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5523D1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г. </w:t>
      </w:r>
      <w:r w:rsidR="002470EE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Прокопьевск, ул. Гайдара, 43 пом. 1п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Сведения о начальной </w:t>
      </w:r>
      <w:bookmarkStart w:id="0" w:name="_GoBack"/>
      <w:bookmarkEnd w:id="0"/>
      <w:r w:rsidRPr="00F0070E">
        <w:rPr>
          <w:rStyle w:val="af0"/>
        </w:rPr>
        <w:t>(максимальной) цене договора (цене лота) -</w:t>
      </w:r>
    </w:p>
    <w:p w:rsidR="00F20CF7" w:rsidRPr="00CD4E9D" w:rsidRDefault="00D97D56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278 400,00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5523D1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</w:t>
      </w:r>
      <w:r w:rsidR="002470EE">
        <w:rPr>
          <w:rStyle w:val="af0"/>
          <w:u w:val="none"/>
        </w:rPr>
        <w:t xml:space="preserve">учетом </w:t>
      </w:r>
      <w:r w:rsidR="007B44B3" w:rsidRPr="007B44B3">
        <w:rPr>
          <w:rStyle w:val="af0"/>
          <w:u w:val="none"/>
        </w:rPr>
        <w:t>НДС</w:t>
      </w:r>
      <w:r w:rsidR="005523D1">
        <w:rPr>
          <w:rStyle w:val="af0"/>
          <w:u w:val="none"/>
        </w:rPr>
        <w:t xml:space="preserve"> </w:t>
      </w:r>
      <w:r w:rsidR="002470EE">
        <w:rPr>
          <w:rStyle w:val="af0"/>
          <w:u w:val="none"/>
        </w:rPr>
        <w:t>20</w:t>
      </w:r>
      <w:r w:rsidR="005523D1">
        <w:rPr>
          <w:rStyle w:val="af0"/>
          <w:u w:val="none"/>
        </w:rPr>
        <w:t>%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470EE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97D56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28</cp:revision>
  <cp:lastPrinted>2018-08-24T02:55:00Z</cp:lastPrinted>
  <dcterms:created xsi:type="dcterms:W3CDTF">2015-05-12T08:54:00Z</dcterms:created>
  <dcterms:modified xsi:type="dcterms:W3CDTF">2018-12-17T09:56:00Z</dcterms:modified>
</cp:coreProperties>
</file>