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7D" w:rsidRPr="008857F5" w:rsidRDefault="00943C17" w:rsidP="008F0FF8">
      <w:pPr>
        <w:shd w:val="clear" w:color="auto" w:fill="FFFFFF"/>
        <w:tabs>
          <w:tab w:val="left" w:pos="3826"/>
        </w:tabs>
        <w:spacing w:after="0"/>
        <w:ind w:left="802"/>
        <w:jc w:val="center"/>
        <w:rPr>
          <w:b/>
          <w:color w:val="000000"/>
        </w:rPr>
      </w:pPr>
      <w:r>
        <w:rPr>
          <w:b/>
          <w:bCs/>
          <w:color w:val="000000"/>
        </w:rPr>
        <w:t>ДОГОВОР</w:t>
      </w:r>
      <w:r w:rsidR="0087677D" w:rsidRPr="008857F5">
        <w:rPr>
          <w:b/>
          <w:bCs/>
          <w:color w:val="000000"/>
        </w:rPr>
        <w:t xml:space="preserve"> </w:t>
      </w:r>
      <w:r w:rsidR="0087677D" w:rsidRPr="008857F5">
        <w:rPr>
          <w:b/>
          <w:color w:val="000000"/>
        </w:rPr>
        <w:t xml:space="preserve">№ </w:t>
      </w:r>
      <w:r w:rsidR="002A4356">
        <w:rPr>
          <w:b/>
          <w:color w:val="000000"/>
          <w:u w:val="single"/>
        </w:rPr>
        <w:t>115</w:t>
      </w:r>
      <w:r>
        <w:rPr>
          <w:b/>
          <w:color w:val="000000"/>
          <w:u w:val="single"/>
        </w:rPr>
        <w:t>/</w:t>
      </w:r>
      <w:r w:rsidR="002A4356">
        <w:rPr>
          <w:b/>
          <w:color w:val="000000"/>
          <w:u w:val="single"/>
        </w:rPr>
        <w:t>2020</w:t>
      </w:r>
    </w:p>
    <w:p w:rsidR="00D87D34" w:rsidRDefault="0087677D" w:rsidP="008F0FF8">
      <w:pPr>
        <w:shd w:val="clear" w:color="auto" w:fill="FFFFFF"/>
        <w:spacing w:after="0"/>
        <w:ind w:right="480"/>
        <w:jc w:val="center"/>
        <w:rPr>
          <w:b/>
          <w:bCs/>
          <w:color w:val="000000"/>
        </w:rPr>
      </w:pPr>
      <w:r w:rsidRPr="008857F5">
        <w:rPr>
          <w:b/>
          <w:bCs/>
          <w:color w:val="000000"/>
        </w:rPr>
        <w:t>оказания возмездных услуг по оперативному и техническому обслуживанию</w:t>
      </w:r>
    </w:p>
    <w:p w:rsidR="0087677D" w:rsidRPr="008857F5" w:rsidRDefault="0087677D" w:rsidP="008F0FF8">
      <w:pPr>
        <w:shd w:val="clear" w:color="auto" w:fill="FFFFFF"/>
        <w:spacing w:after="0"/>
        <w:ind w:right="480"/>
        <w:jc w:val="center"/>
        <w:rPr>
          <w:color w:val="000000"/>
        </w:rPr>
      </w:pPr>
      <w:r w:rsidRPr="008857F5">
        <w:rPr>
          <w:b/>
          <w:bCs/>
          <w:color w:val="000000"/>
        </w:rPr>
        <w:t xml:space="preserve"> объектов электрических сетей</w:t>
      </w:r>
    </w:p>
    <w:p w:rsidR="0087677D" w:rsidRPr="008857F5" w:rsidRDefault="0087677D" w:rsidP="008F0FF8">
      <w:pPr>
        <w:shd w:val="clear" w:color="auto" w:fill="FFFFFF"/>
        <w:tabs>
          <w:tab w:val="left" w:pos="7858"/>
        </w:tabs>
        <w:spacing w:after="0"/>
        <w:rPr>
          <w:color w:val="000000"/>
        </w:rPr>
      </w:pPr>
      <w:r w:rsidRPr="008857F5">
        <w:rPr>
          <w:color w:val="000000"/>
        </w:rPr>
        <w:t xml:space="preserve">г. Прокопьевск                                                               </w:t>
      </w:r>
      <w:r w:rsidR="00943C17">
        <w:rPr>
          <w:color w:val="000000"/>
        </w:rPr>
        <w:t xml:space="preserve">                             «</w:t>
      </w:r>
      <w:r w:rsidR="002A4356">
        <w:rPr>
          <w:color w:val="000000"/>
        </w:rPr>
        <w:t>01</w:t>
      </w:r>
      <w:r w:rsidRPr="008857F5">
        <w:rPr>
          <w:color w:val="000000"/>
        </w:rPr>
        <w:t xml:space="preserve">» </w:t>
      </w:r>
      <w:r w:rsidR="002A4356">
        <w:rPr>
          <w:color w:val="000000"/>
        </w:rPr>
        <w:t>февраля</w:t>
      </w:r>
      <w:r w:rsidRPr="00CA1AFE">
        <w:rPr>
          <w:color w:val="000000"/>
        </w:rPr>
        <w:t xml:space="preserve"> 20</w:t>
      </w:r>
      <w:r w:rsidR="00943C17" w:rsidRPr="00CA1AFE">
        <w:rPr>
          <w:color w:val="000000"/>
        </w:rPr>
        <w:t>2</w:t>
      </w:r>
      <w:r w:rsidR="002A4356">
        <w:rPr>
          <w:color w:val="000000"/>
        </w:rPr>
        <w:t>1</w:t>
      </w:r>
      <w:r w:rsidRPr="00CA1AFE">
        <w:rPr>
          <w:color w:val="000000"/>
        </w:rPr>
        <w:t xml:space="preserve"> г.</w:t>
      </w:r>
    </w:p>
    <w:p w:rsidR="0087677D" w:rsidRPr="008857F5" w:rsidRDefault="0087677D" w:rsidP="008F0FF8">
      <w:pPr>
        <w:spacing w:after="0"/>
        <w:ind w:firstLine="708"/>
        <w:rPr>
          <w:rFonts w:eastAsia="Calibri"/>
          <w:b/>
          <w:color w:val="000000"/>
          <w:lang w:eastAsia="en-US"/>
        </w:rPr>
      </w:pPr>
    </w:p>
    <w:p w:rsidR="0087677D" w:rsidRPr="008857F5" w:rsidRDefault="0087677D" w:rsidP="00ED49A1">
      <w:pPr>
        <w:ind w:firstLine="708"/>
        <w:rPr>
          <w:color w:val="000000"/>
        </w:rPr>
      </w:pPr>
      <w:proofErr w:type="gramStart"/>
      <w:r w:rsidRPr="008857F5">
        <w:rPr>
          <w:b/>
          <w:color w:val="000000"/>
        </w:rPr>
        <w:t xml:space="preserve">Общество с ограниченной ответственностью </w:t>
      </w:r>
      <w:r w:rsidRPr="008857F5">
        <w:rPr>
          <w:rFonts w:eastAsia="Calibri"/>
          <w:b/>
          <w:color w:val="000000"/>
          <w:lang w:eastAsia="en-US"/>
        </w:rPr>
        <w:t>«ОЭСК»</w:t>
      </w:r>
      <w:r w:rsidRPr="008857F5">
        <w:rPr>
          <w:rFonts w:eastAsia="Calibri"/>
          <w:color w:val="000000"/>
          <w:lang w:eastAsia="en-US"/>
        </w:rPr>
        <w:t xml:space="preserve">, именуемое в дальнейшем </w:t>
      </w:r>
      <w:r w:rsidRPr="008857F5">
        <w:rPr>
          <w:rFonts w:eastAsia="Calibri"/>
          <w:b/>
          <w:color w:val="000000"/>
          <w:lang w:eastAsia="en-US"/>
        </w:rPr>
        <w:t>«Заказчик»</w:t>
      </w:r>
      <w:r w:rsidRPr="008857F5">
        <w:rPr>
          <w:rFonts w:eastAsia="Calibri"/>
          <w:color w:val="000000"/>
          <w:lang w:eastAsia="en-US"/>
        </w:rPr>
        <w:t xml:space="preserve"> в лице Генерального директора Фомичева Александра Анатольевича, действующего на основании Устава, с одной стороны и </w:t>
      </w:r>
      <w:r w:rsidR="00943C17" w:rsidRPr="008857F5">
        <w:rPr>
          <w:b/>
          <w:color w:val="000000"/>
        </w:rPr>
        <w:t>Общество с ограниченной ответственностью</w:t>
      </w:r>
      <w:r w:rsidR="00943C17">
        <w:rPr>
          <w:b/>
          <w:color w:val="000000"/>
        </w:rPr>
        <w:t xml:space="preserve"> «АЭРОКУЗБАСС»</w:t>
      </w:r>
      <w:r w:rsidRPr="008857F5">
        <w:rPr>
          <w:color w:val="000000"/>
        </w:rPr>
        <w:t xml:space="preserve">, именуемое в дальнейшем </w:t>
      </w:r>
      <w:r w:rsidRPr="008857F5">
        <w:rPr>
          <w:b/>
          <w:color w:val="000000"/>
        </w:rPr>
        <w:t>«Исполнитель»,</w:t>
      </w:r>
      <w:r w:rsidRPr="008857F5">
        <w:rPr>
          <w:color w:val="000000"/>
        </w:rPr>
        <w:t xml:space="preserve"> в лице</w:t>
      </w:r>
      <w:r w:rsidR="00943C17">
        <w:rPr>
          <w:color w:val="000000"/>
        </w:rPr>
        <w:t xml:space="preserve"> генерального директора Белозерова Виктора Даниловича</w:t>
      </w:r>
      <w:r w:rsidRPr="008857F5">
        <w:rPr>
          <w:color w:val="000000"/>
        </w:rPr>
        <w:t xml:space="preserve">, действующего на основании  </w:t>
      </w:r>
      <w:r w:rsidR="00943C17">
        <w:rPr>
          <w:color w:val="000000"/>
        </w:rPr>
        <w:t>Устава</w:t>
      </w:r>
      <w:r w:rsidRPr="008857F5">
        <w:rPr>
          <w:color w:val="000000"/>
        </w:rPr>
        <w:t xml:space="preserve">, с другой стороны, совместно именуемые </w:t>
      </w:r>
      <w:r w:rsidRPr="008857F5">
        <w:rPr>
          <w:b/>
          <w:color w:val="000000"/>
        </w:rPr>
        <w:t>«Стороны»</w:t>
      </w:r>
      <w:r w:rsidRPr="008857F5">
        <w:rPr>
          <w:color w:val="000000"/>
        </w:rPr>
        <w:t xml:space="preserve">, заключили настоящий договор о нижеследующем: </w:t>
      </w:r>
      <w:proofErr w:type="gramEnd"/>
    </w:p>
    <w:p w:rsidR="0087677D" w:rsidRPr="008857F5" w:rsidRDefault="0087677D" w:rsidP="008F0FF8">
      <w:pPr>
        <w:spacing w:after="0"/>
        <w:ind w:firstLine="708"/>
        <w:rPr>
          <w:color w:val="000000"/>
        </w:rPr>
      </w:pPr>
    </w:p>
    <w:p w:rsidR="0087677D" w:rsidRDefault="0087677D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color w:val="000000"/>
          <w:sz w:val="24"/>
          <w:szCs w:val="24"/>
        </w:rPr>
        <w:t>Предмет договора</w:t>
      </w:r>
    </w:p>
    <w:p w:rsidR="00D87D34" w:rsidRPr="00D87D34" w:rsidRDefault="00D87D34" w:rsidP="008F0FF8">
      <w:pPr>
        <w:spacing w:after="0"/>
        <w:jc w:val="center"/>
        <w:rPr>
          <w:b/>
          <w:color w:val="000000"/>
        </w:rPr>
      </w:pPr>
    </w:p>
    <w:p w:rsidR="0087677D" w:rsidRPr="008857F5" w:rsidRDefault="0087677D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Исполнитель производит </w:t>
      </w:r>
      <w:r w:rsidRPr="008857F5">
        <w:rPr>
          <w:b/>
          <w:color w:val="000000"/>
        </w:rPr>
        <w:t xml:space="preserve">оперативное обслуживание объектов электрических сетей Заказчика, </w:t>
      </w:r>
      <w:proofErr w:type="gramStart"/>
      <w:r w:rsidRPr="008857F5">
        <w:rPr>
          <w:color w:val="000000"/>
        </w:rPr>
        <w:t>согласно перечня</w:t>
      </w:r>
      <w:proofErr w:type="gramEnd"/>
      <w:r w:rsidRPr="008857F5">
        <w:rPr>
          <w:color w:val="000000"/>
        </w:rPr>
        <w:t xml:space="preserve"> сетевого оборудования указанного в Приложении №1 к настоящему Договору.</w:t>
      </w:r>
    </w:p>
    <w:p w:rsidR="0087677D" w:rsidRPr="008857F5" w:rsidRDefault="0087677D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Исполнитель производит </w:t>
      </w:r>
      <w:r w:rsidRPr="008857F5">
        <w:rPr>
          <w:b/>
          <w:color w:val="000000"/>
        </w:rPr>
        <w:t xml:space="preserve">техническое обслуживание объектов электрических сетей Заказчика, </w:t>
      </w:r>
      <w:proofErr w:type="gramStart"/>
      <w:r w:rsidRPr="008857F5">
        <w:rPr>
          <w:color w:val="000000"/>
        </w:rPr>
        <w:t>согласно перечня</w:t>
      </w:r>
      <w:proofErr w:type="gramEnd"/>
      <w:r w:rsidRPr="008857F5">
        <w:rPr>
          <w:color w:val="000000"/>
        </w:rPr>
        <w:t xml:space="preserve"> сетевого оборудования указанного в Приложении №1 к настоящему Договору.</w:t>
      </w:r>
    </w:p>
    <w:p w:rsidR="0087677D" w:rsidRDefault="0087677D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4"/>
        </w:rPr>
      </w:pPr>
      <w:r w:rsidRPr="008857F5">
        <w:rPr>
          <w:rFonts w:ascii="Times New Roman" w:hAnsi="Times New Roman"/>
          <w:b/>
          <w:color w:val="000000"/>
          <w:sz w:val="24"/>
        </w:rPr>
        <w:t>Термины и определения</w:t>
      </w:r>
    </w:p>
    <w:p w:rsidR="00D87D34" w:rsidRPr="00D87D34" w:rsidRDefault="00D87D34" w:rsidP="008F0FF8">
      <w:pPr>
        <w:spacing w:after="0"/>
        <w:jc w:val="center"/>
        <w:rPr>
          <w:b/>
          <w:color w:val="000000"/>
        </w:rPr>
      </w:pPr>
    </w:p>
    <w:p w:rsidR="0087677D" w:rsidRPr="008857F5" w:rsidRDefault="0087677D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Стороны договорились применять в настоящем Договоре термины и определения, соответствующие терминам и определениям, установленными действующими в электроэнергетике нормативно-техническими документами: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устройства электроустановок (далее ПУЭ);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технической эксплуатации электроустановок потребителей (далее ПТЭЭП);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по охране труда при эксплуатации электроустановок (далее ПОТЭЭ);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технической эксплуатации электрических станций и сетей РФ (далее ПТЭЭСС);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пожарной безопасности для энергетических предприятий</w:t>
      </w:r>
      <w:r w:rsidRPr="008857F5">
        <w:rPr>
          <w:color w:val="000000"/>
        </w:rPr>
        <w:br/>
        <w:t>РД 153-34.0-03.301-00 (ВППБ 01-02-95</w:t>
      </w:r>
      <w:hyperlink r:id="rId7" w:history="1">
        <w:r w:rsidRPr="008857F5">
          <w:rPr>
            <w:color w:val="000000"/>
          </w:rPr>
          <w:t>*</w:t>
        </w:r>
      </w:hyperlink>
      <w:r w:rsidRPr="008857F5">
        <w:rPr>
          <w:color w:val="000000"/>
        </w:rPr>
        <w:t>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техники безопасности (далее ПТБ);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Федеральный закон от 26.03.2003 г. № 35-ФЗ «Об электроэнергетике».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Правила организации технического обслуживания и ремонта оборудования зданий и сооружений электростанций и сетей (СО-34.04.181-2003)</w:t>
      </w:r>
    </w:p>
    <w:p w:rsidR="0087677D" w:rsidRPr="008857F5" w:rsidRDefault="0087677D" w:rsidP="00ED49A1">
      <w:pPr>
        <w:pStyle w:val="a3"/>
        <w:numPr>
          <w:ilvl w:val="2"/>
          <w:numId w:val="5"/>
        </w:numPr>
        <w:tabs>
          <w:tab w:val="right" w:pos="426"/>
        </w:tabs>
        <w:spacing w:after="0"/>
        <w:ind w:left="1134"/>
        <w:rPr>
          <w:color w:val="000000"/>
        </w:rPr>
      </w:pPr>
      <w:r w:rsidRPr="008857F5">
        <w:rPr>
          <w:color w:val="000000"/>
        </w:rPr>
        <w:t>Объём и нормы испытаний электрооборудования (РД 34.45-51.300-97)</w:t>
      </w:r>
    </w:p>
    <w:p w:rsidR="0087677D" w:rsidRPr="008857F5" w:rsidRDefault="0087677D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Также Стороны договорились применять термины в следующем определении: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Объекты электрических сетей</w:t>
      </w:r>
      <w:r w:rsidRPr="008857F5">
        <w:rPr>
          <w:color w:val="000000"/>
        </w:rPr>
        <w:t xml:space="preserve"> – имущественный комплекс, включающий в себя оборудование, здания и сооружения, предназначенные для преобразования, распределения и передачи электрической энергии, указанные в Приложении №1 к настоящему договору;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Оперативное обслуживание</w:t>
      </w:r>
      <w:r w:rsidRPr="008857F5">
        <w:rPr>
          <w:color w:val="000000"/>
        </w:rPr>
        <w:t xml:space="preserve"> объектов электрических сетей – совокупность мероприятий, направленных на организацию и выполнение следующих работ: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Осуществление оперативного обслуживания электроустановок, осмотр оборудования, производство оперативных переключений, подготовку рабочего места, допуск бригады и надзор за работниками, а также ведение всей необходимой при этом документации;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Обеспечение надежности и бесперебойности электроснабжения потребителей электроэнергии;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Управление режимами работы электрических сетей Заказчика.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Техническое обслуживание</w:t>
      </w:r>
      <w:r w:rsidRPr="008857F5">
        <w:rPr>
          <w:color w:val="000000"/>
        </w:rPr>
        <w:t xml:space="preserve"> объектов электрических сетей – совокупность мероприятий, направленных на организацию и выполнение следующих работ: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производство текущего обслуживания, текущих и средних ремонтов, предусмотренных утвержденными в соответствии с настоящим Договором графиками планово-предупредительных ремонтов (далее ППР) объектов электрических сетей;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lastRenderedPageBreak/>
        <w:t>устранение дефектов в работе оборудования электрических сетей Заказчика;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предотвращение возникновения аварийных ситуаций в электрических сетях Заказчика;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ликвидация аварийных ситуаций в электрических сетях Заказчика;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устранение последствий стихийных бедствий, повлекших прекращение энергоснабжения потребителей, присоединенных к электрическим сетям Заказчика;</w:t>
      </w:r>
    </w:p>
    <w:p w:rsidR="0087677D" w:rsidRPr="008857F5" w:rsidRDefault="0087677D" w:rsidP="00ED49A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/>
        <w:rPr>
          <w:color w:val="000000"/>
        </w:rPr>
      </w:pPr>
      <w:r w:rsidRPr="008857F5">
        <w:rPr>
          <w:color w:val="000000"/>
        </w:rPr>
        <w:t>поддержание работоспособности и соответствия требованиям ПТЭЭП электрических сетей Заказчика.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Потребитель электрической энергии</w:t>
      </w:r>
      <w:r w:rsidRPr="008857F5">
        <w:rPr>
          <w:color w:val="000000"/>
        </w:rPr>
        <w:t xml:space="preserve"> – физическое или юридическое лицо, владеющее на законных основаниях электроустановкой, присоединенной непосредственно или опосредованно к электрическим сетям Заказчика (далее Потребитель);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 xml:space="preserve">ЭСО </w:t>
      </w:r>
      <w:r w:rsidRPr="008857F5">
        <w:rPr>
          <w:color w:val="000000"/>
        </w:rPr>
        <w:t xml:space="preserve">– </w:t>
      </w:r>
      <w:proofErr w:type="spellStart"/>
      <w:r w:rsidRPr="008857F5">
        <w:rPr>
          <w:color w:val="000000"/>
        </w:rPr>
        <w:t>энергоснабжающая</w:t>
      </w:r>
      <w:proofErr w:type="spellEnd"/>
      <w:r w:rsidRPr="008857F5">
        <w:rPr>
          <w:color w:val="000000"/>
        </w:rPr>
        <w:t xml:space="preserve"> организация, основным видом деятельности, которой является купля-продажа электрической энергии;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ССО</w:t>
      </w:r>
      <w:r w:rsidRPr="008857F5">
        <w:rPr>
          <w:color w:val="000000"/>
        </w:rPr>
        <w:t xml:space="preserve"> – смежная сетевая организация, имеющая физическое соединение с электрическими сетями Заказчика;</w:t>
      </w:r>
    </w:p>
    <w:p w:rsidR="0087677D" w:rsidRPr="008857F5" w:rsidRDefault="0087677D" w:rsidP="00ED49A1">
      <w:pPr>
        <w:pStyle w:val="a3"/>
        <w:numPr>
          <w:ilvl w:val="2"/>
          <w:numId w:val="4"/>
        </w:numPr>
        <w:tabs>
          <w:tab w:val="right" w:pos="426"/>
        </w:tabs>
        <w:spacing w:after="0"/>
        <w:rPr>
          <w:color w:val="000000"/>
        </w:rPr>
      </w:pPr>
      <w:r w:rsidRPr="008857F5">
        <w:rPr>
          <w:b/>
          <w:color w:val="000000"/>
        </w:rPr>
        <w:t>Техническое перевооружение (реконструкция)</w:t>
      </w:r>
      <w:r w:rsidRPr="008857F5">
        <w:rPr>
          <w:color w:val="000000"/>
        </w:rPr>
        <w:t xml:space="preserve"> – комплекс работ на действующих объектах электросетевого хозяйства, направленный на повышение технико-экономических показателей их работы. Техническое перевооружение состоит в замене морально и физически устаревшего оборудования, конструкций и материалов, механизации работ, внедрения современных средств управления производственным процессом при сохранении основных строительных решений в пределах занятых действующими объектами земельных участков.</w:t>
      </w:r>
    </w:p>
    <w:p w:rsidR="0087677D" w:rsidRPr="008857F5" w:rsidRDefault="0087677D" w:rsidP="008F0FF8">
      <w:pPr>
        <w:pStyle w:val="a3"/>
        <w:tabs>
          <w:tab w:val="right" w:pos="426"/>
        </w:tabs>
        <w:spacing w:after="0"/>
        <w:ind w:left="360"/>
        <w:rPr>
          <w:color w:val="000000"/>
        </w:rPr>
      </w:pPr>
    </w:p>
    <w:p w:rsidR="0087677D" w:rsidRDefault="0087677D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4"/>
        </w:rPr>
      </w:pPr>
      <w:r w:rsidRPr="008857F5">
        <w:rPr>
          <w:rFonts w:ascii="Times New Roman" w:hAnsi="Times New Roman"/>
          <w:b/>
          <w:color w:val="000000"/>
          <w:sz w:val="24"/>
        </w:rPr>
        <w:t>Объем выполнения работ</w:t>
      </w:r>
    </w:p>
    <w:p w:rsidR="00E81ED6" w:rsidRPr="00E81ED6" w:rsidRDefault="00E81ED6" w:rsidP="008F0FF8">
      <w:pPr>
        <w:spacing w:after="0"/>
        <w:jc w:val="center"/>
        <w:rPr>
          <w:b/>
          <w:color w:val="000000"/>
        </w:rPr>
      </w:pPr>
    </w:p>
    <w:p w:rsidR="008857F5" w:rsidRPr="008857F5" w:rsidRDefault="008857F5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Объем  работ, обусловленных пунктом 1.1. настоящего Договора определен составом электросетевого оборудования, указанного в Приложении №1 к Договору, и имеет постоянный и непрерывный характер, но может быть изменен при условии изменения Приложения №1 к Договору.</w:t>
      </w:r>
    </w:p>
    <w:p w:rsidR="008857F5" w:rsidRPr="008857F5" w:rsidRDefault="008857F5" w:rsidP="008F0FF8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Объем работ, производимый Исполнителем в соответствии с пунктом 1.2. Договора, определяется составленным Исполнителем и утвержденным Заказчиком графиком планово-предупредительных ремонтов оборудования, зданий и сооружений (Приложение №2 к Договору). </w:t>
      </w:r>
    </w:p>
    <w:p w:rsidR="001A617A" w:rsidRDefault="001A617A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color w:val="000000"/>
          <w:sz w:val="24"/>
          <w:szCs w:val="24"/>
        </w:rPr>
        <w:t>Стоимость  работ и порядок расчетов</w:t>
      </w:r>
    </w:p>
    <w:p w:rsidR="00E81ED6" w:rsidRPr="00E81ED6" w:rsidRDefault="00E81ED6" w:rsidP="008F0FF8">
      <w:pPr>
        <w:spacing w:after="0"/>
        <w:jc w:val="center"/>
        <w:rPr>
          <w:b/>
          <w:color w:val="000000"/>
        </w:rPr>
      </w:pPr>
    </w:p>
    <w:p w:rsidR="0070752B" w:rsidRPr="00D87D34" w:rsidRDefault="001A617A" w:rsidP="008F0FF8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bCs/>
          <w:color w:val="000000"/>
        </w:rPr>
      </w:pPr>
      <w:proofErr w:type="gramStart"/>
      <w:r w:rsidRPr="008857F5">
        <w:rPr>
          <w:color w:val="000000"/>
        </w:rPr>
        <w:t xml:space="preserve">Стоимость работ по п. 1.1 и 1.2 Договора определяется в соответствии с Расчетом затрат на оперативное и техническое обслуживание объектов электрических сетей (Приложение №3), </w:t>
      </w:r>
      <w:r w:rsidRPr="00D87D34">
        <w:rPr>
          <w:color w:val="000000"/>
        </w:rPr>
        <w:t>являющимся неотъемлемой частью н</w:t>
      </w:r>
      <w:r w:rsidR="0007380D" w:rsidRPr="00D87D34">
        <w:rPr>
          <w:color w:val="000000"/>
        </w:rPr>
        <w:t>астоящего договора и составляет</w:t>
      </w:r>
      <w:r w:rsidRPr="00D87D34">
        <w:rPr>
          <w:b/>
          <w:color w:val="000000"/>
        </w:rPr>
        <w:t xml:space="preserve"> </w:t>
      </w:r>
      <w:r w:rsidR="001D3607" w:rsidRPr="00D87D34">
        <w:rPr>
          <w:color w:val="000000"/>
        </w:rPr>
        <w:t xml:space="preserve"> </w:t>
      </w:r>
      <w:r w:rsidR="00943C17" w:rsidRPr="00D87D34">
        <w:rPr>
          <w:color w:val="000000"/>
        </w:rPr>
        <w:t>2</w:t>
      </w:r>
      <w:r w:rsidR="003143C6" w:rsidRPr="00D87D34">
        <w:rPr>
          <w:color w:val="000000"/>
        </w:rPr>
        <w:t>49</w:t>
      </w:r>
      <w:r w:rsidR="00943C17" w:rsidRPr="00D87D34">
        <w:rPr>
          <w:color w:val="000000"/>
        </w:rPr>
        <w:t xml:space="preserve"> </w:t>
      </w:r>
      <w:r w:rsidR="003143C6" w:rsidRPr="00D87D34">
        <w:rPr>
          <w:color w:val="000000"/>
        </w:rPr>
        <w:t>382</w:t>
      </w:r>
      <w:r w:rsidR="001D3607" w:rsidRPr="00D87D34">
        <w:rPr>
          <w:color w:val="000000"/>
        </w:rPr>
        <w:t>руб.</w:t>
      </w:r>
      <w:r w:rsidR="00943C17" w:rsidRPr="00D87D34">
        <w:rPr>
          <w:color w:val="000000"/>
        </w:rPr>
        <w:t xml:space="preserve"> </w:t>
      </w:r>
      <w:r w:rsidR="003143C6" w:rsidRPr="00D87D34">
        <w:rPr>
          <w:color w:val="000000"/>
        </w:rPr>
        <w:t>23</w:t>
      </w:r>
      <w:r w:rsidR="0007380D" w:rsidRPr="00D87D34">
        <w:rPr>
          <w:color w:val="000000"/>
        </w:rPr>
        <w:t xml:space="preserve"> коп.</w:t>
      </w:r>
      <w:r w:rsidR="001D3607" w:rsidRPr="00D87D34">
        <w:rPr>
          <w:color w:val="000000"/>
        </w:rPr>
        <w:t xml:space="preserve"> </w:t>
      </w:r>
      <w:r w:rsidR="00943C17" w:rsidRPr="00D87D34">
        <w:rPr>
          <w:color w:val="000000"/>
        </w:rPr>
        <w:t xml:space="preserve">(двести </w:t>
      </w:r>
      <w:r w:rsidR="003143C6" w:rsidRPr="00D87D34">
        <w:rPr>
          <w:color w:val="000000"/>
        </w:rPr>
        <w:t>сорок девя</w:t>
      </w:r>
      <w:r w:rsidR="00943C17" w:rsidRPr="00D87D34">
        <w:rPr>
          <w:color w:val="000000"/>
        </w:rPr>
        <w:t xml:space="preserve">ть тысяч </w:t>
      </w:r>
      <w:r w:rsidR="003143C6" w:rsidRPr="00D87D34">
        <w:rPr>
          <w:color w:val="000000"/>
        </w:rPr>
        <w:t>триста восемьдесят два</w:t>
      </w:r>
      <w:r w:rsidR="00943C17" w:rsidRPr="00D87D34">
        <w:rPr>
          <w:color w:val="000000"/>
        </w:rPr>
        <w:t xml:space="preserve"> рубл</w:t>
      </w:r>
      <w:r w:rsidR="003143C6" w:rsidRPr="00D87D34">
        <w:rPr>
          <w:color w:val="000000"/>
        </w:rPr>
        <w:t>я</w:t>
      </w:r>
      <w:r w:rsidR="00943C17" w:rsidRPr="00D87D34">
        <w:rPr>
          <w:color w:val="000000"/>
        </w:rPr>
        <w:t xml:space="preserve">) </w:t>
      </w:r>
      <w:r w:rsidR="003143C6" w:rsidRPr="00D87D34">
        <w:rPr>
          <w:color w:val="000000"/>
        </w:rPr>
        <w:t>23</w:t>
      </w:r>
      <w:r w:rsidR="00943C17" w:rsidRPr="00D87D34">
        <w:rPr>
          <w:color w:val="000000"/>
        </w:rPr>
        <w:t xml:space="preserve"> коп., </w:t>
      </w:r>
      <w:r w:rsidR="001D3607" w:rsidRPr="00D87D34">
        <w:rPr>
          <w:color w:val="000000"/>
        </w:rPr>
        <w:t xml:space="preserve">в месяц </w:t>
      </w:r>
      <w:r w:rsidR="0007380D" w:rsidRPr="00D87D34">
        <w:rPr>
          <w:color w:val="000000"/>
        </w:rPr>
        <w:t>с</w:t>
      </w:r>
      <w:r w:rsidR="001D3607" w:rsidRPr="00D87D34">
        <w:rPr>
          <w:color w:val="000000"/>
        </w:rPr>
        <w:t xml:space="preserve"> учет</w:t>
      </w:r>
      <w:r w:rsidR="0007380D" w:rsidRPr="00D87D34">
        <w:rPr>
          <w:color w:val="000000"/>
        </w:rPr>
        <w:t>ом</w:t>
      </w:r>
      <w:r w:rsidR="001D3607" w:rsidRPr="00D87D34">
        <w:rPr>
          <w:color w:val="000000"/>
        </w:rPr>
        <w:t xml:space="preserve"> НДС</w:t>
      </w:r>
      <w:r w:rsidR="0007380D" w:rsidRPr="00D87D34">
        <w:rPr>
          <w:color w:val="000000"/>
        </w:rPr>
        <w:t xml:space="preserve"> 20%</w:t>
      </w:r>
      <w:r w:rsidR="008E5F96" w:rsidRPr="00D87D34">
        <w:rPr>
          <w:b/>
          <w:color w:val="000000"/>
        </w:rPr>
        <w:t>.</w:t>
      </w:r>
      <w:proofErr w:type="gramEnd"/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bCs/>
          <w:color w:val="000000"/>
        </w:rPr>
      </w:pPr>
      <w:r w:rsidRPr="008857F5">
        <w:rPr>
          <w:color w:val="000000"/>
        </w:rPr>
        <w:t xml:space="preserve">Заказчик ежемесячно производит платеж в размере 100% от суммы, указанной в п.4.1. настоящего договора не позднее </w:t>
      </w:r>
      <w:r w:rsidR="0070752B" w:rsidRPr="008857F5">
        <w:rPr>
          <w:color w:val="000000"/>
        </w:rPr>
        <w:t>20</w:t>
      </w:r>
      <w:r w:rsidRPr="008857F5">
        <w:rPr>
          <w:color w:val="000000"/>
        </w:rPr>
        <w:t xml:space="preserve"> числа месяца, следующего за расчетным в соответствии с актом выполненных работ и счетом-фактурой</w:t>
      </w:r>
      <w:r w:rsidRPr="008857F5">
        <w:rPr>
          <w:bCs/>
          <w:color w:val="000000"/>
        </w:rPr>
        <w:t xml:space="preserve">. 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  <w:spacing w:val="5"/>
        </w:rPr>
      </w:pPr>
      <w:r w:rsidRPr="008857F5">
        <w:rPr>
          <w:color w:val="000000"/>
          <w:spacing w:val="3"/>
        </w:rPr>
        <w:t>Условием ежемесячных платежей является подписание предоставленных</w:t>
      </w:r>
      <w:r w:rsidRPr="008857F5">
        <w:rPr>
          <w:color w:val="000000"/>
          <w:spacing w:val="3"/>
        </w:rPr>
        <w:br/>
      </w:r>
      <w:r w:rsidRPr="008857F5">
        <w:rPr>
          <w:color w:val="000000"/>
          <w:spacing w:val="1"/>
        </w:rPr>
        <w:t>Исполнителем Заказчику, документов</w:t>
      </w:r>
      <w:r w:rsidRPr="008857F5">
        <w:rPr>
          <w:color w:val="000000"/>
          <w:spacing w:val="5"/>
        </w:rPr>
        <w:t>, подтверждающих выполнение работ:</w:t>
      </w:r>
    </w:p>
    <w:p w:rsidR="001A617A" w:rsidRPr="008857F5" w:rsidRDefault="001A617A" w:rsidP="00ED49A1">
      <w:pPr>
        <w:numPr>
          <w:ilvl w:val="0"/>
          <w:numId w:val="1"/>
        </w:numPr>
        <w:shd w:val="clear" w:color="auto" w:fill="FFFFFF"/>
        <w:spacing w:after="0"/>
        <w:rPr>
          <w:color w:val="000000"/>
        </w:rPr>
      </w:pPr>
      <w:r w:rsidRPr="008857F5">
        <w:rPr>
          <w:color w:val="000000"/>
          <w:spacing w:val="3"/>
        </w:rPr>
        <w:t>Акт о приемке выполненных работ;</w:t>
      </w:r>
    </w:p>
    <w:p w:rsidR="001A617A" w:rsidRPr="008857F5" w:rsidRDefault="001A617A" w:rsidP="00ED49A1">
      <w:pPr>
        <w:numPr>
          <w:ilvl w:val="0"/>
          <w:numId w:val="1"/>
        </w:numPr>
        <w:shd w:val="clear" w:color="auto" w:fill="FFFFFF"/>
        <w:spacing w:after="0"/>
        <w:rPr>
          <w:color w:val="000000"/>
        </w:rPr>
      </w:pPr>
      <w:r w:rsidRPr="008857F5">
        <w:rPr>
          <w:color w:val="000000"/>
        </w:rPr>
        <w:t xml:space="preserve">Исполнитель прилагает </w:t>
      </w:r>
      <w:proofErr w:type="gramStart"/>
      <w:r w:rsidRPr="008857F5">
        <w:rPr>
          <w:color w:val="000000"/>
        </w:rPr>
        <w:t>к акту о приемке выполненных работ исполнительную документацию в соответствии с действующими нормативными документами в виде</w:t>
      </w:r>
      <w:proofErr w:type="gramEnd"/>
      <w:r w:rsidRPr="008857F5">
        <w:rPr>
          <w:color w:val="000000"/>
        </w:rPr>
        <w:t xml:space="preserve"> технического отчёта </w:t>
      </w:r>
      <w:r w:rsidRPr="008857F5">
        <w:rPr>
          <w:color w:val="000000"/>
          <w:spacing w:val="3"/>
        </w:rPr>
        <w:t xml:space="preserve">о выполненных работах по техническому обслуживанию согласно Приложению №2 </w:t>
      </w:r>
      <w:r w:rsidRPr="008857F5">
        <w:rPr>
          <w:color w:val="000000"/>
        </w:rPr>
        <w:t>в бумажном виде сшитого и пронумерованного.</w:t>
      </w:r>
    </w:p>
    <w:p w:rsidR="001A617A" w:rsidRPr="008857F5" w:rsidRDefault="001A617A" w:rsidP="00ED49A1">
      <w:pPr>
        <w:numPr>
          <w:ilvl w:val="0"/>
          <w:numId w:val="1"/>
        </w:numPr>
        <w:shd w:val="clear" w:color="auto" w:fill="FFFFFF"/>
        <w:spacing w:after="0"/>
        <w:rPr>
          <w:color w:val="000000"/>
        </w:rPr>
      </w:pPr>
      <w:r w:rsidRPr="008857F5">
        <w:rPr>
          <w:color w:val="000000"/>
          <w:spacing w:val="3"/>
        </w:rPr>
        <w:t>Счет-фактура, оформленная в соответствии с требованиями п. 5, 6 ст. 169 НК РФ и Правил, утвержденных постановлением Правительства РФ № 914 от 02.12.2000 г.;</w:t>
      </w:r>
    </w:p>
    <w:p w:rsidR="001A617A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  <w:spacing w:val="4"/>
        </w:rPr>
      </w:pPr>
      <w:r w:rsidRPr="008857F5">
        <w:rPr>
          <w:color w:val="000000"/>
          <w:spacing w:val="5"/>
        </w:rPr>
        <w:t xml:space="preserve">Оплата производится путем перечисления денежных средств на расчетный счет Исполнителя на основании актов выполненных работ и </w:t>
      </w:r>
      <w:r w:rsidRPr="008857F5">
        <w:rPr>
          <w:color w:val="000000"/>
          <w:spacing w:val="6"/>
        </w:rPr>
        <w:t>выставленных Исполнителем счетов и счетов-фактур. Датой оплаты является день списания денежных сре</w:t>
      </w:r>
      <w:proofErr w:type="gramStart"/>
      <w:r w:rsidRPr="008857F5">
        <w:rPr>
          <w:color w:val="000000"/>
          <w:spacing w:val="6"/>
        </w:rPr>
        <w:t xml:space="preserve">дств с </w:t>
      </w:r>
      <w:r w:rsidRPr="008857F5">
        <w:rPr>
          <w:color w:val="000000"/>
          <w:spacing w:val="4"/>
        </w:rPr>
        <w:t>р</w:t>
      </w:r>
      <w:proofErr w:type="gramEnd"/>
      <w:r w:rsidRPr="008857F5">
        <w:rPr>
          <w:color w:val="000000"/>
          <w:spacing w:val="4"/>
        </w:rPr>
        <w:t>асчетного счета Заказчика.</w:t>
      </w:r>
    </w:p>
    <w:p w:rsidR="00E73933" w:rsidRDefault="00E73933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  <w:spacing w:val="4"/>
        </w:rPr>
      </w:pPr>
      <w:r w:rsidRPr="00E73933">
        <w:rPr>
          <w:color w:val="000000"/>
          <w:spacing w:val="4"/>
        </w:rPr>
        <w:lastRenderedPageBreak/>
        <w:t>Стоимость Услуг может быть увеличена Исполнителем в одностороннем порядке, но не чаще, чем один раз в год, и не ранее чем по истечение 12 (Двенадцати) календарных месяцев после подписания Договора, на показатель Индекса потребительских цен</w:t>
      </w:r>
      <w:r>
        <w:rPr>
          <w:color w:val="000000"/>
          <w:spacing w:val="4"/>
        </w:rPr>
        <w:t xml:space="preserve"> </w:t>
      </w:r>
      <w:r w:rsidRPr="00E73933">
        <w:rPr>
          <w:color w:val="000000"/>
          <w:spacing w:val="4"/>
        </w:rPr>
        <w:t>Российской Федерации</w:t>
      </w:r>
      <w:r w:rsidR="000C51C3">
        <w:rPr>
          <w:color w:val="000000"/>
          <w:spacing w:val="4"/>
        </w:rPr>
        <w:t xml:space="preserve"> </w:t>
      </w:r>
      <w:r w:rsidR="000C51C3" w:rsidRPr="00E73933">
        <w:rPr>
          <w:color w:val="000000"/>
          <w:spacing w:val="4"/>
        </w:rPr>
        <w:t>за предыдущий календарный год</w:t>
      </w:r>
      <w:r w:rsidR="000C51C3">
        <w:rPr>
          <w:color w:val="000000"/>
          <w:spacing w:val="4"/>
        </w:rPr>
        <w:t>,</w:t>
      </w:r>
      <w:r w:rsidR="000C51C3" w:rsidRPr="00E73933">
        <w:rPr>
          <w:color w:val="000000"/>
          <w:spacing w:val="4"/>
        </w:rPr>
        <w:t xml:space="preserve"> </w:t>
      </w:r>
      <w:r w:rsidRPr="00E73933">
        <w:rPr>
          <w:color w:val="000000"/>
          <w:spacing w:val="4"/>
        </w:rPr>
        <w:t>(выраженный в процентном соотношении, но не более 10%</w:t>
      </w:r>
      <w:proofErr w:type="gramStart"/>
      <w:r w:rsidRPr="00E73933">
        <w:rPr>
          <w:color w:val="000000"/>
          <w:spacing w:val="4"/>
        </w:rPr>
        <w:t xml:space="preserve"> )</w:t>
      </w:r>
      <w:proofErr w:type="gramEnd"/>
      <w:r w:rsidRPr="00E73933">
        <w:rPr>
          <w:color w:val="000000"/>
          <w:spacing w:val="4"/>
        </w:rPr>
        <w:t xml:space="preserve">. При этом Стороны обязуются подписать соответствующее </w:t>
      </w:r>
      <w:r>
        <w:rPr>
          <w:color w:val="000000"/>
          <w:spacing w:val="4"/>
        </w:rPr>
        <w:t>Приложение №3 (Расчет затрат)</w:t>
      </w:r>
      <w:r w:rsidRPr="00E73933">
        <w:rPr>
          <w:color w:val="000000"/>
          <w:spacing w:val="4"/>
        </w:rPr>
        <w:t xml:space="preserve"> в течение </w:t>
      </w:r>
      <w:r>
        <w:rPr>
          <w:color w:val="000000"/>
          <w:spacing w:val="4"/>
        </w:rPr>
        <w:t>10</w:t>
      </w:r>
      <w:r w:rsidRPr="00E73933">
        <w:rPr>
          <w:color w:val="000000"/>
          <w:spacing w:val="4"/>
        </w:rPr>
        <w:t xml:space="preserve"> (</w:t>
      </w:r>
      <w:r>
        <w:rPr>
          <w:color w:val="000000"/>
          <w:spacing w:val="4"/>
        </w:rPr>
        <w:t>десяти</w:t>
      </w:r>
      <w:r w:rsidRPr="00E73933">
        <w:rPr>
          <w:color w:val="000000"/>
          <w:spacing w:val="4"/>
        </w:rPr>
        <w:t>) дн</w:t>
      </w:r>
      <w:r>
        <w:rPr>
          <w:color w:val="000000"/>
          <w:spacing w:val="4"/>
        </w:rPr>
        <w:t>ей</w:t>
      </w:r>
      <w:r w:rsidRPr="00E73933">
        <w:rPr>
          <w:color w:val="000000"/>
          <w:spacing w:val="4"/>
        </w:rPr>
        <w:t xml:space="preserve"> с даты направления Исполнителем Заказчику уведомления о соответствующем увеличении стоимости Услуг</w:t>
      </w:r>
      <w:r>
        <w:rPr>
          <w:color w:val="000000"/>
          <w:spacing w:val="4"/>
        </w:rPr>
        <w:t xml:space="preserve"> в виде «Предложения о цене Договора»</w:t>
      </w:r>
      <w:r w:rsidRPr="00E73933">
        <w:rPr>
          <w:color w:val="000000"/>
          <w:spacing w:val="4"/>
        </w:rPr>
        <w:t>.</w:t>
      </w:r>
    </w:p>
    <w:p w:rsidR="000C51C3" w:rsidRPr="008857F5" w:rsidRDefault="000C51C3" w:rsidP="008F0FF8">
      <w:pPr>
        <w:pStyle w:val="a3"/>
        <w:tabs>
          <w:tab w:val="right" w:pos="142"/>
        </w:tabs>
        <w:spacing w:after="0"/>
        <w:rPr>
          <w:color w:val="000000"/>
          <w:spacing w:val="4"/>
        </w:rPr>
      </w:pPr>
    </w:p>
    <w:p w:rsidR="001A617A" w:rsidRDefault="001A617A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bCs/>
          <w:color w:val="000000"/>
          <w:sz w:val="24"/>
          <w:szCs w:val="24"/>
        </w:rPr>
        <w:t>Срок действия договора</w:t>
      </w:r>
    </w:p>
    <w:p w:rsidR="00E81ED6" w:rsidRPr="00E81ED6" w:rsidRDefault="00E81ED6" w:rsidP="008F0FF8">
      <w:pPr>
        <w:spacing w:after="0"/>
        <w:jc w:val="center"/>
        <w:rPr>
          <w:b/>
          <w:bCs/>
          <w:color w:val="000000"/>
        </w:rPr>
      </w:pPr>
    </w:p>
    <w:p w:rsidR="001D3607" w:rsidRDefault="001D3607" w:rsidP="008F0FF8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bCs/>
          <w:color w:val="000000"/>
        </w:rPr>
      </w:pPr>
      <w:r w:rsidRPr="008857F5">
        <w:rPr>
          <w:bCs/>
          <w:color w:val="000000"/>
        </w:rPr>
        <w:t xml:space="preserve">Настоящий договор действует </w:t>
      </w:r>
      <w:r w:rsidRPr="008857F5">
        <w:rPr>
          <w:color w:val="000000"/>
        </w:rPr>
        <w:t>с 01 февраля 20</w:t>
      </w:r>
      <w:r w:rsidR="001F4B14" w:rsidRPr="008857F5">
        <w:rPr>
          <w:color w:val="000000"/>
        </w:rPr>
        <w:t>2</w:t>
      </w:r>
      <w:r w:rsidR="00CA1AFE">
        <w:rPr>
          <w:color w:val="000000"/>
        </w:rPr>
        <w:t>1</w:t>
      </w:r>
      <w:r w:rsidRPr="008857F5">
        <w:rPr>
          <w:color w:val="000000"/>
        </w:rPr>
        <w:t xml:space="preserve"> года до 31 января 202</w:t>
      </w:r>
      <w:r w:rsidR="00D87D34">
        <w:rPr>
          <w:color w:val="000000"/>
        </w:rPr>
        <w:t>4</w:t>
      </w:r>
      <w:r w:rsidRPr="008857F5">
        <w:rPr>
          <w:bCs/>
          <w:color w:val="000000"/>
        </w:rPr>
        <w:t xml:space="preserve"> года.</w:t>
      </w:r>
    </w:p>
    <w:p w:rsidR="000C51C3" w:rsidRPr="008857F5" w:rsidRDefault="000C51C3" w:rsidP="008F0FF8">
      <w:pPr>
        <w:pStyle w:val="a3"/>
        <w:tabs>
          <w:tab w:val="right" w:pos="142"/>
        </w:tabs>
        <w:spacing w:after="0"/>
        <w:rPr>
          <w:bCs/>
          <w:color w:val="000000"/>
        </w:rPr>
      </w:pPr>
    </w:p>
    <w:p w:rsidR="00057DF9" w:rsidRDefault="00057DF9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bCs/>
          <w:color w:val="000000"/>
          <w:sz w:val="24"/>
          <w:szCs w:val="24"/>
        </w:rPr>
        <w:t>Заверения и гарантии</w:t>
      </w:r>
    </w:p>
    <w:p w:rsidR="00E81ED6" w:rsidRPr="00E81ED6" w:rsidRDefault="00E81ED6" w:rsidP="008F0FF8">
      <w:pPr>
        <w:spacing w:after="0"/>
        <w:jc w:val="center"/>
        <w:rPr>
          <w:b/>
          <w:bCs/>
          <w:color w:val="000000"/>
        </w:rPr>
      </w:pPr>
    </w:p>
    <w:p w:rsidR="001F4B14" w:rsidRPr="008857F5" w:rsidRDefault="001F4B14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bCs/>
          <w:color w:val="000000"/>
        </w:rPr>
      </w:pPr>
      <w:r w:rsidRPr="008857F5">
        <w:rPr>
          <w:bCs/>
          <w:color w:val="000000"/>
        </w:rPr>
        <w:t>Каждая из сторон  заверяет, что на момент заключения настоящего договора: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-она является юридическим лицом, надлежащим </w:t>
      </w:r>
      <w:proofErr w:type="gramStart"/>
      <w:r w:rsidRPr="008857F5">
        <w:rPr>
          <w:bCs/>
          <w:color w:val="000000"/>
        </w:rPr>
        <w:t>образом</w:t>
      </w:r>
      <w:proofErr w:type="gramEnd"/>
      <w:r w:rsidRPr="008857F5">
        <w:rPr>
          <w:bCs/>
          <w:color w:val="000000"/>
        </w:rPr>
        <w:t xml:space="preserve">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-у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 в отношении нее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proofErr w:type="gramStart"/>
      <w:r w:rsidRPr="008857F5">
        <w:rPr>
          <w:bCs/>
          <w:color w:val="000000"/>
        </w:rPr>
        <w:t>-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</w:t>
      </w:r>
      <w:proofErr w:type="gramEnd"/>
      <w:r w:rsidRPr="008857F5">
        <w:rPr>
          <w:bCs/>
          <w:color w:val="000000"/>
        </w:rPr>
        <w:t xml:space="preserve"> ущерб интересам представляемой Стороны;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- 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8857F5">
        <w:rPr>
          <w:bCs/>
          <w:color w:val="000000"/>
        </w:rPr>
        <w:t>–л</w:t>
      </w:r>
      <w:proofErr w:type="gramEnd"/>
      <w:r w:rsidRPr="008857F5">
        <w:rPr>
          <w:bCs/>
          <w:color w:val="000000"/>
        </w:rPr>
        <w:t>ибо требования в связи с таким нарушением;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 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 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057DF9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</w:t>
      </w:r>
      <w:r w:rsidR="00520887">
        <w:rPr>
          <w:bCs/>
          <w:color w:val="000000"/>
        </w:rPr>
        <w:t xml:space="preserve"> заключения настоящего договора</w:t>
      </w:r>
      <w:r w:rsidR="00057DF9" w:rsidRPr="008857F5">
        <w:rPr>
          <w:bCs/>
          <w:color w:val="000000"/>
        </w:rPr>
        <w:t>.</w:t>
      </w:r>
    </w:p>
    <w:p w:rsidR="00057DF9" w:rsidRPr="008857F5" w:rsidRDefault="00057DF9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>Если ни одна из сторон за 10 дней до истечения срока действия настоящего Договора письменно не уведомит другую сторону о намерении расторгнуть Договор, то настоящий Договор считается пролонгированным на следующий календарный период на прежних условиях.</w:t>
      </w:r>
    </w:p>
    <w:p w:rsidR="001F4B14" w:rsidRPr="008857F5" w:rsidRDefault="001F4B14" w:rsidP="00ED49A1">
      <w:pPr>
        <w:pStyle w:val="a3"/>
        <w:numPr>
          <w:ilvl w:val="1"/>
          <w:numId w:val="4"/>
        </w:numPr>
        <w:tabs>
          <w:tab w:val="right" w:pos="284"/>
        </w:tabs>
        <w:spacing w:after="0"/>
        <w:ind w:left="142" w:firstLine="0"/>
        <w:rPr>
          <w:bCs/>
          <w:color w:val="000000"/>
        </w:rPr>
      </w:pPr>
      <w:r w:rsidRPr="008857F5">
        <w:rPr>
          <w:bCs/>
          <w:color w:val="000000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F4B14" w:rsidRPr="008857F5" w:rsidRDefault="00520887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>
        <w:rPr>
          <w:bCs/>
          <w:color w:val="000000"/>
        </w:rPr>
        <w:t>Заказчик</w:t>
      </w:r>
      <w:r w:rsidR="001F4B14" w:rsidRPr="008857F5">
        <w:rPr>
          <w:bCs/>
          <w:color w:val="000000"/>
        </w:rPr>
        <w:t xml:space="preserve"> в силу статьи 406.1 ГК РФ обязуется возместить имущественные потери </w:t>
      </w:r>
      <w:r>
        <w:rPr>
          <w:bCs/>
          <w:color w:val="000000"/>
        </w:rPr>
        <w:t>Исполнитель</w:t>
      </w:r>
      <w:r w:rsidR="001F4B14" w:rsidRPr="008857F5">
        <w:rPr>
          <w:bCs/>
          <w:color w:val="000000"/>
        </w:rPr>
        <w:t>, возникшие в случае наступления любого из следующих обстоятельств: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- доначисление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 w:rsidR="00520887">
        <w:rPr>
          <w:bCs/>
          <w:color w:val="000000"/>
        </w:rPr>
        <w:t>Исполнителем</w:t>
      </w:r>
      <w:r w:rsidRPr="008857F5">
        <w:rPr>
          <w:bCs/>
          <w:color w:val="000000"/>
        </w:rPr>
        <w:t xml:space="preserve"> в результате исполнения договора, заключенного с </w:t>
      </w:r>
      <w:r w:rsidR="00520887">
        <w:rPr>
          <w:bCs/>
          <w:color w:val="000000"/>
        </w:rPr>
        <w:t>Заказчиком</w:t>
      </w:r>
      <w:r w:rsidRPr="008857F5">
        <w:rPr>
          <w:bCs/>
          <w:color w:val="000000"/>
        </w:rPr>
        <w:t>;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- доначисление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 w:rsidR="00520887">
        <w:rPr>
          <w:bCs/>
          <w:color w:val="000000"/>
        </w:rPr>
        <w:t>Исполнителем</w:t>
      </w:r>
      <w:r w:rsidRPr="008857F5">
        <w:rPr>
          <w:bCs/>
          <w:color w:val="000000"/>
        </w:rPr>
        <w:t xml:space="preserve"> в результате исполнения данного договора поставки.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     Условия настоящего пункта применяются в случае, если указанные выше обстоятельства возникли в связи с недобросовестным поведением </w:t>
      </w:r>
      <w:r w:rsidR="00520887">
        <w:rPr>
          <w:bCs/>
          <w:color w:val="000000"/>
        </w:rPr>
        <w:t>Заказчика</w:t>
      </w:r>
      <w:r w:rsidRPr="008857F5">
        <w:rPr>
          <w:bCs/>
          <w:color w:val="000000"/>
        </w:rPr>
        <w:t xml:space="preserve"> и/или нарушений им требований действующего законодательства РФ (непредставление </w:t>
      </w:r>
      <w:r w:rsidR="00520887">
        <w:rPr>
          <w:bCs/>
          <w:color w:val="000000"/>
        </w:rPr>
        <w:t>Заказчиком</w:t>
      </w:r>
      <w:r w:rsidRPr="008857F5">
        <w:rPr>
          <w:bCs/>
          <w:color w:val="000000"/>
        </w:rPr>
        <w:t xml:space="preserve"> отчетности в налоговые органы; признание налоговыми органами </w:t>
      </w:r>
      <w:r w:rsidR="00520887">
        <w:rPr>
          <w:bCs/>
          <w:color w:val="000000"/>
        </w:rPr>
        <w:t>Заказчика</w:t>
      </w:r>
      <w:r w:rsidRPr="008857F5">
        <w:rPr>
          <w:bCs/>
          <w:color w:val="000000"/>
        </w:rPr>
        <w:t xml:space="preserve">  «фирмой-однодневкой»; отсутствие результатов встречной налоговой проверки </w:t>
      </w:r>
      <w:r w:rsidR="00520887">
        <w:rPr>
          <w:bCs/>
          <w:color w:val="000000"/>
        </w:rPr>
        <w:t>Заказчика</w:t>
      </w:r>
      <w:r w:rsidRPr="008857F5">
        <w:rPr>
          <w:bCs/>
          <w:color w:val="000000"/>
        </w:rPr>
        <w:t xml:space="preserve"> и т.д.).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      Размер имущественных потерь определяется как общая сумма, состоящая из суммы НДС и/или налога на прибыль, доначисленных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, суммы пени, штрафа по НДС и/или по налогу на прибыль, начисленных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, либо как сумма НДС, в возмещении которой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 отказано по основаниям, указанным в данном пункте настоящего договора.</w:t>
      </w:r>
    </w:p>
    <w:p w:rsidR="001F4B14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      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57DF9" w:rsidRPr="008857F5" w:rsidRDefault="001F4B14" w:rsidP="00ED49A1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  <w:r w:rsidRPr="008857F5">
        <w:rPr>
          <w:bCs/>
          <w:color w:val="000000"/>
        </w:rPr>
        <w:t xml:space="preserve">      Обязанность по возмещению имущественных потерь возникает у </w:t>
      </w:r>
      <w:r w:rsidR="00520887">
        <w:rPr>
          <w:bCs/>
          <w:color w:val="000000"/>
        </w:rPr>
        <w:t>Заказчика</w:t>
      </w:r>
      <w:r w:rsidRPr="008857F5">
        <w:rPr>
          <w:bCs/>
          <w:color w:val="000000"/>
        </w:rPr>
        <w:t xml:space="preserve">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520887">
        <w:rPr>
          <w:bCs/>
          <w:color w:val="000000"/>
        </w:rPr>
        <w:t>Исполнителя</w:t>
      </w:r>
      <w:r w:rsidRPr="008857F5">
        <w:rPr>
          <w:bCs/>
          <w:color w:val="000000"/>
        </w:rPr>
        <w:t xml:space="preserve">. </w:t>
      </w:r>
      <w:r w:rsidR="00520887">
        <w:rPr>
          <w:bCs/>
          <w:color w:val="000000"/>
        </w:rPr>
        <w:t>Заказчик</w:t>
      </w:r>
      <w:r w:rsidRPr="008857F5">
        <w:rPr>
          <w:bCs/>
          <w:color w:val="000000"/>
        </w:rPr>
        <w:t xml:space="preserve"> обязан в течение 10 календарных дней </w:t>
      </w:r>
      <w:proofErr w:type="gramStart"/>
      <w:r w:rsidRPr="008857F5">
        <w:rPr>
          <w:bCs/>
          <w:color w:val="000000"/>
        </w:rPr>
        <w:t>с даты получения</w:t>
      </w:r>
      <w:proofErr w:type="gramEnd"/>
      <w:r w:rsidRPr="008857F5">
        <w:rPr>
          <w:bCs/>
          <w:color w:val="000000"/>
        </w:rPr>
        <w:t xml:space="preserve"> требования уплатить сумму возмещения потерь </w:t>
      </w:r>
      <w:r w:rsidR="00520887">
        <w:rPr>
          <w:bCs/>
          <w:color w:val="000000"/>
        </w:rPr>
        <w:t>Исполнителю</w:t>
      </w:r>
      <w:r w:rsidRPr="008857F5">
        <w:rPr>
          <w:bCs/>
          <w:color w:val="000000"/>
        </w:rPr>
        <w:t xml:space="preserve"> в полном объеме.</w:t>
      </w:r>
    </w:p>
    <w:p w:rsidR="001F4B14" w:rsidRPr="008857F5" w:rsidRDefault="001F4B14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 xml:space="preserve">Если </w:t>
      </w:r>
      <w:r w:rsidR="008715C0" w:rsidRPr="008857F5">
        <w:rPr>
          <w:color w:val="000000"/>
        </w:rPr>
        <w:t>какое-либо из указанных в пунктах 6.1, 6.2. заверений оказалось изначально недействительным или стало недействительным  в течение</w:t>
      </w:r>
      <w:r w:rsidRPr="008857F5">
        <w:rPr>
          <w:color w:val="000000"/>
        </w:rPr>
        <w:t xml:space="preserve">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</w:t>
      </w:r>
      <w:r w:rsidR="008715C0" w:rsidRPr="008857F5">
        <w:rPr>
          <w:color w:val="000000"/>
        </w:rPr>
        <w:t>6.</w:t>
      </w:r>
      <w:r w:rsidRPr="008857F5">
        <w:rPr>
          <w:color w:val="000000"/>
        </w:rPr>
        <w:t xml:space="preserve">1. и </w:t>
      </w:r>
      <w:r w:rsidR="008715C0" w:rsidRPr="008857F5">
        <w:rPr>
          <w:color w:val="000000"/>
        </w:rPr>
        <w:t>6.</w:t>
      </w:r>
      <w:r w:rsidRPr="008857F5">
        <w:rPr>
          <w:color w:val="000000"/>
        </w:rPr>
        <w:t>2. настоящего раздела, достоверность которых имеет существенное  значение для Сторон».</w:t>
      </w:r>
    </w:p>
    <w:p w:rsidR="001F4B14" w:rsidRPr="008857F5" w:rsidRDefault="001F4B14" w:rsidP="008F0FF8">
      <w:pPr>
        <w:pStyle w:val="a3"/>
        <w:tabs>
          <w:tab w:val="right" w:pos="426"/>
        </w:tabs>
        <w:spacing w:after="0"/>
        <w:ind w:left="142"/>
        <w:rPr>
          <w:bCs/>
          <w:color w:val="000000"/>
        </w:rPr>
      </w:pPr>
    </w:p>
    <w:p w:rsidR="001A617A" w:rsidRDefault="00D87D34" w:rsidP="008F0FF8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Права и обязанности сторон</w:t>
      </w:r>
    </w:p>
    <w:p w:rsidR="00E81ED6" w:rsidRPr="00E81ED6" w:rsidRDefault="00E81ED6" w:rsidP="008F0FF8">
      <w:pPr>
        <w:spacing w:after="0"/>
        <w:jc w:val="center"/>
        <w:rPr>
          <w:b/>
          <w:bCs/>
          <w:color w:val="000000"/>
        </w:rPr>
      </w:pPr>
    </w:p>
    <w:p w:rsidR="001A617A" w:rsidRPr="008857F5" w:rsidRDefault="001A617A" w:rsidP="008F0FF8">
      <w:pPr>
        <w:spacing w:after="0"/>
        <w:ind w:firstLine="360"/>
        <w:rPr>
          <w:i/>
          <w:color w:val="000000"/>
        </w:rPr>
      </w:pPr>
      <w:r w:rsidRPr="008857F5">
        <w:rPr>
          <w:bCs/>
          <w:i/>
          <w:color w:val="000000"/>
        </w:rPr>
        <w:t>Исполнитель обязуется: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bCs/>
          <w:color w:val="000000"/>
        </w:rPr>
      </w:pPr>
      <w:r w:rsidRPr="008857F5">
        <w:rPr>
          <w:bCs/>
          <w:color w:val="000000"/>
        </w:rPr>
        <w:t>Бережно относиться к Имуществу, осуществляя оперативное и техническое обслуживание.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bCs/>
          <w:color w:val="000000"/>
        </w:rPr>
        <w:t>Своевременно</w:t>
      </w:r>
      <w:r w:rsidRPr="008857F5">
        <w:rPr>
          <w:color w:val="000000"/>
        </w:rPr>
        <w:t xml:space="preserve"> уведомлять Заказчика о фактах выхода из строя Имущества в соответствии с Приложением №4 к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Обеспечивать соответствие поставляемой Потребителям Заказчика электроэнергии</w:t>
      </w:r>
      <w:r w:rsidRPr="008857F5">
        <w:rPr>
          <w:color w:val="000000"/>
        </w:rPr>
        <w:br/>
        <w:t>качественным показателям, предусмотренным ГОСТ 32145-2013 по точкам отпуска электрической энергии.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Поддерживать систему учета электрической энергии в соответствии с существующими нормативными требованиями.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lastRenderedPageBreak/>
        <w:t>Осуществлять оперативное взаимодействие с Заказчиком в соответствии с регламентом (Приложение №4 к Договору).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Выполнять работы по отключению, повторному подключению Потребителей по заявкам Заказчика в соответствии с Приложением №4 к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Участвовать в согласовании актов аварийной и технологической брони.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Предоставлять по требованию Заказчика 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регулирования;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firstLine="0"/>
        <w:rPr>
          <w:color w:val="000000"/>
        </w:rPr>
      </w:pPr>
      <w:r w:rsidRPr="008857F5">
        <w:rPr>
          <w:color w:val="000000"/>
        </w:rPr>
        <w:t>Обеспечивать представителям Заказчика беспрепятственный допуск к переданному Имуществу с целью его осмотра, проверки соблюдения и выполнения Исполнителем условий настоящего Договора в соответствии с действующими правилами.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Направлять Заказчику представителей для участия в рассмотрении претензий, полученных Заказчиком от Потребителей, ЭСО и ССО по качеству и (или) количеству предоставленных Заказчиком услуг по передаче электрической энергии;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Предоставлять по запросу Заказчика информацию о действующих нагрузках и пропускной способности, текущего технического и эксплуатационного состояния электрических сетей.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При обнаружении персоналом Заказчика и ЭСО фактов подключения  электроустановок к электрическим сетям Заказчика (электрического присоединения к Имуществу указанному в Приложении №1 к Договору) с нарушением правил технологического присоединения к электрическим сетям, или самовольного подключения, Исполнитель по письменному требованию Заказчика производит  отключение указанных электроустановок. 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Производить отключение и подключение потребителей электроэнергии,  не связанные с производством ремонтных и аварийных работ, только по распоряжению Заказчика в соответствии с Приложением №4 к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Участвовать в разработке,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регламентами;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Представлять Заказчику на согласование нормальные и ремонтные схемы электрических соединений подстанций, воздушных и кабельных линий.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Разработать график ППР (Приложение №2) и предоставить его на утверждение Заказчику в месячный срок после подписания договора.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proofErr w:type="gramStart"/>
      <w:r w:rsidRPr="008857F5">
        <w:rPr>
          <w:color w:val="000000"/>
        </w:rPr>
        <w:t>Выполнять работы в полном объеме и с надлежащим качеством в соответствии с  требованиями «Правил устройства электроустановок» (ПУЭ), «Правил технической эксплуатации электрических станций и сетей» (ПТЭЭСС), Правилами техники безопасности, пожарной безопасности и другими действующими нормативно-техническими документами,  обеспечивая в течение периода работы соблюдение на объекте необходимых мероприятий по технике безопасности и охране труда,  промышленной санитарии и охране окружающей среды.</w:t>
      </w:r>
      <w:proofErr w:type="gramEnd"/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освидетельствование технического состояния электрооборудования в соответствии с действующими нормативно-техническими документами</w:t>
      </w:r>
    </w:p>
    <w:p w:rsidR="000B3004" w:rsidRPr="008857F5" w:rsidRDefault="000B3004" w:rsidP="00ED49A1">
      <w:pPr>
        <w:shd w:val="clear" w:color="auto" w:fill="FFFFFF"/>
        <w:spacing w:after="0"/>
        <w:rPr>
          <w:i/>
          <w:color w:val="000000"/>
        </w:rPr>
      </w:pPr>
      <w:r w:rsidRPr="008857F5">
        <w:rPr>
          <w:i/>
          <w:color w:val="000000"/>
        </w:rPr>
        <w:t xml:space="preserve"> </w:t>
      </w:r>
    </w:p>
    <w:p w:rsidR="0028119F" w:rsidRPr="008857F5" w:rsidRDefault="001A617A" w:rsidP="00ED49A1">
      <w:pPr>
        <w:shd w:val="clear" w:color="auto" w:fill="FFFFFF"/>
        <w:rPr>
          <w:i/>
          <w:color w:val="000000"/>
        </w:rPr>
      </w:pPr>
      <w:r w:rsidRPr="008857F5">
        <w:rPr>
          <w:i/>
          <w:color w:val="000000"/>
        </w:rPr>
        <w:t>Заказчик обязуется:</w:t>
      </w:r>
    </w:p>
    <w:p w:rsidR="001A617A" w:rsidRPr="008857F5" w:rsidRDefault="001A617A" w:rsidP="00ED49A1">
      <w:pPr>
        <w:shd w:val="clear" w:color="auto" w:fill="FFFFFF"/>
        <w:rPr>
          <w:color w:val="000000"/>
        </w:rPr>
      </w:pPr>
      <w:proofErr w:type="gramStart"/>
      <w:r w:rsidRPr="008857F5">
        <w:rPr>
          <w:color w:val="000000"/>
        </w:rPr>
        <w:t>Исполнять обязательства, возложенные законодательством Российской Федерации на сетевые организации, и оказывать услуги по передаче электрической энергии, а также все услуги, неразрывно связанные с процессом передачи электрической энергии по электрическим сетям.</w:t>
      </w:r>
      <w:proofErr w:type="gramEnd"/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Производить оплату выполненных работ (оказанных услуг) по оперативному и техническому обслуживанию в порядке, установленном разделом 4 настоящего Договора.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lastRenderedPageBreak/>
        <w:t>Осуществлять оперативно-технологическое взаимодействие с присоединенными потребителями электроэнергии, ЭСО и ССО.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Привлекать Исполнителя к согласованию актов аварийной и технологической брони.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Привлекать Исполнителя к рассмотрению претензий по качеству и (или) количеству предоставленных Заказчиком Потребителю услуг по передаче электрической энергии.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Привлекать Исполнителя к участию в разработке графиков ввода ограничения электроснабжения по команде Системного оператора. </w:t>
      </w:r>
    </w:p>
    <w:p w:rsidR="001A617A" w:rsidRPr="008857F5" w:rsidRDefault="001A617A" w:rsidP="00ED49A1">
      <w:pPr>
        <w:pStyle w:val="a3"/>
        <w:tabs>
          <w:tab w:val="right" w:pos="426"/>
        </w:tabs>
        <w:spacing w:after="0"/>
        <w:rPr>
          <w:color w:val="000000"/>
        </w:rPr>
      </w:pPr>
    </w:p>
    <w:p w:rsidR="001A617A" w:rsidRPr="008857F5" w:rsidRDefault="001A617A" w:rsidP="00ED49A1">
      <w:pPr>
        <w:shd w:val="clear" w:color="auto" w:fill="FFFFFF"/>
        <w:rPr>
          <w:i/>
          <w:color w:val="000000"/>
        </w:rPr>
      </w:pPr>
      <w:r w:rsidRPr="008857F5">
        <w:rPr>
          <w:i/>
          <w:color w:val="000000"/>
        </w:rPr>
        <w:t>Заказчик имеет право: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Осуществлять контроль выполнения Исполнителем работ по настоящему Договору в соответствии с Приложением №4 к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Требовать от Исполнителя своевременного и качественного выполнения работ по настоящему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Требовать от Исполнителя своевременного и качественного выполнения работ по устранению замечаний уполномоченных органов ведомственного технического и технологического надзора (</w:t>
      </w:r>
      <w:proofErr w:type="spellStart"/>
      <w:r w:rsidRPr="008857F5">
        <w:rPr>
          <w:color w:val="000000"/>
        </w:rPr>
        <w:t>Ростехнадзор</w:t>
      </w:r>
      <w:proofErr w:type="spellEnd"/>
      <w:r w:rsidRPr="008857F5">
        <w:rPr>
          <w:color w:val="000000"/>
        </w:rPr>
        <w:t>).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>Не производить оплату работ по настоящему договору при возникновении разногласий по качеству и (или) количеству выполненных работ в оспариваемой части, до момента согласования разногласий.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  <w:spacing w:val="4"/>
        </w:rPr>
        <w:t xml:space="preserve">     Осуществлять контроль и оценку достаточности применяемых на объекте предупредительных и профилактических мер по вопросам безопасности производства.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</w:rPr>
        <w:t xml:space="preserve"> Осуществлять контроль над выполнением предписаний уполномоченных органов ведомственного технического и технологического надзора.</w:t>
      </w:r>
    </w:p>
    <w:p w:rsidR="001A617A" w:rsidRPr="008857F5" w:rsidRDefault="001A617A" w:rsidP="00ED49A1">
      <w:pPr>
        <w:pStyle w:val="a3"/>
        <w:tabs>
          <w:tab w:val="right" w:pos="426"/>
        </w:tabs>
        <w:spacing w:after="0"/>
        <w:ind w:left="142"/>
        <w:rPr>
          <w:color w:val="000000"/>
        </w:rPr>
      </w:pPr>
    </w:p>
    <w:p w:rsidR="001A617A" w:rsidRPr="008857F5" w:rsidRDefault="001A617A" w:rsidP="00ED49A1">
      <w:pPr>
        <w:shd w:val="clear" w:color="auto" w:fill="FFFFFF"/>
        <w:rPr>
          <w:i/>
          <w:color w:val="000000"/>
        </w:rPr>
      </w:pPr>
      <w:r w:rsidRPr="008857F5">
        <w:rPr>
          <w:i/>
          <w:color w:val="000000"/>
        </w:rPr>
        <w:t>Исполнитель имеет право: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  <w:spacing w:val="4"/>
        </w:rPr>
      </w:pPr>
      <w:r w:rsidRPr="008857F5">
        <w:rPr>
          <w:color w:val="000000"/>
          <w:spacing w:val="4"/>
        </w:rPr>
        <w:t>Требовать от Заказчика своевременной оплаты выполненных работ;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426"/>
        </w:tabs>
        <w:spacing w:after="0"/>
        <w:ind w:left="426"/>
        <w:rPr>
          <w:color w:val="000000"/>
        </w:rPr>
      </w:pPr>
      <w:r w:rsidRPr="008857F5">
        <w:rPr>
          <w:color w:val="000000"/>
          <w:spacing w:val="4"/>
        </w:rPr>
        <w:t>По согласованию с Заказчиком, привлекать третьи лица для выполнения работ по настоящему</w:t>
      </w:r>
      <w:r w:rsidRPr="008857F5">
        <w:rPr>
          <w:color w:val="000000"/>
        </w:rPr>
        <w:t xml:space="preserve"> Договору.</w:t>
      </w:r>
    </w:p>
    <w:p w:rsidR="005C2DFB" w:rsidRPr="008857F5" w:rsidRDefault="005C2DFB" w:rsidP="00ED49A1">
      <w:pPr>
        <w:pStyle w:val="a3"/>
        <w:tabs>
          <w:tab w:val="right" w:pos="426"/>
        </w:tabs>
        <w:spacing w:after="0"/>
        <w:ind w:left="426"/>
        <w:rPr>
          <w:color w:val="000000"/>
        </w:rPr>
      </w:pPr>
    </w:p>
    <w:p w:rsidR="001A617A" w:rsidRPr="00D87D34" w:rsidRDefault="001A617A" w:rsidP="00ED49A1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bCs/>
          <w:color w:val="000000"/>
          <w:sz w:val="24"/>
          <w:szCs w:val="24"/>
        </w:rPr>
        <w:t>Ответственность сторон</w:t>
      </w:r>
    </w:p>
    <w:p w:rsidR="00D87D34" w:rsidRPr="00D87D34" w:rsidRDefault="00D87D34" w:rsidP="00ED49A1">
      <w:pPr>
        <w:spacing w:after="0"/>
        <w:jc w:val="center"/>
        <w:rPr>
          <w:b/>
          <w:color w:val="000000"/>
        </w:rPr>
      </w:pP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За невыполнение (ненадлежащее выполнение) своих обязанностей по настоящему Договору стороны несут ответственность в соответствии с действующим законодательством.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Исполнитель несет ответственность за неквалифицированные (ошибочные) действия своего персонала при выполнении работ по настоящему Договору, повлекшие за собой повреждение, частичную или полную утрату Имущества, указанного в Приложении №1 к Договору и несет расходы по его восстановлению.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Исполнитель несет расходы по возмещению своему персоналу причиненного вреда жизни и здоровью,  возникшего при выполнении работ по настоящему Договору.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Исполнитель в процессе выполнения работ по настоящему Договору, несет ответственность, в случае если это произошло по его вине: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-340" w:firstLine="414"/>
        <w:rPr>
          <w:color w:val="000000"/>
        </w:rPr>
      </w:pPr>
      <w:r w:rsidRPr="008857F5">
        <w:rPr>
          <w:color w:val="000000"/>
        </w:rPr>
        <w:t>за прекращение электроснабжения присоединенных к сетям Заказчика потребителей;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-340" w:firstLine="414"/>
        <w:rPr>
          <w:color w:val="000000"/>
        </w:rPr>
      </w:pPr>
      <w:r w:rsidRPr="008857F5">
        <w:rPr>
          <w:color w:val="000000"/>
        </w:rPr>
        <w:t>за причинение вреда оборудованию, третьих лиц;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-340" w:firstLine="414"/>
        <w:rPr>
          <w:color w:val="000000"/>
        </w:rPr>
      </w:pPr>
      <w:r w:rsidRPr="008857F5">
        <w:rPr>
          <w:color w:val="000000"/>
        </w:rPr>
        <w:t>за причинение вреда жизни и здоровью третьим лицам</w:t>
      </w:r>
    </w:p>
    <w:p w:rsidR="001A617A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 xml:space="preserve">Заказчик вправе требовать от исполнителя полного возмещения причинённых ему убытков в случае невыполнения и/или ненадлежащего выполнения работ по оперативно-техническому обслуживанию, включая текущий ремонт, а также в случае причинения Исполнителем по его вине ущерба электроустановке. Если аварийный случай на электроустановке произошёл по вине Исполнителя, а именно: в результате действия (бездействия) исполнителя, то затраты по локализации и устранению аварийного случая несёт самостоятельно исполнитель, включая затраты, связанные с ликвидацией Исполнителем ущерба, нанесённого аварией на электроустановке имуществу и помещениям принадлежащим Заказчику и не арендуемым Заказчиком. В случае отказа Исполнителя нести вышеуказанные затраты, Заказчик привлекает независимого эксперта для оценки убытков Заказчика. </w:t>
      </w:r>
      <w:r w:rsidRPr="008857F5">
        <w:rPr>
          <w:color w:val="000000"/>
        </w:rPr>
        <w:lastRenderedPageBreak/>
        <w:t>Результаты экспертизы являются окончательными, расходы по проведению такой экспертизы ложатся на Исполнителя.</w:t>
      </w:r>
    </w:p>
    <w:p w:rsidR="00ED49A1" w:rsidRPr="008857F5" w:rsidRDefault="00ED49A1" w:rsidP="00ED49A1">
      <w:pPr>
        <w:pStyle w:val="a3"/>
        <w:tabs>
          <w:tab w:val="right" w:pos="142"/>
        </w:tabs>
        <w:spacing w:after="0"/>
        <w:rPr>
          <w:color w:val="000000"/>
        </w:rPr>
      </w:pPr>
    </w:p>
    <w:p w:rsidR="00D87D34" w:rsidRDefault="001A617A" w:rsidP="00ED49A1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87D34">
        <w:rPr>
          <w:rFonts w:ascii="Times New Roman" w:hAnsi="Times New Roman"/>
          <w:b/>
          <w:bCs/>
          <w:color w:val="000000"/>
          <w:sz w:val="24"/>
          <w:szCs w:val="24"/>
        </w:rPr>
        <w:t>Заключительные положения</w:t>
      </w:r>
    </w:p>
    <w:p w:rsidR="00D87D34" w:rsidRPr="00D87D34" w:rsidRDefault="00D87D34" w:rsidP="00ED49A1">
      <w:pPr>
        <w:spacing w:after="0"/>
        <w:jc w:val="center"/>
        <w:rPr>
          <w:b/>
          <w:bCs/>
          <w:color w:val="000000"/>
        </w:rPr>
      </w:pPr>
    </w:p>
    <w:p w:rsidR="001A617A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Неотъемлемой частью настоящего Договора являются:</w:t>
      </w:r>
    </w:p>
    <w:p w:rsidR="00AE2BC1" w:rsidRPr="008857F5" w:rsidRDefault="00ED49A1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426" w:hanging="352"/>
        <w:rPr>
          <w:color w:val="000000"/>
        </w:rPr>
      </w:pPr>
      <w:r>
        <w:rPr>
          <w:color w:val="000000"/>
        </w:rPr>
        <w:t>Техническое задание;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426" w:hanging="352"/>
        <w:rPr>
          <w:color w:val="000000"/>
        </w:rPr>
      </w:pPr>
      <w:r w:rsidRPr="008857F5">
        <w:rPr>
          <w:color w:val="000000"/>
        </w:rPr>
        <w:t>Перечень имущества Заказчика передаваемого на оперативное и техническое обслуживание Исполнителю (Приложение №1);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426" w:hanging="352"/>
        <w:rPr>
          <w:color w:val="000000"/>
        </w:rPr>
      </w:pPr>
      <w:r w:rsidRPr="008857F5">
        <w:rPr>
          <w:color w:val="000000"/>
        </w:rPr>
        <w:t>Форма графика ППР (Приложение №2)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426" w:hanging="352"/>
        <w:rPr>
          <w:color w:val="000000"/>
        </w:rPr>
      </w:pPr>
      <w:r w:rsidRPr="008857F5">
        <w:rPr>
          <w:color w:val="000000"/>
        </w:rPr>
        <w:t xml:space="preserve">Расчет затрат на оперативное и техническое обслуживание объектов электрических сетей (Приложение №3).         </w:t>
      </w:r>
    </w:p>
    <w:p w:rsidR="001A617A" w:rsidRPr="008857F5" w:rsidRDefault="001A617A" w:rsidP="00ED49A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after="0"/>
        <w:ind w:left="426" w:hanging="352"/>
        <w:rPr>
          <w:color w:val="000000"/>
        </w:rPr>
      </w:pPr>
      <w:r w:rsidRPr="008857F5">
        <w:rPr>
          <w:color w:val="000000"/>
        </w:rPr>
        <w:t>Регламент оперативно-технического взаимодействия сторон (Приложение №4);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 xml:space="preserve"> Все споры и разногласия, возникшие между сторонами по условиям Договора или в связи с его неисполнением (не надлежащим исполнением), разрешаются путем переговоров между Сторонами. В случае </w:t>
      </w:r>
      <w:proofErr w:type="spellStart"/>
      <w:r w:rsidRPr="008857F5">
        <w:rPr>
          <w:color w:val="000000"/>
        </w:rPr>
        <w:t>недостижения</w:t>
      </w:r>
      <w:proofErr w:type="spellEnd"/>
      <w:r w:rsidRPr="008857F5">
        <w:rPr>
          <w:color w:val="000000"/>
        </w:rPr>
        <w:t xml:space="preserve"> сторонами согласия по спорному вопросу, спор может быть передан на рассмотрение Арбитражного суда Кемеровской области.  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По всем остальным вопросам, не урегулированным настоящим Договором, Стороны руководствуются действующим законодательством.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случаях предусмотренных действующим законодательством.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Изменения и дополнения к настоящему Договору имеют силу в случае их оформления в письменном виде и подписания обеими сторонами.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Настоящий Договор, может быть, расторгнут досрочно по взаимному соглашению сторон.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>При расторжении настоящего Договора сторонами должен быть произведен окончательный расчет по исполненным обязательствам.</w:t>
      </w:r>
    </w:p>
    <w:p w:rsidR="001A617A" w:rsidRPr="008857F5" w:rsidRDefault="001A617A" w:rsidP="00ED49A1">
      <w:pPr>
        <w:pStyle w:val="a3"/>
        <w:numPr>
          <w:ilvl w:val="1"/>
          <w:numId w:val="4"/>
        </w:numPr>
        <w:tabs>
          <w:tab w:val="right" w:pos="142"/>
        </w:tabs>
        <w:spacing w:after="0"/>
        <w:ind w:left="142" w:hanging="76"/>
        <w:rPr>
          <w:color w:val="000000"/>
        </w:rPr>
      </w:pPr>
      <w:r w:rsidRPr="008857F5">
        <w:rPr>
          <w:color w:val="000000"/>
        </w:rPr>
        <w:t xml:space="preserve">Настоящий Договор составлен в двух экземплярах, один из которых хранится у Исполнителя, другой  у Заказчика.    </w:t>
      </w:r>
    </w:p>
    <w:p w:rsidR="005C2DFB" w:rsidRPr="008857F5" w:rsidRDefault="005C2DFB" w:rsidP="00ED49A1">
      <w:pPr>
        <w:pStyle w:val="a3"/>
        <w:tabs>
          <w:tab w:val="right" w:pos="426"/>
        </w:tabs>
        <w:spacing w:after="0"/>
        <w:ind w:left="426"/>
        <w:rPr>
          <w:color w:val="000000"/>
        </w:rPr>
      </w:pPr>
    </w:p>
    <w:tbl>
      <w:tblPr>
        <w:tblpPr w:leftFromText="180" w:rightFromText="180" w:vertAnchor="text" w:horzAnchor="margin" w:tblpY="654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528"/>
      </w:tblGrid>
      <w:tr w:rsidR="00943C17" w:rsidRPr="008857F5" w:rsidTr="008B4D61">
        <w:trPr>
          <w:cantSplit/>
          <w:trHeight w:val="3560"/>
        </w:trPr>
        <w:tc>
          <w:tcPr>
            <w:tcW w:w="4748" w:type="dxa"/>
          </w:tcPr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  <w:lang w:eastAsia="ar-SA"/>
              </w:rPr>
            </w:pPr>
            <w:r w:rsidRPr="008857F5">
              <w:rPr>
                <w:b/>
                <w:color w:val="000000"/>
                <w:lang w:eastAsia="ar-SA"/>
              </w:rPr>
              <w:t>ЗАКАЗЧИК: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  <w:lang w:eastAsia="ar-SA"/>
              </w:rPr>
            </w:pPr>
            <w:r w:rsidRPr="008857F5">
              <w:rPr>
                <w:b/>
                <w:color w:val="000000"/>
                <w:lang w:eastAsia="ar-SA"/>
              </w:rPr>
              <w:t>ООО «ОЭСК»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Место нахождения: 6530</w:t>
            </w:r>
            <w:r w:rsidR="00D87D34">
              <w:rPr>
                <w:color w:val="000000"/>
              </w:rPr>
              <w:t>53</w:t>
            </w:r>
            <w:r w:rsidRPr="008857F5">
              <w:rPr>
                <w:color w:val="000000"/>
              </w:rPr>
              <w:t>,</w:t>
            </w:r>
            <w:r w:rsidR="00E25496">
              <w:rPr>
                <w:color w:val="000000"/>
              </w:rPr>
              <w:t xml:space="preserve"> </w:t>
            </w:r>
            <w:r w:rsidRPr="008857F5">
              <w:rPr>
                <w:color w:val="000000"/>
              </w:rPr>
              <w:t>г. Прокопьевск,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 xml:space="preserve"> ул. Гайдара, 43 помещение 1п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ИНН: 4223052779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КПП: 422301001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Банк «Левобережный» (ПАО)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proofErr w:type="gramStart"/>
            <w:r w:rsidRPr="008857F5">
              <w:rPr>
                <w:color w:val="000000"/>
              </w:rPr>
              <w:t>Р</w:t>
            </w:r>
            <w:proofErr w:type="gramEnd"/>
            <w:r w:rsidRPr="008857F5">
              <w:rPr>
                <w:color w:val="000000"/>
              </w:rPr>
              <w:t>/с: 40702810509590000018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БИК: 045004850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</w:rPr>
              <w:t>К/с: 30101810100000000850</w:t>
            </w:r>
          </w:p>
          <w:p w:rsidR="00943C17" w:rsidRPr="008857F5" w:rsidRDefault="00943C17" w:rsidP="00ED49A1">
            <w:pPr>
              <w:tabs>
                <w:tab w:val="left" w:pos="180"/>
              </w:tabs>
              <w:spacing w:after="0"/>
              <w:jc w:val="left"/>
              <w:rPr>
                <w:color w:val="000000"/>
              </w:rPr>
            </w:pPr>
            <w:r w:rsidRPr="008857F5">
              <w:rPr>
                <w:color w:val="000000"/>
              </w:rPr>
              <w:t>Тел./факс: +7(3846) 69-35-00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color w:val="000000"/>
                <w:shd w:val="clear" w:color="auto" w:fill="FFFFFF"/>
              </w:rPr>
              <w:t>E-</w:t>
            </w:r>
            <w:proofErr w:type="spellStart"/>
            <w:r w:rsidRPr="008857F5">
              <w:rPr>
                <w:color w:val="000000"/>
                <w:shd w:val="clear" w:color="auto" w:fill="FFFFFF"/>
              </w:rPr>
              <w:t>mail</w:t>
            </w:r>
            <w:proofErr w:type="spellEnd"/>
            <w:r w:rsidRPr="008857F5">
              <w:rPr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8857F5">
              <w:rPr>
                <w:color w:val="000000"/>
                <w:shd w:val="clear" w:color="auto" w:fill="FFFFFF"/>
                <w:lang w:val="en-US"/>
              </w:rPr>
              <w:t>elektroseti</w:t>
            </w:r>
            <w:proofErr w:type="spellEnd"/>
            <w:r w:rsidRPr="008857F5">
              <w:rPr>
                <w:color w:val="000000"/>
                <w:shd w:val="clear" w:color="auto" w:fill="FFFFFF"/>
              </w:rPr>
              <w:t>@</w:t>
            </w:r>
            <w:proofErr w:type="spellStart"/>
            <w:r w:rsidRPr="008857F5">
              <w:rPr>
                <w:color w:val="000000"/>
                <w:shd w:val="clear" w:color="auto" w:fill="FFFFFF"/>
                <w:lang w:val="en-US"/>
              </w:rPr>
              <w:t>elektroseti</w:t>
            </w:r>
            <w:proofErr w:type="spellEnd"/>
            <w:r w:rsidRPr="008857F5">
              <w:rPr>
                <w:color w:val="000000"/>
                <w:shd w:val="clear" w:color="auto" w:fill="FFFFFF"/>
              </w:rPr>
              <w:t>.</w:t>
            </w:r>
            <w:r w:rsidRPr="008857F5">
              <w:rPr>
                <w:color w:val="000000"/>
                <w:shd w:val="clear" w:color="auto" w:fill="FFFFFF"/>
                <w:lang w:val="en-US"/>
              </w:rPr>
              <w:t>com</w:t>
            </w:r>
            <w:r w:rsidRPr="008857F5">
              <w:rPr>
                <w:color w:val="000000"/>
                <w:shd w:val="clear" w:color="auto" w:fill="FFFFFF"/>
              </w:rPr>
              <w:t> </w:t>
            </w:r>
          </w:p>
          <w:p w:rsidR="00943C17" w:rsidRPr="0039383F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 xml:space="preserve"> </w:t>
            </w:r>
          </w:p>
          <w:p w:rsidR="00943C17" w:rsidRPr="0039383F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color w:val="000000"/>
              </w:rPr>
            </w:pPr>
            <w:r w:rsidRPr="008857F5">
              <w:rPr>
                <w:b/>
                <w:color w:val="000000"/>
              </w:rPr>
              <w:t>Генеральный директор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 xml:space="preserve">__________________А.А. Фомичев  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 xml:space="preserve">                                             </w:t>
            </w:r>
          </w:p>
          <w:p w:rsidR="00943C17" w:rsidRPr="008857F5" w:rsidRDefault="00943C17" w:rsidP="00ED49A1">
            <w:pPr>
              <w:tabs>
                <w:tab w:val="left" w:pos="0"/>
              </w:tabs>
              <w:spacing w:after="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  <w:p w:rsidR="00943C17" w:rsidRPr="008857F5" w:rsidRDefault="00943C17" w:rsidP="00ED49A1">
            <w:pPr>
              <w:suppressAutoHyphens/>
              <w:spacing w:after="0"/>
              <w:rPr>
                <w:color w:val="000000"/>
              </w:rPr>
            </w:pPr>
          </w:p>
        </w:tc>
        <w:tc>
          <w:tcPr>
            <w:tcW w:w="5528" w:type="dxa"/>
          </w:tcPr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  <w:lang w:eastAsia="ar-SA"/>
              </w:rPr>
            </w:pPr>
            <w:r w:rsidRPr="008857F5">
              <w:rPr>
                <w:b/>
                <w:color w:val="000000"/>
                <w:lang w:eastAsia="ar-SA"/>
              </w:rPr>
              <w:t>ИСПОЛНИТЕЛЬ: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  <w:lang w:eastAsia="ar-SA"/>
              </w:rPr>
            </w:pPr>
            <w:r w:rsidRPr="008857F5">
              <w:rPr>
                <w:b/>
                <w:color w:val="000000"/>
                <w:lang w:eastAsia="ar-SA"/>
              </w:rPr>
              <w:t>ООО «</w:t>
            </w:r>
            <w:r>
              <w:rPr>
                <w:b/>
                <w:color w:val="000000"/>
                <w:lang w:eastAsia="ar-SA"/>
              </w:rPr>
              <w:t>АЭРОКУЗБАСС</w:t>
            </w:r>
            <w:r w:rsidRPr="008857F5">
              <w:rPr>
                <w:b/>
                <w:color w:val="000000"/>
                <w:lang w:eastAsia="ar-SA"/>
              </w:rPr>
              <w:t>»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color w:val="000000"/>
              </w:rPr>
              <w:t>Место нахождения: 6530</w:t>
            </w:r>
            <w:r>
              <w:rPr>
                <w:color w:val="000000"/>
              </w:rPr>
              <w:t>09</w:t>
            </w:r>
            <w:r w:rsidRPr="008857F5">
              <w:rPr>
                <w:color w:val="000000"/>
              </w:rPr>
              <w:t>,</w:t>
            </w:r>
            <w:r w:rsidR="00E25496">
              <w:rPr>
                <w:color w:val="000000"/>
              </w:rPr>
              <w:t xml:space="preserve"> </w:t>
            </w:r>
            <w:r w:rsidRPr="008857F5">
              <w:rPr>
                <w:color w:val="000000"/>
              </w:rPr>
              <w:t>г. Прокопьевск,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>
              <w:rPr>
                <w:color w:val="000000"/>
              </w:rPr>
              <w:t>Аэропорт</w:t>
            </w:r>
            <w:r w:rsidR="00E25496">
              <w:rPr>
                <w:color w:val="000000"/>
              </w:rPr>
              <w:t xml:space="preserve">, </w:t>
            </w:r>
            <w:r w:rsidRPr="008857F5">
              <w:rPr>
                <w:color w:val="000000"/>
              </w:rPr>
              <w:t xml:space="preserve">ИНН: </w:t>
            </w:r>
            <w:r w:rsidR="008B4D61">
              <w:rPr>
                <w:color w:val="000000"/>
              </w:rPr>
              <w:t>7702070139</w:t>
            </w:r>
            <w:r w:rsidR="00D10B6F">
              <w:rPr>
                <w:color w:val="000000"/>
              </w:rPr>
              <w:t xml:space="preserve">, </w:t>
            </w:r>
            <w:r w:rsidRPr="008857F5">
              <w:rPr>
                <w:color w:val="000000"/>
              </w:rPr>
              <w:t xml:space="preserve">КПП: </w:t>
            </w:r>
            <w:r w:rsidR="008B4D61">
              <w:rPr>
                <w:color w:val="000000"/>
              </w:rPr>
              <w:t>770943002</w:t>
            </w:r>
          </w:p>
          <w:p w:rsidR="00D10B6F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="008B4D61">
              <w:rPr>
                <w:color w:val="000000"/>
              </w:rPr>
              <w:t>илиал «Центральный»</w:t>
            </w:r>
            <w:r>
              <w:rPr>
                <w:color w:val="000000"/>
              </w:rPr>
              <w:t xml:space="preserve"> Б</w:t>
            </w:r>
            <w:r w:rsidR="008B4D61">
              <w:rPr>
                <w:color w:val="000000"/>
              </w:rPr>
              <w:t>анка</w:t>
            </w:r>
            <w:r>
              <w:rPr>
                <w:color w:val="000000"/>
              </w:rPr>
              <w:t xml:space="preserve"> ВТБ</w:t>
            </w:r>
            <w:r w:rsidR="008B4D61">
              <w:rPr>
                <w:color w:val="000000"/>
              </w:rPr>
              <w:t xml:space="preserve"> (ПАО)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>
              <w:rPr>
                <w:color w:val="000000"/>
              </w:rPr>
              <w:t xml:space="preserve"> в г. </w:t>
            </w:r>
            <w:r w:rsidR="008B4D61">
              <w:rPr>
                <w:color w:val="000000"/>
              </w:rPr>
              <w:t>Москве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color w:val="000000"/>
              </w:rPr>
              <w:t>Р/с: 40702810</w:t>
            </w:r>
            <w:r w:rsidR="00123ACF">
              <w:rPr>
                <w:color w:val="000000"/>
              </w:rPr>
              <w:t>8</w:t>
            </w:r>
            <w:r>
              <w:rPr>
                <w:color w:val="000000"/>
              </w:rPr>
              <w:t>13030000315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color w:val="000000"/>
              </w:rPr>
              <w:t>БИК: 04</w:t>
            </w:r>
            <w:r w:rsidR="00D10B6F">
              <w:rPr>
                <w:color w:val="000000"/>
              </w:rPr>
              <w:t>4525411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color w:val="000000"/>
              </w:rPr>
              <w:t>К/с: 30101810</w:t>
            </w:r>
            <w:r w:rsidR="002371B8">
              <w:rPr>
                <w:color w:val="000000"/>
              </w:rPr>
              <w:t>14525</w:t>
            </w:r>
            <w:r>
              <w:rPr>
                <w:color w:val="000000"/>
              </w:rPr>
              <w:t>0000</w:t>
            </w:r>
            <w:r w:rsidR="00D10B6F">
              <w:rPr>
                <w:color w:val="000000"/>
              </w:rPr>
              <w:t>411</w:t>
            </w:r>
          </w:p>
          <w:p w:rsidR="00943C17" w:rsidRDefault="00943C17" w:rsidP="008B4D61">
            <w:pPr>
              <w:tabs>
                <w:tab w:val="left" w:pos="72"/>
                <w:tab w:val="left" w:pos="180"/>
              </w:tabs>
              <w:spacing w:after="0"/>
              <w:ind w:left="-70" w:right="-70"/>
              <w:jc w:val="left"/>
              <w:rPr>
                <w:color w:val="000000"/>
              </w:rPr>
            </w:pPr>
            <w:r w:rsidRPr="008857F5">
              <w:rPr>
                <w:color w:val="000000"/>
              </w:rPr>
              <w:t>Тел</w:t>
            </w:r>
            <w:r>
              <w:rPr>
                <w:color w:val="000000"/>
              </w:rPr>
              <w:t>.: 8(3843) 993-444 доб. 22</w:t>
            </w:r>
            <w:r w:rsidR="00123ACF">
              <w:rPr>
                <w:color w:val="000000"/>
              </w:rPr>
              <w:t>-</w:t>
            </w:r>
            <w:r>
              <w:rPr>
                <w:color w:val="000000"/>
              </w:rPr>
              <w:t>18</w:t>
            </w:r>
          </w:p>
          <w:p w:rsidR="00943C17" w:rsidRPr="008857F5" w:rsidRDefault="00943C17" w:rsidP="008B4D61">
            <w:pPr>
              <w:tabs>
                <w:tab w:val="left" w:pos="72"/>
                <w:tab w:val="left" w:pos="180"/>
              </w:tabs>
              <w:spacing w:after="0"/>
              <w:ind w:left="-70" w:right="-70"/>
              <w:jc w:val="left"/>
              <w:rPr>
                <w:color w:val="000000"/>
              </w:rPr>
            </w:pPr>
            <w:r>
              <w:rPr>
                <w:color w:val="000000"/>
              </w:rPr>
              <w:t>Факс: 8(3843) 993-444 до. 22</w:t>
            </w:r>
            <w:r w:rsidR="00123ACF">
              <w:rPr>
                <w:color w:val="000000"/>
              </w:rPr>
              <w:t>-</w:t>
            </w:r>
            <w:r>
              <w:rPr>
                <w:color w:val="000000"/>
              </w:rPr>
              <w:t>52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color w:val="000000"/>
                <w:shd w:val="clear" w:color="auto" w:fill="FFFFFF"/>
              </w:rPr>
              <w:t>E-</w:t>
            </w:r>
            <w:proofErr w:type="spellStart"/>
            <w:r w:rsidRPr="008857F5">
              <w:rPr>
                <w:color w:val="000000"/>
                <w:shd w:val="clear" w:color="auto" w:fill="FFFFFF"/>
              </w:rPr>
              <w:t>mail</w:t>
            </w:r>
            <w:proofErr w:type="spellEnd"/>
            <w:r w:rsidRPr="008857F5">
              <w:rPr>
                <w:color w:val="000000"/>
                <w:shd w:val="clear" w:color="auto" w:fill="FFFFFF"/>
              </w:rPr>
              <w:t xml:space="preserve">: </w:t>
            </w:r>
            <w:r>
              <w:rPr>
                <w:color w:val="000000"/>
                <w:shd w:val="clear" w:color="auto" w:fill="FFFFFF"/>
                <w:lang w:val="en-US"/>
              </w:rPr>
              <w:t>reception</w:t>
            </w:r>
            <w:r w:rsidRPr="00943C17">
              <w:rPr>
                <w:color w:val="000000"/>
                <w:shd w:val="clear" w:color="auto" w:fill="FFFFFF"/>
              </w:rPr>
              <w:t>@</w:t>
            </w:r>
            <w:proofErr w:type="spellStart"/>
            <w:r>
              <w:rPr>
                <w:color w:val="000000"/>
                <w:shd w:val="clear" w:color="auto" w:fill="FFFFFF"/>
                <w:lang w:val="en-US"/>
              </w:rPr>
              <w:t>aerokuz</w:t>
            </w:r>
            <w:proofErr w:type="spellEnd"/>
            <w:r w:rsidRPr="00943C17">
              <w:rPr>
                <w:color w:val="000000"/>
                <w:shd w:val="clear" w:color="auto" w:fill="FFFFFF"/>
              </w:rPr>
              <w:t>.</w:t>
            </w:r>
            <w:proofErr w:type="spellStart"/>
            <w:r>
              <w:rPr>
                <w:color w:val="000000"/>
                <w:shd w:val="clear" w:color="auto" w:fill="FFFFFF"/>
                <w:lang w:val="en-US"/>
              </w:rPr>
              <w:t>ru</w:t>
            </w:r>
            <w:proofErr w:type="spellEnd"/>
            <w:r w:rsidRPr="008857F5">
              <w:rPr>
                <w:color w:val="000000"/>
                <w:shd w:val="clear" w:color="auto" w:fill="FFFFFF"/>
              </w:rPr>
              <w:t> </w:t>
            </w:r>
          </w:p>
          <w:p w:rsidR="00943C17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 xml:space="preserve"> </w:t>
            </w:r>
          </w:p>
          <w:p w:rsidR="00E25496" w:rsidRPr="008857F5" w:rsidRDefault="00E25496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</w:rPr>
            </w:pP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color w:val="000000"/>
              </w:rPr>
            </w:pPr>
            <w:r w:rsidRPr="008857F5">
              <w:rPr>
                <w:b/>
                <w:color w:val="000000"/>
              </w:rPr>
              <w:t>Генеральный директор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  <w:lang w:eastAsia="ar-SA"/>
              </w:rPr>
            </w:pP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__________________</w:t>
            </w:r>
            <w:r>
              <w:rPr>
                <w:b/>
                <w:color w:val="000000"/>
              </w:rPr>
              <w:t>В.Д. Белозеров</w:t>
            </w:r>
            <w:r w:rsidRPr="008857F5">
              <w:rPr>
                <w:b/>
                <w:color w:val="000000"/>
              </w:rPr>
              <w:t xml:space="preserve">                                                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 xml:space="preserve">                                                </w:t>
            </w:r>
          </w:p>
          <w:p w:rsidR="00943C17" w:rsidRPr="008857F5" w:rsidRDefault="00943C17" w:rsidP="008B4D61">
            <w:pPr>
              <w:tabs>
                <w:tab w:val="left" w:pos="72"/>
              </w:tabs>
              <w:spacing w:after="0"/>
              <w:ind w:left="-70" w:right="-7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  <w:p w:rsidR="00943C17" w:rsidRPr="008857F5" w:rsidRDefault="00943C17" w:rsidP="008B4D61">
            <w:pPr>
              <w:tabs>
                <w:tab w:val="left" w:pos="72"/>
              </w:tabs>
              <w:suppressAutoHyphens/>
              <w:spacing w:after="0"/>
              <w:ind w:left="-70" w:right="-70"/>
              <w:rPr>
                <w:color w:val="000000"/>
              </w:rPr>
            </w:pPr>
          </w:p>
        </w:tc>
      </w:tr>
    </w:tbl>
    <w:p w:rsidR="001A617A" w:rsidRPr="008857F5" w:rsidRDefault="001A617A" w:rsidP="00ED49A1">
      <w:pPr>
        <w:pStyle w:val="a5"/>
        <w:numPr>
          <w:ilvl w:val="0"/>
          <w:numId w:val="4"/>
        </w:num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57F5">
        <w:rPr>
          <w:rFonts w:ascii="Times New Roman" w:hAnsi="Times New Roman"/>
          <w:b/>
          <w:bCs/>
          <w:color w:val="000000"/>
          <w:sz w:val="24"/>
          <w:szCs w:val="24"/>
        </w:rPr>
        <w:t>Реквизиты и подписи сторон:</w:t>
      </w:r>
    </w:p>
    <w:p w:rsidR="00406D5D" w:rsidRPr="008857F5" w:rsidRDefault="00406D5D" w:rsidP="008F0FF8">
      <w:pPr>
        <w:spacing w:after="0"/>
      </w:pPr>
    </w:p>
    <w:p w:rsidR="001A617A" w:rsidRPr="008857F5" w:rsidRDefault="001A617A"/>
    <w:p w:rsidR="0028119F" w:rsidRDefault="0028119F"/>
    <w:p w:rsidR="00E81ED6" w:rsidRDefault="00E81ED6" w:rsidP="0039383F">
      <w:pPr>
        <w:widowControl w:val="0"/>
        <w:autoSpaceDE w:val="0"/>
        <w:autoSpaceDN w:val="0"/>
        <w:adjustRightInd w:val="0"/>
        <w:spacing w:after="0" w:line="20" w:lineRule="atLeast"/>
        <w:ind w:firstLine="284"/>
        <w:jc w:val="center"/>
        <w:rPr>
          <w:b/>
        </w:rPr>
      </w:pPr>
    </w:p>
    <w:p w:rsidR="00D1269C" w:rsidRDefault="00D1269C" w:rsidP="0039383F">
      <w:pPr>
        <w:widowControl w:val="0"/>
        <w:autoSpaceDE w:val="0"/>
        <w:autoSpaceDN w:val="0"/>
        <w:adjustRightInd w:val="0"/>
        <w:spacing w:after="0" w:line="20" w:lineRule="atLeast"/>
        <w:ind w:firstLine="284"/>
        <w:jc w:val="center"/>
        <w:rPr>
          <w:b/>
        </w:rPr>
      </w:pPr>
    </w:p>
    <w:p w:rsidR="0039383F" w:rsidRPr="008857F5" w:rsidRDefault="0039383F" w:rsidP="0039383F">
      <w:pPr>
        <w:widowControl w:val="0"/>
        <w:autoSpaceDE w:val="0"/>
        <w:autoSpaceDN w:val="0"/>
        <w:adjustRightInd w:val="0"/>
        <w:spacing w:after="0" w:line="20" w:lineRule="atLeast"/>
        <w:ind w:firstLine="284"/>
        <w:jc w:val="center"/>
        <w:rPr>
          <w:b/>
        </w:rPr>
      </w:pPr>
      <w:r w:rsidRPr="008857F5">
        <w:rPr>
          <w:b/>
        </w:rPr>
        <w:t>ТЕХНИЧЕСКОЕ ЗАДАНИЕ</w:t>
      </w:r>
    </w:p>
    <w:p w:rsidR="0039383F" w:rsidRPr="008857F5" w:rsidRDefault="0039383F" w:rsidP="0039383F">
      <w:pPr>
        <w:widowControl w:val="0"/>
        <w:autoSpaceDE w:val="0"/>
        <w:autoSpaceDN w:val="0"/>
        <w:adjustRightInd w:val="0"/>
        <w:spacing w:after="0" w:line="20" w:lineRule="atLeast"/>
        <w:ind w:firstLine="284"/>
        <w:jc w:val="center"/>
      </w:pPr>
    </w:p>
    <w:p w:rsidR="0039383F" w:rsidRPr="008857F5" w:rsidRDefault="0039383F" w:rsidP="0039383F">
      <w:pPr>
        <w:widowControl w:val="0"/>
        <w:spacing w:after="0" w:line="20" w:lineRule="atLeast"/>
        <w:ind w:firstLine="284"/>
        <w:jc w:val="center"/>
        <w:rPr>
          <w:b/>
        </w:rPr>
      </w:pPr>
      <w:r w:rsidRPr="008857F5">
        <w:rPr>
          <w:b/>
        </w:rPr>
        <w:t>на оперативное и техническое обслуживание электрических сетей Заказчика</w:t>
      </w:r>
    </w:p>
    <w:p w:rsidR="0039383F" w:rsidRPr="008857F5" w:rsidRDefault="0039383F" w:rsidP="0039383F">
      <w:pPr>
        <w:widowControl w:val="0"/>
        <w:spacing w:after="0" w:line="20" w:lineRule="atLeast"/>
        <w:ind w:firstLine="284"/>
        <w:jc w:val="center"/>
      </w:pPr>
    </w:p>
    <w:p w:rsidR="0039383F" w:rsidRPr="008857F5" w:rsidRDefault="0039383F" w:rsidP="0039383F">
      <w:pPr>
        <w:pStyle w:val="a5"/>
        <w:widowControl w:val="0"/>
        <w:numPr>
          <w:ilvl w:val="0"/>
          <w:numId w:val="24"/>
        </w:numPr>
        <w:spacing w:line="20" w:lineRule="atLeast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Полное наименование Заказчика в соответствии с учредительными документами:</w:t>
      </w: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«ОЭСК».</w:t>
      </w:r>
    </w:p>
    <w:p w:rsidR="0039383F" w:rsidRPr="008857F5" w:rsidRDefault="0039383F" w:rsidP="0039383F">
      <w:pPr>
        <w:widowControl w:val="0"/>
        <w:spacing w:line="20" w:lineRule="atLeast"/>
        <w:jc w:val="left"/>
      </w:pPr>
    </w:p>
    <w:p w:rsidR="0039383F" w:rsidRPr="008857F5" w:rsidRDefault="0039383F" w:rsidP="0039383F">
      <w:pPr>
        <w:pStyle w:val="a5"/>
        <w:widowControl w:val="0"/>
        <w:numPr>
          <w:ilvl w:val="0"/>
          <w:numId w:val="24"/>
        </w:numPr>
        <w:spacing w:line="20" w:lineRule="atLeast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оборудования, передаваемого на оперативное и техническое обслуживание:</w:t>
      </w:r>
    </w:p>
    <w:p w:rsidR="0039383F" w:rsidRPr="008857F5" w:rsidRDefault="0039383F" w:rsidP="0039383F">
      <w:pPr>
        <w:widowControl w:val="0"/>
        <w:spacing w:after="0" w:line="20" w:lineRule="atLeast"/>
        <w:ind w:firstLine="284"/>
      </w:pPr>
      <w:r w:rsidRPr="008857F5">
        <w:t xml:space="preserve">В соответствии с Приложением №1 к </w:t>
      </w:r>
      <w:r w:rsidR="003C1372">
        <w:t>Договору</w:t>
      </w:r>
      <w:r w:rsidRPr="008857F5">
        <w:t>.</w:t>
      </w:r>
    </w:p>
    <w:p w:rsidR="0039383F" w:rsidRPr="008857F5" w:rsidRDefault="0039383F" w:rsidP="0039383F">
      <w:pPr>
        <w:widowControl w:val="0"/>
        <w:spacing w:after="0" w:line="20" w:lineRule="atLeast"/>
        <w:ind w:firstLine="284"/>
      </w:pPr>
    </w:p>
    <w:p w:rsidR="0039383F" w:rsidRPr="008857F5" w:rsidRDefault="0039383F" w:rsidP="0039383F">
      <w:pPr>
        <w:pStyle w:val="a5"/>
        <w:widowControl w:val="0"/>
        <w:numPr>
          <w:ilvl w:val="0"/>
          <w:numId w:val="24"/>
        </w:numPr>
        <w:spacing w:line="20" w:lineRule="atLeast"/>
        <w:ind w:left="0" w:firstLine="284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  <w:t xml:space="preserve">Срок выполнения работ: </w:t>
      </w:r>
    </w:p>
    <w:p w:rsidR="0039383F" w:rsidRPr="008857F5" w:rsidRDefault="0039383F" w:rsidP="0039383F">
      <w:pPr>
        <w:widowControl w:val="0"/>
        <w:shd w:val="clear" w:color="auto" w:fill="FFFFFF"/>
        <w:tabs>
          <w:tab w:val="left" w:pos="1138"/>
        </w:tabs>
        <w:spacing w:after="0" w:line="20" w:lineRule="atLeast"/>
        <w:ind w:firstLine="284"/>
        <w:rPr>
          <w:spacing w:val="-1"/>
        </w:rPr>
      </w:pPr>
      <w:r w:rsidRPr="008857F5">
        <w:rPr>
          <w:spacing w:val="-1"/>
        </w:rPr>
        <w:t>Начало         – с 01 февраля 202</w:t>
      </w:r>
      <w:r w:rsidR="00CA1AFE">
        <w:rPr>
          <w:spacing w:val="-1"/>
        </w:rPr>
        <w:t>1</w:t>
      </w:r>
      <w:r w:rsidRPr="008857F5">
        <w:rPr>
          <w:spacing w:val="-1"/>
        </w:rPr>
        <w:t xml:space="preserve"> г.</w:t>
      </w:r>
    </w:p>
    <w:p w:rsidR="0039383F" w:rsidRPr="008857F5" w:rsidRDefault="0039383F" w:rsidP="0039383F">
      <w:pPr>
        <w:widowControl w:val="0"/>
        <w:spacing w:after="0" w:line="20" w:lineRule="atLeast"/>
        <w:ind w:firstLine="284"/>
        <w:rPr>
          <w:spacing w:val="-1"/>
        </w:rPr>
      </w:pPr>
      <w:r w:rsidRPr="008857F5">
        <w:rPr>
          <w:spacing w:val="-1"/>
        </w:rPr>
        <w:t>Окончание  – по 31 января 202</w:t>
      </w:r>
      <w:r w:rsidR="008F0FF8">
        <w:rPr>
          <w:spacing w:val="-1"/>
        </w:rPr>
        <w:t>4</w:t>
      </w:r>
      <w:r w:rsidRPr="008857F5">
        <w:rPr>
          <w:spacing w:val="-1"/>
        </w:rPr>
        <w:t xml:space="preserve"> г.</w:t>
      </w:r>
    </w:p>
    <w:p w:rsidR="0039383F" w:rsidRPr="008857F5" w:rsidRDefault="0039383F" w:rsidP="0039383F">
      <w:pPr>
        <w:widowControl w:val="0"/>
        <w:spacing w:after="0" w:line="20" w:lineRule="atLeast"/>
        <w:ind w:firstLine="284"/>
        <w:rPr>
          <w:b/>
        </w:rPr>
      </w:pPr>
    </w:p>
    <w:p w:rsidR="0039383F" w:rsidRPr="008857F5" w:rsidRDefault="0039383F" w:rsidP="0039383F">
      <w:pPr>
        <w:pStyle w:val="a5"/>
        <w:widowControl w:val="0"/>
        <w:numPr>
          <w:ilvl w:val="0"/>
          <w:numId w:val="24"/>
        </w:numPr>
        <w:spacing w:line="20" w:lineRule="atLeast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положения, задачи.</w:t>
      </w:r>
    </w:p>
    <w:p w:rsidR="0039383F" w:rsidRPr="008857F5" w:rsidRDefault="0039383F" w:rsidP="0039383F">
      <w:pPr>
        <w:widowControl w:val="0"/>
        <w:spacing w:after="0" w:line="20" w:lineRule="atLeast"/>
        <w:jc w:val="center"/>
        <w:rPr>
          <w:b/>
        </w:rPr>
      </w:pPr>
    </w:p>
    <w:p w:rsidR="0039383F" w:rsidRPr="008857F5" w:rsidRDefault="0039383F" w:rsidP="00377695">
      <w:pPr>
        <w:pStyle w:val="a5"/>
        <w:widowControl w:val="0"/>
        <w:numPr>
          <w:ilvl w:val="1"/>
          <w:numId w:val="24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Оперативное и техническое обслуживание осуществляется посредством круглосуточного и непрерывного управления взаимосвязанными технологическими режимами работы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Заказчика,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энергопринимающих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установок потребителей электрической энергии.</w:t>
      </w:r>
    </w:p>
    <w:p w:rsidR="0039383F" w:rsidRPr="008857F5" w:rsidRDefault="0039383F" w:rsidP="00377695">
      <w:pPr>
        <w:pStyle w:val="a5"/>
        <w:widowControl w:val="0"/>
        <w:numPr>
          <w:ilvl w:val="1"/>
          <w:numId w:val="24"/>
        </w:numPr>
        <w:spacing w:line="276" w:lineRule="auto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Заказчика, в том числе:</w:t>
      </w:r>
    </w:p>
    <w:p w:rsidR="0039383F" w:rsidRPr="008857F5" w:rsidRDefault="0039383F" w:rsidP="00377695">
      <w:pPr>
        <w:pStyle w:val="a5"/>
        <w:numPr>
          <w:ilvl w:val="0"/>
          <w:numId w:val="26"/>
        </w:numPr>
        <w:tabs>
          <w:tab w:val="left" w:pos="567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производство оперативных </w:t>
      </w:r>
      <w:proofErr w:type="gram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переключении</w:t>
      </w:r>
      <w:proofErr w:type="gram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выводу электроустановок в ремонт и вводу их в работу, а также по изменению режима работы электросети;</w:t>
      </w:r>
    </w:p>
    <w:p w:rsidR="0039383F" w:rsidRPr="008857F5" w:rsidRDefault="0039383F" w:rsidP="00377695">
      <w:pPr>
        <w:pStyle w:val="a5"/>
        <w:numPr>
          <w:ilvl w:val="0"/>
          <w:numId w:val="26"/>
        </w:numPr>
        <w:tabs>
          <w:tab w:val="left" w:pos="567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отыскание, локализация и устранение повреждений;</w:t>
      </w:r>
    </w:p>
    <w:p w:rsidR="0039383F" w:rsidRPr="008857F5" w:rsidRDefault="0039383F" w:rsidP="00377695">
      <w:pPr>
        <w:pStyle w:val="a5"/>
        <w:numPr>
          <w:ilvl w:val="0"/>
          <w:numId w:val="26"/>
        </w:numPr>
        <w:tabs>
          <w:tab w:val="left" w:pos="567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выдача разрешений на подготовку рабочего места и допуск бригад к работе;</w:t>
      </w:r>
    </w:p>
    <w:p w:rsidR="0039383F" w:rsidRPr="008857F5" w:rsidRDefault="0039383F" w:rsidP="00377695">
      <w:pPr>
        <w:pStyle w:val="a5"/>
        <w:numPr>
          <w:ilvl w:val="0"/>
          <w:numId w:val="26"/>
        </w:numPr>
        <w:tabs>
          <w:tab w:val="left" w:pos="567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ввод в работу новых и реконструированных электроустановок.</w:t>
      </w:r>
    </w:p>
    <w:p w:rsidR="0039383F" w:rsidRPr="008857F5" w:rsidRDefault="0039383F" w:rsidP="00377695">
      <w:pPr>
        <w:tabs>
          <w:tab w:val="left" w:pos="567"/>
        </w:tabs>
        <w:spacing w:after="0" w:line="276" w:lineRule="auto"/>
        <w:ind w:firstLine="284"/>
      </w:pPr>
    </w:p>
    <w:p w:rsidR="0039383F" w:rsidRPr="008857F5" w:rsidRDefault="0039383F" w:rsidP="00377695">
      <w:pPr>
        <w:pStyle w:val="a5"/>
        <w:widowControl w:val="0"/>
        <w:numPr>
          <w:ilvl w:val="1"/>
          <w:numId w:val="24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hAnsi="Times New Roman"/>
          <w:sz w:val="24"/>
          <w:szCs w:val="24"/>
        </w:rPr>
        <w:t>Техническое обслуживание состоит из комплекса работ и мероприятий по поддержанию работоспособности и исправности оборудования подстанции</w:t>
      </w:r>
      <w:r w:rsidRPr="008857F5">
        <w:rPr>
          <w:rFonts w:ascii="Times New Roman" w:hAnsi="Times New Roman"/>
          <w:sz w:val="24"/>
          <w:szCs w:val="24"/>
          <w:shd w:val="clear" w:color="auto" w:fill="FFFFFF"/>
        </w:rPr>
        <w:t>. Это достигается осмотрами и выполнением текущего обслуживания, текущих и средних ремонтов, предусмотренных утвержденными в соответствии с настоящим Договором графиками планово-предупредительных ремонтов (далее ППР) объектов электрических сетей.</w:t>
      </w:r>
    </w:p>
    <w:p w:rsidR="0039383F" w:rsidRPr="008857F5" w:rsidRDefault="0039383F" w:rsidP="00377695">
      <w:pPr>
        <w:pStyle w:val="a5"/>
        <w:spacing w:line="276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3F" w:rsidRPr="008857F5" w:rsidRDefault="0039383F" w:rsidP="00377695">
      <w:pPr>
        <w:pStyle w:val="a5"/>
        <w:numPr>
          <w:ilvl w:val="1"/>
          <w:numId w:val="24"/>
        </w:numPr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Исполнитель на основе настоящего Технического задания должен разработать и утвердить Заказчиком местные инструкции, учитывавшие конкретные условия эксплуатации электросетей и особенности их электрической схемы и утвердить их Заказчиком.</w:t>
      </w:r>
    </w:p>
    <w:p w:rsidR="0039383F" w:rsidRPr="008857F5" w:rsidRDefault="0039383F" w:rsidP="00377695">
      <w:pPr>
        <w:pStyle w:val="a5"/>
        <w:spacing w:line="276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3F" w:rsidRPr="008857F5" w:rsidRDefault="0039383F" w:rsidP="0039383F">
      <w:pPr>
        <w:pStyle w:val="a5"/>
        <w:spacing w:line="20" w:lineRule="atLeast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A9B" w:rsidRPr="008857F5" w:rsidRDefault="006F6A9B" w:rsidP="006F6A9B">
      <w:pPr>
        <w:pStyle w:val="a5"/>
        <w:numPr>
          <w:ilvl w:val="0"/>
          <w:numId w:val="24"/>
        </w:numPr>
        <w:spacing w:line="20" w:lineRule="atLeast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Оперативное  обслуживание и его функции.</w:t>
      </w:r>
    </w:p>
    <w:p w:rsidR="006F6A9B" w:rsidRPr="008857F5" w:rsidRDefault="006F6A9B" w:rsidP="006F6A9B">
      <w:pPr>
        <w:spacing w:after="0" w:line="20" w:lineRule="atLeast"/>
        <w:jc w:val="center"/>
      </w:pP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hAnsi="Times New Roman"/>
          <w:sz w:val="24"/>
          <w:szCs w:val="24"/>
        </w:rPr>
        <w:t xml:space="preserve">Оперативное обслуживание электроустановок это – осмотр, оперативные переключения, подготовка рабочего места, допуск и надзор за </w:t>
      </w:r>
      <w:proofErr w:type="gramStart"/>
      <w:r w:rsidRPr="008857F5">
        <w:rPr>
          <w:rFonts w:ascii="Times New Roman" w:hAnsi="Times New Roman"/>
          <w:sz w:val="24"/>
          <w:szCs w:val="24"/>
        </w:rPr>
        <w:t>работающими</w:t>
      </w:r>
      <w:proofErr w:type="gramEnd"/>
      <w:r w:rsidRPr="008857F5">
        <w:rPr>
          <w:rFonts w:ascii="Times New Roman" w:hAnsi="Times New Roman"/>
          <w:sz w:val="24"/>
          <w:szCs w:val="24"/>
        </w:rPr>
        <w:t>, выполнение работ в порядке текущей эксплуатации.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Оперативное обслуживание электрических сетей должно осуществляться оперативным персоналом Исполнителя (дежурными), электромонтерами по обслуживанию, </w:t>
      </w:r>
      <w:r w:rsidRPr="008857F5">
        <w:rPr>
          <w:rFonts w:ascii="Times New Roman" w:hAnsi="Times New Roman"/>
          <w:sz w:val="24"/>
          <w:szCs w:val="24"/>
        </w:rPr>
        <w:t>допущенных к работам организационно-распорядительным документом (ОРД) организации.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 имущества передаваемого на оперативное обслуживание Исполнителю определен в соответствии с Приложением №1 к Техническому заданию.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hAnsi="Times New Roman"/>
          <w:sz w:val="24"/>
          <w:szCs w:val="24"/>
        </w:rPr>
        <w:lastRenderedPageBreak/>
        <w:t>Работники, осуществляющие оперативное обслуживание и управление электроустановок Заказчика, выполняют следующие основные функции: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709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ведение необходимых режимов работы электроустановок в соответствии с требованиями нормативной и технической документации;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контроль состояния электроустановок;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своевременное выявление и принятие мер по устранению дефектов электроустановок;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локализация нарушений в работе электроустановок и восстановление нормального режима его работы;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информирование ответственных должностных лиц обо всех неисправностях электроустановок;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выполнение оперативных переключений;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осуществление вывода оборудования в ремонт и из ремонта;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подготовка рабочих мест для производства работ на электроустановках и осуществление допуска к работам;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контроль выполнения работ, осуществляемых по нарядам-допускам;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осуществление обходов и осмотров электроустановок и помещений;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участие в противоаварийных и противопожарных тренировках;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правильное ведение технической документации;</w:t>
      </w:r>
    </w:p>
    <w:p w:rsidR="006F6A9B" w:rsidRPr="008857F5" w:rsidRDefault="006F6A9B" w:rsidP="006F6A9B">
      <w:pPr>
        <w:pStyle w:val="a5"/>
        <w:numPr>
          <w:ilvl w:val="0"/>
          <w:numId w:val="25"/>
        </w:numPr>
        <w:tabs>
          <w:tab w:val="left" w:pos="567"/>
          <w:tab w:val="left" w:pos="1134"/>
        </w:tabs>
        <w:spacing w:line="20" w:lineRule="atLeast"/>
        <w:ind w:left="0" w:firstLine="284"/>
        <w:rPr>
          <w:rFonts w:ascii="Times New Roman" w:hAnsi="Times New Roman"/>
          <w:sz w:val="24"/>
          <w:szCs w:val="24"/>
        </w:rPr>
      </w:pPr>
      <w:r w:rsidRPr="008857F5">
        <w:rPr>
          <w:rFonts w:ascii="Times New Roman" w:hAnsi="Times New Roman"/>
          <w:sz w:val="24"/>
          <w:szCs w:val="24"/>
        </w:rPr>
        <w:t>действие в составе оперативных противопожарных групп и взаимодействие со специализированными службами и организациями при возникновении загорания (пожара).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Дежурство электромонтёров по обслуживанию устанавливается приказом Исполнителя, количество необходимого персонала определяется Исполнителем.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и допуск к самостоятельной работе электромонтёров по обслуживанию Исполнителя, осуществляется в соответствии с действующими </w:t>
      </w:r>
      <w:r w:rsidRPr="008857F5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Правилами работы с персоналом в организациях электроэнергетики Российской Федерации;</w:t>
      </w:r>
    </w:p>
    <w:p w:rsidR="006F6A9B" w:rsidRPr="008857F5" w:rsidRDefault="006F6A9B" w:rsidP="006F6A9B">
      <w:pPr>
        <w:spacing w:line="20" w:lineRule="atLeast"/>
        <w:ind w:left="284"/>
      </w:pPr>
    </w:p>
    <w:p w:rsidR="00BE4232" w:rsidRDefault="006F6A9B" w:rsidP="00BE4232">
      <w:pPr>
        <w:pStyle w:val="a5"/>
        <w:numPr>
          <w:ilvl w:val="0"/>
          <w:numId w:val="24"/>
        </w:numPr>
        <w:spacing w:line="20" w:lineRule="atLeast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В оперативном отношении электромонтёры по обслуживанию</w:t>
      </w:r>
    </w:p>
    <w:p w:rsidR="006F6A9B" w:rsidRPr="00BE4232" w:rsidRDefault="006F6A9B" w:rsidP="00BE4232">
      <w:pPr>
        <w:spacing w:line="20" w:lineRule="atLeast"/>
        <w:jc w:val="center"/>
        <w:rPr>
          <w:b/>
        </w:rPr>
      </w:pPr>
      <w:r w:rsidRPr="00BE4232">
        <w:rPr>
          <w:b/>
        </w:rPr>
        <w:t>подчиняются Д.С. Заказчика.</w:t>
      </w:r>
    </w:p>
    <w:p w:rsidR="006F6A9B" w:rsidRPr="008857F5" w:rsidRDefault="006F6A9B" w:rsidP="00BE4232">
      <w:pPr>
        <w:pStyle w:val="a5"/>
        <w:tabs>
          <w:tab w:val="left" w:pos="567"/>
          <w:tab w:val="left" w:pos="709"/>
          <w:tab w:val="left" w:pos="851"/>
        </w:tabs>
        <w:spacing w:line="20" w:lineRule="atLeast"/>
        <w:ind w:left="0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F6A9B" w:rsidRPr="008857F5" w:rsidRDefault="006F6A9B" w:rsidP="006F6A9B">
      <w:pPr>
        <w:pStyle w:val="a5"/>
        <w:numPr>
          <w:ilvl w:val="0"/>
          <w:numId w:val="24"/>
        </w:numPr>
        <w:tabs>
          <w:tab w:val="left" w:pos="567"/>
          <w:tab w:val="left" w:pos="709"/>
          <w:tab w:val="left" w:pos="851"/>
        </w:tabs>
        <w:spacing w:line="20" w:lineRule="atLeast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Требование к рабочему месту электромонтёра по обслуживанию.</w:t>
      </w:r>
    </w:p>
    <w:p w:rsidR="006F6A9B" w:rsidRPr="008857F5" w:rsidRDefault="006F6A9B" w:rsidP="006F6A9B">
      <w:pPr>
        <w:pStyle w:val="a5"/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A9B" w:rsidRPr="008857F5" w:rsidRDefault="006F6A9B" w:rsidP="006F6A9B">
      <w:pPr>
        <w:pStyle w:val="a5"/>
        <w:numPr>
          <w:ilvl w:val="1"/>
          <w:numId w:val="24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Рабочее место электромонтёра по обслуживанию  должно быть оборудовано средствами связи, телемеханики и оргтехники в соответствии с действующими нормами.</w:t>
      </w:r>
    </w:p>
    <w:p w:rsidR="006F6A9B" w:rsidRPr="008857F5" w:rsidRDefault="006F6A9B" w:rsidP="006F6A9B">
      <w:pPr>
        <w:pStyle w:val="a5"/>
        <w:numPr>
          <w:ilvl w:val="1"/>
          <w:numId w:val="24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рабочем месте электромонтёра по обслуживанию должна иметься необходимая оперативная нормативная и справочная документация, а также схемы электроустановок обслуживаемых подстанции. </w:t>
      </w:r>
    </w:p>
    <w:p w:rsidR="006F6A9B" w:rsidRPr="008857F5" w:rsidRDefault="006F6A9B" w:rsidP="006F6A9B">
      <w:pPr>
        <w:tabs>
          <w:tab w:val="left" w:pos="709"/>
          <w:tab w:val="left" w:pos="1134"/>
        </w:tabs>
        <w:spacing w:after="0" w:line="20" w:lineRule="atLeast"/>
      </w:pPr>
    </w:p>
    <w:p w:rsidR="006F6A9B" w:rsidRPr="00BE4232" w:rsidRDefault="006F6A9B" w:rsidP="006F6A9B">
      <w:pPr>
        <w:pStyle w:val="a5"/>
        <w:numPr>
          <w:ilvl w:val="1"/>
          <w:numId w:val="24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232">
        <w:rPr>
          <w:rFonts w:ascii="Times New Roman" w:eastAsia="Times New Roman" w:hAnsi="Times New Roman"/>
          <w:sz w:val="24"/>
          <w:szCs w:val="24"/>
          <w:lang w:eastAsia="ru-RU"/>
        </w:rPr>
        <w:t>Электромонтер по обслуживанию должен вести следующую оперативную документацию:</w:t>
      </w:r>
    </w:p>
    <w:p w:rsidR="006F6A9B" w:rsidRPr="008857F5" w:rsidRDefault="006F6A9B" w:rsidP="006F6A9B">
      <w:pPr>
        <w:tabs>
          <w:tab w:val="left" w:pos="709"/>
          <w:tab w:val="left" w:pos="1134"/>
        </w:tabs>
        <w:spacing w:after="0" w:line="20" w:lineRule="atLeast"/>
        <w:ind w:firstLine="284"/>
        <w:rPr>
          <w:b/>
        </w:rPr>
      </w:pP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Схема-макет (мнемосхема), нормальная схема подстанции, схема первичной коммутации подстанции,  низковольтных щитов 0,4/0,23кВ;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Оперативный журнал;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Журнал учета работ по нарядам и распоряжениям;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Журнал дефектов и неполадок оборудования;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Ведомости показаний контрольно-измерительных приборов и электросчетчиков;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Журнал производственного инструктажа;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Журнал релейной защиты, автоматики, и карты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уставок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релейной защиты;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Журнал распоряжений;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аварийных отключений;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учета содержания защитных средств;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учета первичных средств пожаротушения;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учета входящих и исходящих телефонограмм;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аккумуляторной батареи;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осмотра зданий и сооружений;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Журнал учета выполненных работ;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Журнал посещения вышестоящими руководителями и инженерно-техническими работниками электроустановок;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Бланки нарядов-допусков на производство работ в электроустановках;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Бланки переключений;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Бланки разрешения на производство работ по тушению пожара;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Оперативная карта по тушению пожара;</w:t>
      </w:r>
    </w:p>
    <w:p w:rsidR="0015529C" w:rsidRPr="008857F5" w:rsidRDefault="0015529C" w:rsidP="0015529C">
      <w:pPr>
        <w:pStyle w:val="a5"/>
        <w:numPr>
          <w:ilvl w:val="0"/>
          <w:numId w:val="27"/>
        </w:numPr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Графики ввода временного отключения потребления и ограничения режима потребления электрической мощности.</w:t>
      </w:r>
    </w:p>
    <w:p w:rsidR="0015529C" w:rsidRPr="008857F5" w:rsidRDefault="0015529C" w:rsidP="0015529C">
      <w:pPr>
        <w:pStyle w:val="a5"/>
        <w:tabs>
          <w:tab w:val="left" w:pos="567"/>
          <w:tab w:val="left" w:pos="993"/>
          <w:tab w:val="left" w:pos="127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numPr>
          <w:ilvl w:val="1"/>
          <w:numId w:val="24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На рабочем месте электромонтёра по обслуживанию должны находиться следующие нормативно-технические и справочно-информационные документы: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ind w:firstLine="284"/>
        <w:rPr>
          <w:b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Списки лиц, которым предоставлено право выдачи нарядов (распоряжений), право быть производителем работ и другие права в соответствии с Правилами техники безопасности при эксплуатации электроустановок;</w:t>
      </w: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Списки лиц оперативного (оперативно-ремонтного) персонала других ТСО, предприятий-владельцев источников питания электросети и потребителей, имеющих </w:t>
      </w:r>
      <w:proofErr w:type="gram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право ведения</w:t>
      </w:r>
      <w:proofErr w:type="gram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оперативных переговоров;</w:t>
      </w: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Список руководящего административно-технического персонала Исполнителя с номерами служебных и домашних телефонов;</w:t>
      </w: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Список персонала Заказчика и Д.С. Заказчика с адресами и номерами служебных и домашних телефонов;</w:t>
      </w: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Должностные и производственные инструкции по перечню, утвержденному Исполнителем и согласованные с Заказчиком;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ind w:firstLine="284"/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Оперативные инструкции: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переключениям в электроустановках;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предотвращению и ликвидации аварий в электрических сетях;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отысканию земли в сети 6кВ;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организации и производству работ повышенной опасности;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ведению оперативной документации;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вводу Графиков временного отключения потребления и ограничения режима потребления электрической мощности.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о порядке ведения оперативных переговоров.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Инструкции по охране труда: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охране труда электромонтер по обслуживанию подстанции;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охране труда уборщиков производственных и служебных помещений;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охране труда при работе с приставных лестниц и стремянок;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охране труда при работе с триммером.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Эксплуатационные инструкции: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силового оборудования подстанции;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релейной защиты, управления и сигнализации;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аккумуляторных батарей;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электросчетчиков типа СЭТ, МИР, МЕРКУРИЙ, ПСЧ в ручном режиме;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зданий подстанции;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Инструкция по автоматизированной информационно-измерительной системы коммерческого учета электроэнергии;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эксплуатации ячеек КРУ.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Противопожарные инструкции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Инструкция по взаимодействию пожарной охраны с электромонтерами  по обслуживанию подстанции и Д.С. Заказчика по ликвидации пожара на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энергообъекте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противопожарной безопасности в электроустановках ООО «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Аэрокузбасс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о мерах пожарной безопасности при проведении огневых работ в электроустановках.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Перечни и нормы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работ, выполняемых в порядке текущей эксплуатации оперативным персоналом подстанции;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сложных переключений;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электроустановок, где требуются дополнительные мероприятия по обеспечению безопасности производства работ;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объектов диспетчеризации с их распределением по способу управления;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Перечень изделий медицинского назначения аптечек для оказания первой медицинской помощи пострадавшему.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Инструкция по хранению и применению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репеллентных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безопасному применению приманки для уничтожения крыс и мышей;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Нормы комплектования защитными средствами;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Нормы комплектования средствами пожаротушения;</w:t>
      </w: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Графики проверки знаний.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5529C" w:rsidRPr="008857F5" w:rsidRDefault="0015529C" w:rsidP="0015529C">
      <w:pPr>
        <w:pStyle w:val="a5"/>
        <w:numPr>
          <w:ilvl w:val="0"/>
          <w:numId w:val="28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Антитеррористическая безопасность</w:t>
      </w:r>
    </w:p>
    <w:p w:rsidR="0015529C" w:rsidRPr="008857F5" w:rsidRDefault="0015529C" w:rsidP="0015529C">
      <w:pPr>
        <w:tabs>
          <w:tab w:val="left" w:pos="709"/>
          <w:tab w:val="left" w:pos="1134"/>
        </w:tabs>
        <w:spacing w:after="0" w:line="20" w:lineRule="atLeast"/>
        <w:rPr>
          <w:highlight w:val="yellow"/>
          <w:u w:val="single"/>
        </w:rPr>
      </w:pPr>
    </w:p>
    <w:p w:rsidR="0015529C" w:rsidRPr="008857F5" w:rsidRDefault="0015529C" w:rsidP="0015529C">
      <w:pPr>
        <w:pStyle w:val="a5"/>
        <w:numPr>
          <w:ilvl w:val="0"/>
          <w:numId w:val="29"/>
        </w:numPr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Инструкция по действию оперативного персонала при возникновении чрезвычайных ситуаций или террористического акта на территории электроустановок.</w:t>
      </w:r>
    </w:p>
    <w:p w:rsidR="0015529C" w:rsidRPr="008857F5" w:rsidRDefault="0015529C" w:rsidP="0015529C">
      <w:pPr>
        <w:pStyle w:val="a5"/>
        <w:tabs>
          <w:tab w:val="left" w:pos="709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29C" w:rsidRPr="008857F5" w:rsidRDefault="0015529C" w:rsidP="0015529C">
      <w:pPr>
        <w:pStyle w:val="a5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основных документов определяющих порядок осуществления функций оперативного обслуживания.</w:t>
      </w:r>
    </w:p>
    <w:p w:rsidR="0015529C" w:rsidRPr="008857F5" w:rsidRDefault="0015529C" w:rsidP="0015529C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jc w:val="center"/>
      </w:pPr>
    </w:p>
    <w:p w:rsidR="0015529C" w:rsidRPr="008857F5" w:rsidRDefault="0015529C" w:rsidP="0015529C">
      <w:pPr>
        <w:pStyle w:val="a5"/>
        <w:tabs>
          <w:tab w:val="left" w:pos="0"/>
          <w:tab w:val="left" w:pos="1134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При оказании услуг Исполнитель обязан руководствоваться действующим законодательством и следующими основными документами: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Правила по охране труда при эксплуатации электроустановок, утвержденные приказом Министерства труда и социальной защиты РФ от 24.07.2013г. №328н с изменениями внесенными Приказом Министерства труда и социальной защиты РФ от 19.02.2016. №74н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Правила технической эксплуатации электрических станций и сетей» (ПТЭЭСС), утвержденные приказом Министерства энергетики РФ </w:t>
      </w:r>
      <w:r w:rsidRPr="008857F5">
        <w:rPr>
          <w:bCs/>
        </w:rPr>
        <w:t>от 19.06.2003 г. N 229.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Правила технической эксплуатации электроустановок потребителей (ПТЭЭП), утвержденные приказом Министерства энергетики РФ от 13.01.03г. №6.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Правила работы с персоналом в организациях электроэнергетики РФ, утвержденные Приказом Минтопэнерго РФ  от 19.02.2000 г. №49.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Инструкция по переключениям в электроустановках, утверждена Приказом Минэнерго России от 30.06.2003 г. №266 (СО 153-34.20.505-2003).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Правила противопожарного режима в Российской Федерации, утверждены Постановлением Правительства РФ от 25.04.2012 г. №390.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Инструкция по применению и испытания средств защиты, используемых в электроустановках, утверждена Приказом Минэнерго России от 30.07.2003 г. №261.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lastRenderedPageBreak/>
        <w:t>Правила устройства электроустановок (ПУЭ).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Правила расследования причин аварий в электроэнергетике, утвержденные постановлением Правительства РФ от 28 октября 2009 г. N 846.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Национальный стандарт Российской Федерации ГОСТ </w:t>
      </w:r>
      <w:proofErr w:type="gramStart"/>
      <w:r w:rsidRPr="008857F5">
        <w:t>Р</w:t>
      </w:r>
      <w:proofErr w:type="gramEnd"/>
      <w:r w:rsidRPr="008857F5">
        <w:t xml:space="preserve">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требования», утвержденного приказом </w:t>
      </w:r>
      <w:proofErr w:type="spellStart"/>
      <w:r w:rsidRPr="008857F5">
        <w:t>Росстандарта</w:t>
      </w:r>
      <w:proofErr w:type="spellEnd"/>
      <w:r w:rsidRPr="008857F5">
        <w:t xml:space="preserve"> от 15.11.2012 № 807ст.;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Национальный стандарт Российской Федерации ГОСТ </w:t>
      </w:r>
      <w:proofErr w:type="gramStart"/>
      <w:r w:rsidRPr="008857F5">
        <w:t>Р</w:t>
      </w:r>
      <w:proofErr w:type="gramEnd"/>
      <w:r w:rsidRPr="008857F5">
        <w:t xml:space="preserve">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электроэнергетики, потребителей электрической энергии при создании (модернизации) и эксплуатации. </w:t>
      </w:r>
      <w:proofErr w:type="gramStart"/>
      <w:r w:rsidRPr="008857F5">
        <w:t xml:space="preserve">Общие требования», утвержденного приказом </w:t>
      </w:r>
      <w:proofErr w:type="spellStart"/>
      <w:r w:rsidRPr="008857F5">
        <w:t>Росстандарта</w:t>
      </w:r>
      <w:proofErr w:type="spellEnd"/>
      <w:r w:rsidRPr="008857F5">
        <w:t xml:space="preserve"> от 07.06.2013 № 150-ст.</w:t>
      </w:r>
      <w:proofErr w:type="gramEnd"/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Стандарт ОАО «СО ЕЭС» СТО 5012820.29.240.007-2008 «Правила предотвращения развития и ликвидации нарушений нормального режима электрической части энергосистем» (утвержден и введен в действие распоряжением ОАО «СО ЕЭС» от 24.09.2008 № 114р);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Стандарт ОАО «СО ЕЭС» СТО </w:t>
      </w:r>
      <w:r w:rsidRPr="008857F5">
        <w:rPr>
          <w:bCs/>
        </w:rPr>
        <w:t>59012820.91.040.99.003-2010</w:t>
      </w:r>
      <w:r w:rsidRPr="008857F5">
        <w:t xml:space="preserve"> «</w:t>
      </w:r>
      <w:r w:rsidRPr="008857F5">
        <w:rPr>
          <w:bCs/>
        </w:rPr>
        <w:t>Организация эксплуатации инженерных систем зданий и сооружений</w:t>
      </w:r>
      <w:r w:rsidRPr="008857F5">
        <w:t>»;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Стандарт ОАО «СО ЕЭС»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 (утвержден и введен в действие приказом ОАО «СО ЕЭС» от 28.04.2012 № 177, с изменениями, утвержденными приказом ОАО «СО ЕЭС» от 29.07.2014 № 201);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Стандарт ОАО «СО ЕЭС» СТО 59012820.27.100.003-2012 «Регулирование частоты и </w:t>
      </w:r>
      <w:proofErr w:type="spellStart"/>
      <w:r w:rsidRPr="008857F5">
        <w:t>перетоков</w:t>
      </w:r>
      <w:proofErr w:type="spellEnd"/>
      <w:r w:rsidRPr="008857F5">
        <w:t xml:space="preserve"> активной мощности в ЕЭС России. Нормы и требования» (утвержден и введен в действие приказом ОАО «СО ЕЭС» от 05.12.2012 № 475, с изменениями, утвержденными приказом ОАО «СО ЕЭС» от 29.07.2014 № 201);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Стандарт ОАО «СО ЕЭС» СТО 59012820.29.240.001-2011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 (</w:t>
      </w:r>
      <w:proofErr w:type="gramStart"/>
      <w:r w:rsidRPr="008857F5">
        <w:t>утвержден</w:t>
      </w:r>
      <w:proofErr w:type="gramEnd"/>
      <w:r w:rsidRPr="008857F5">
        <w:t xml:space="preserve"> и введен в действие приказом ОАО «СО ЕЭС» от 19.04.2011 № 102, с изменениями, утвержденными приказом ОАО «СО ЕЭС» от 29.07.2014 № 201);</w:t>
      </w:r>
    </w:p>
    <w:p w:rsidR="0015529C" w:rsidRPr="008857F5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>Стандарт ОАО «СО ЕЭС» СТО 59012820.29.020.005-2011 «Правила переключений в электроустановках» (утвержден и введен в действие приказом ОАО «СО ЕЭС» от 25.10.2011 № 325, с изменениями, утвержденными приказом ОАО «СО ЕЭС» от 29.07.2014 № 201).</w:t>
      </w:r>
    </w:p>
    <w:p w:rsidR="0015529C" w:rsidRPr="003A2362" w:rsidRDefault="0015529C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  <w:r w:rsidRPr="008857F5">
        <w:t xml:space="preserve">Стандарт ОАО «СО ЕЭС» СТО </w:t>
      </w:r>
      <w:r w:rsidRPr="008857F5">
        <w:rPr>
          <w:bCs/>
        </w:rPr>
        <w:t>59012820.27010.002-2011</w:t>
      </w:r>
      <w:r w:rsidRPr="008857F5">
        <w:t xml:space="preserve"> «</w:t>
      </w:r>
      <w:r w:rsidRPr="008857F5">
        <w:rPr>
          <w:bCs/>
        </w:rPr>
        <w:t>Подготовка и проведение противоаварийных тренировок с диспетчерским персоналом»</w:t>
      </w:r>
    </w:p>
    <w:p w:rsidR="003A2362" w:rsidRPr="008857F5" w:rsidRDefault="003A2362" w:rsidP="0015529C">
      <w:pPr>
        <w:numPr>
          <w:ilvl w:val="0"/>
          <w:numId w:val="23"/>
        </w:numPr>
        <w:tabs>
          <w:tab w:val="left" w:pos="426"/>
        </w:tabs>
        <w:spacing w:after="0" w:line="20" w:lineRule="atLeast"/>
        <w:ind w:left="0" w:firstLine="284"/>
        <w:contextualSpacing/>
      </w:pPr>
    </w:p>
    <w:p w:rsidR="0015529C" w:rsidRPr="008857F5" w:rsidRDefault="0015529C" w:rsidP="0015529C">
      <w:pPr>
        <w:tabs>
          <w:tab w:val="left" w:pos="426"/>
        </w:tabs>
        <w:spacing w:after="0" w:line="20" w:lineRule="atLeast"/>
        <w:ind w:firstLine="284"/>
        <w:contextualSpacing/>
      </w:pPr>
    </w:p>
    <w:p w:rsidR="0015529C" w:rsidRPr="008857F5" w:rsidRDefault="0015529C" w:rsidP="0015529C">
      <w:pPr>
        <w:pStyle w:val="a5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Исполнителю.</w:t>
      </w:r>
    </w:p>
    <w:p w:rsidR="0015529C" w:rsidRPr="008857F5" w:rsidRDefault="0015529C" w:rsidP="0015529C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jc w:val="center"/>
        <w:rPr>
          <w:b/>
        </w:rPr>
      </w:pPr>
    </w:p>
    <w:p w:rsidR="0015529C" w:rsidRPr="008857F5" w:rsidRDefault="0015529C" w:rsidP="0015529C">
      <w:pPr>
        <w:pStyle w:val="a5"/>
        <w:numPr>
          <w:ilvl w:val="1"/>
          <w:numId w:val="24"/>
        </w:numPr>
        <w:tabs>
          <w:tab w:val="left" w:pos="42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Специализированная организация, имеющая соответствующие разрешительные документы, необходимые приборы, оборудование, технику, запасные части, средства защиты, комиссию по проверке знаний и правил по охране труда, аттестованную в </w:t>
      </w:r>
      <w:proofErr w:type="spellStart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Ростехнадзоре</w:t>
      </w:r>
      <w:proofErr w:type="spellEnd"/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15529C" w:rsidRPr="008857F5" w:rsidRDefault="0015529C" w:rsidP="0015529C">
      <w:pPr>
        <w:pStyle w:val="a5"/>
        <w:numPr>
          <w:ilvl w:val="1"/>
          <w:numId w:val="24"/>
        </w:numPr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Исполнитель должен иметь персонал инженерно-технических работников с опытом оказания аналогичных услуг не менее 5 лет.</w:t>
      </w:r>
    </w:p>
    <w:p w:rsidR="0015529C" w:rsidRPr="008857F5" w:rsidRDefault="0015529C" w:rsidP="0015529C">
      <w:pPr>
        <w:pStyle w:val="a5"/>
        <w:numPr>
          <w:ilvl w:val="1"/>
          <w:numId w:val="24"/>
        </w:numPr>
        <w:tabs>
          <w:tab w:val="left" w:pos="42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Квалифицированный персонал и резерв персонала соответствующей квалификации на случай планового или незапланированного отсутствия персонала (отпуск, болезнь и др.), позволяющие качественно и в полном объеме выполнять весь комплекс услуг (работ) по оперативному обслуживанию электрооборудования на объекте Заказчика;</w:t>
      </w:r>
    </w:p>
    <w:p w:rsidR="0015529C" w:rsidRPr="008857F5" w:rsidRDefault="0015529C" w:rsidP="0015529C">
      <w:pPr>
        <w:pStyle w:val="a5"/>
        <w:numPr>
          <w:ilvl w:val="1"/>
          <w:numId w:val="24"/>
        </w:numPr>
        <w:tabs>
          <w:tab w:val="left" w:pos="426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Весь персонал исполнителя, непосредственно осуществляющий оперативное обслуживание, должен иметь группу по электробезопасности в соответствии с Правилами по охране труда при эксплуатации электроустановок не ниже четвертой;</w:t>
      </w:r>
    </w:p>
    <w:p w:rsidR="0015529C" w:rsidRPr="008857F5" w:rsidRDefault="0015529C" w:rsidP="0015529C">
      <w:pPr>
        <w:pStyle w:val="a5"/>
        <w:numPr>
          <w:ilvl w:val="1"/>
          <w:numId w:val="24"/>
        </w:numPr>
        <w:tabs>
          <w:tab w:val="left" w:pos="0"/>
        </w:tabs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Фактическое место нахождения исполнителя на территории Кемеровской области.</w:t>
      </w:r>
    </w:p>
    <w:p w:rsidR="006F6A9B" w:rsidRPr="008857F5" w:rsidRDefault="006F6A9B" w:rsidP="006F6A9B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label47"/>
    </w:p>
    <w:bookmarkEnd w:id="0"/>
    <w:p w:rsidR="0039383F" w:rsidRPr="008857F5" w:rsidRDefault="0039383F" w:rsidP="0039383F">
      <w:pPr>
        <w:pStyle w:val="a5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Приложения к Техническому заданию.</w:t>
      </w:r>
    </w:p>
    <w:p w:rsidR="0039383F" w:rsidRPr="008857F5" w:rsidRDefault="0039383F" w:rsidP="0039383F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0" w:lineRule="atLeast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3F" w:rsidRPr="008857F5" w:rsidRDefault="0039383F" w:rsidP="00452C14">
      <w:pPr>
        <w:pStyle w:val="a5"/>
        <w:numPr>
          <w:ilvl w:val="1"/>
          <w:numId w:val="24"/>
        </w:numPr>
        <w:tabs>
          <w:tab w:val="left" w:pos="851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 xml:space="preserve">   Перечень имущества передаваемого на оперативное обслуживание (Приложение №1</w:t>
      </w:r>
      <w:r w:rsidR="003C1372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</w:t>
      </w: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9383F" w:rsidRPr="008857F5" w:rsidRDefault="0039383F" w:rsidP="00452C14">
      <w:pPr>
        <w:pStyle w:val="a5"/>
        <w:numPr>
          <w:ilvl w:val="1"/>
          <w:numId w:val="24"/>
        </w:numPr>
        <w:tabs>
          <w:tab w:val="left" w:pos="993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Перечень основных работ по оперативному обслуживанию электроустановок </w:t>
      </w: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(Приложение №2</w:t>
      </w:r>
      <w:r w:rsidR="003C1372" w:rsidRPr="003C13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372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9383F" w:rsidRPr="008857F5" w:rsidRDefault="0039383F" w:rsidP="00452C14">
      <w:pPr>
        <w:pStyle w:val="a5"/>
        <w:numPr>
          <w:ilvl w:val="1"/>
          <w:numId w:val="24"/>
        </w:numPr>
        <w:tabs>
          <w:tab w:val="left" w:pos="993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Регламент оперативно-диспетчерского взаимодействия (Приложение №3</w:t>
      </w:r>
      <w:r w:rsidR="003C1372" w:rsidRPr="003C13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372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  <w:r w:rsidRPr="008857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9383F" w:rsidRPr="008857F5" w:rsidRDefault="0039383F" w:rsidP="00452C14">
      <w:pPr>
        <w:pStyle w:val="a5"/>
        <w:tabs>
          <w:tab w:val="left" w:pos="426"/>
        </w:tabs>
        <w:spacing w:line="276" w:lineRule="auto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83F" w:rsidRPr="008857F5" w:rsidRDefault="0039383F" w:rsidP="0039383F">
      <w:pPr>
        <w:widowControl w:val="0"/>
        <w:spacing w:after="0"/>
        <w:ind w:firstLine="284"/>
      </w:pPr>
    </w:p>
    <w:p w:rsidR="0039383F" w:rsidRPr="008857F5" w:rsidRDefault="0039383F" w:rsidP="0039383F">
      <w:pPr>
        <w:widowControl w:val="0"/>
        <w:spacing w:after="0"/>
        <w:ind w:firstLine="284"/>
      </w:pPr>
    </w:p>
    <w:p w:rsidR="0039383F" w:rsidRPr="008857F5" w:rsidRDefault="0039383F" w:rsidP="0039383F">
      <w:pPr>
        <w:widowControl w:val="0"/>
        <w:spacing w:after="0"/>
        <w:ind w:firstLine="284"/>
      </w:pPr>
    </w:p>
    <w:p w:rsidR="0039383F" w:rsidRPr="008857F5" w:rsidRDefault="0039383F" w:rsidP="0039383F">
      <w:pPr>
        <w:widowControl w:val="0"/>
        <w:spacing w:after="0"/>
        <w:ind w:firstLine="284"/>
        <w:rPr>
          <w:rFonts w:eastAsia="Calibri"/>
        </w:rPr>
      </w:pPr>
    </w:p>
    <w:p w:rsidR="0039383F" w:rsidRPr="008857F5" w:rsidRDefault="0039383F" w:rsidP="0039383F">
      <w:pPr>
        <w:widowControl w:val="0"/>
        <w:spacing w:after="0"/>
        <w:ind w:firstLine="284"/>
        <w:rPr>
          <w:rFonts w:eastAsia="Calibri"/>
        </w:rPr>
      </w:pP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39383F" w:rsidRPr="008857F5" w:rsidTr="003143C6">
        <w:tc>
          <w:tcPr>
            <w:tcW w:w="4503" w:type="dxa"/>
          </w:tcPr>
          <w:p w:rsidR="0039383F" w:rsidRPr="008857F5" w:rsidRDefault="0039383F" w:rsidP="003143C6">
            <w:pPr>
              <w:spacing w:after="0"/>
              <w:ind w:firstLine="284"/>
              <w:rPr>
                <w:b/>
                <w:lang w:eastAsia="x-none"/>
              </w:rPr>
            </w:pPr>
            <w:r w:rsidRPr="008857F5">
              <w:rPr>
                <w:b/>
                <w:lang w:eastAsia="x-none"/>
              </w:rPr>
              <w:t>ЗАКАЗЧИК</w:t>
            </w:r>
            <w:r w:rsidRPr="008857F5">
              <w:rPr>
                <w:b/>
                <w:lang w:val="x-none" w:eastAsia="x-none"/>
              </w:rPr>
              <w:t>:</w:t>
            </w:r>
          </w:p>
          <w:p w:rsidR="0039383F" w:rsidRPr="008857F5" w:rsidRDefault="0039383F" w:rsidP="003143C6">
            <w:pPr>
              <w:shd w:val="clear" w:color="auto" w:fill="FFFFFF"/>
              <w:spacing w:after="0"/>
              <w:ind w:firstLine="284"/>
              <w:rPr>
                <w:rFonts w:eastAsia="Calibri"/>
                <w:b/>
              </w:rPr>
            </w:pPr>
            <w:r w:rsidRPr="008857F5">
              <w:rPr>
                <w:rFonts w:eastAsia="Calibri"/>
                <w:b/>
              </w:rPr>
              <w:t>ООО</w:t>
            </w:r>
            <w:r w:rsidRPr="008857F5">
              <w:rPr>
                <w:rFonts w:eastAsia="Garamond"/>
                <w:b/>
              </w:rPr>
              <w:t xml:space="preserve"> </w:t>
            </w:r>
            <w:r w:rsidRPr="008857F5">
              <w:rPr>
                <w:rFonts w:eastAsia="Calibri"/>
                <w:b/>
              </w:rPr>
              <w:t>«ОЭСК»</w:t>
            </w:r>
          </w:p>
          <w:p w:rsidR="0039383F" w:rsidRPr="008857F5" w:rsidRDefault="0039383F" w:rsidP="003143C6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8857F5">
              <w:rPr>
                <w:b/>
              </w:rPr>
              <w:t>Генеральный директор</w:t>
            </w:r>
          </w:p>
          <w:p w:rsidR="0039383F" w:rsidRPr="008857F5" w:rsidRDefault="0039383F" w:rsidP="003143C6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</w:p>
          <w:p w:rsidR="0039383F" w:rsidRPr="008857F5" w:rsidRDefault="0039383F" w:rsidP="003143C6">
            <w:pPr>
              <w:spacing w:after="0"/>
              <w:ind w:firstLine="284"/>
              <w:rPr>
                <w:b/>
              </w:rPr>
            </w:pPr>
            <w:r w:rsidRPr="008857F5">
              <w:rPr>
                <w:b/>
              </w:rPr>
              <w:t>__________________/А.А. Фомичев/</w:t>
            </w:r>
          </w:p>
          <w:p w:rsidR="0039383F" w:rsidRPr="008857F5" w:rsidRDefault="0039383F" w:rsidP="003143C6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8857F5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39383F" w:rsidRPr="008857F5" w:rsidRDefault="0039383F" w:rsidP="003143C6">
            <w:pPr>
              <w:spacing w:after="0"/>
              <w:ind w:firstLine="284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39383F" w:rsidRPr="008857F5" w:rsidRDefault="0039383F" w:rsidP="0039383F">
            <w:pPr>
              <w:spacing w:after="0"/>
              <w:rPr>
                <w:b/>
                <w:lang w:eastAsia="x-none"/>
              </w:rPr>
            </w:pPr>
            <w:r w:rsidRPr="008857F5">
              <w:rPr>
                <w:b/>
                <w:lang w:eastAsia="x-none"/>
              </w:rPr>
              <w:t>ИСПОЛНИТЕЛЬ</w:t>
            </w:r>
            <w:r w:rsidRPr="008857F5">
              <w:rPr>
                <w:b/>
                <w:lang w:val="x-none" w:eastAsia="x-none"/>
              </w:rPr>
              <w:t>:</w:t>
            </w:r>
          </w:p>
          <w:p w:rsidR="0039383F" w:rsidRPr="008857F5" w:rsidRDefault="0039383F" w:rsidP="0039383F">
            <w:pPr>
              <w:tabs>
                <w:tab w:val="left" w:pos="180"/>
              </w:tabs>
              <w:spacing w:after="0"/>
              <w:ind w:right="-59"/>
              <w:rPr>
                <w:b/>
              </w:rPr>
            </w:pPr>
            <w:r>
              <w:rPr>
                <w:b/>
              </w:rPr>
              <w:t>ООО «АЭРОКУЗБАСС»</w:t>
            </w:r>
          </w:p>
          <w:p w:rsidR="0039383F" w:rsidRPr="008857F5" w:rsidRDefault="0039383F" w:rsidP="0039383F">
            <w:pPr>
              <w:tabs>
                <w:tab w:val="left" w:pos="1134"/>
              </w:tabs>
              <w:spacing w:after="0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39383F" w:rsidRPr="008857F5" w:rsidRDefault="0039383F" w:rsidP="003143C6">
            <w:pPr>
              <w:tabs>
                <w:tab w:val="left" w:pos="1134"/>
              </w:tabs>
              <w:spacing w:after="0"/>
              <w:ind w:firstLine="284"/>
              <w:rPr>
                <w:b/>
              </w:rPr>
            </w:pPr>
          </w:p>
          <w:p w:rsidR="0039383F" w:rsidRPr="008857F5" w:rsidRDefault="0039383F" w:rsidP="0039383F">
            <w:pPr>
              <w:tabs>
                <w:tab w:val="left" w:pos="33"/>
              </w:tabs>
              <w:spacing w:after="0"/>
              <w:ind w:right="213"/>
              <w:rPr>
                <w:b/>
              </w:rPr>
            </w:pPr>
            <w:r>
              <w:rPr>
                <w:b/>
              </w:rPr>
              <w:t>____________________/В.Д. Белозеров</w:t>
            </w:r>
            <w:r w:rsidRPr="008857F5">
              <w:rPr>
                <w:b/>
              </w:rPr>
              <w:t>/</w:t>
            </w:r>
          </w:p>
          <w:p w:rsidR="0039383F" w:rsidRPr="008857F5" w:rsidRDefault="0039383F" w:rsidP="003143C6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8857F5">
              <w:rPr>
                <w:b/>
                <w:lang w:val="x-none" w:eastAsia="x-none"/>
              </w:rPr>
              <w:t xml:space="preserve"> М.П.</w:t>
            </w:r>
          </w:p>
        </w:tc>
      </w:tr>
    </w:tbl>
    <w:p w:rsidR="0039383F" w:rsidRDefault="0039383F"/>
    <w:p w:rsidR="0039383F" w:rsidRDefault="0039383F"/>
    <w:p w:rsidR="0039383F" w:rsidRDefault="0039383F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A2362" w:rsidRDefault="003A2362"/>
    <w:p w:rsidR="0039383F" w:rsidRDefault="0039383F"/>
    <w:p w:rsidR="0039383F" w:rsidRDefault="0039383F"/>
    <w:p w:rsidR="001A617A" w:rsidRPr="003C1372" w:rsidRDefault="001A617A" w:rsidP="001A617A">
      <w:pPr>
        <w:autoSpaceDE w:val="0"/>
        <w:jc w:val="right"/>
        <w:rPr>
          <w:b/>
        </w:rPr>
      </w:pPr>
      <w:r w:rsidRPr="003C1372">
        <w:rPr>
          <w:b/>
        </w:rPr>
        <w:lastRenderedPageBreak/>
        <w:t>Приложение  №1</w:t>
      </w:r>
    </w:p>
    <w:p w:rsidR="001A617A" w:rsidRPr="003C1372" w:rsidRDefault="001A617A" w:rsidP="001A617A">
      <w:pPr>
        <w:autoSpaceDE w:val="0"/>
        <w:jc w:val="right"/>
        <w:rPr>
          <w:b/>
        </w:rPr>
      </w:pPr>
      <w:r w:rsidRPr="003C1372">
        <w:rPr>
          <w:b/>
        </w:rPr>
        <w:t xml:space="preserve">к Договору № </w:t>
      </w:r>
      <w:r w:rsidR="002A4356">
        <w:rPr>
          <w:b/>
        </w:rPr>
        <w:t>115</w:t>
      </w:r>
      <w:r w:rsidR="00943C17" w:rsidRPr="003C1372">
        <w:rPr>
          <w:b/>
        </w:rPr>
        <w:t>/</w:t>
      </w:r>
      <w:r w:rsidR="002A4356">
        <w:rPr>
          <w:b/>
        </w:rPr>
        <w:t>2020</w:t>
      </w:r>
    </w:p>
    <w:p w:rsidR="001A617A" w:rsidRPr="008857F5" w:rsidRDefault="001A617A" w:rsidP="001A617A">
      <w:pPr>
        <w:autoSpaceDE w:val="0"/>
        <w:jc w:val="right"/>
        <w:rPr>
          <w:b/>
        </w:rPr>
      </w:pPr>
      <w:r w:rsidRPr="003C1372">
        <w:rPr>
          <w:b/>
        </w:rPr>
        <w:t xml:space="preserve"> от «</w:t>
      </w:r>
      <w:r w:rsidR="002A4356">
        <w:rPr>
          <w:b/>
        </w:rPr>
        <w:t>01</w:t>
      </w:r>
      <w:r w:rsidRPr="003C1372">
        <w:rPr>
          <w:b/>
        </w:rPr>
        <w:t>»</w:t>
      </w:r>
      <w:r w:rsidR="00943C17" w:rsidRPr="003C1372">
        <w:rPr>
          <w:b/>
        </w:rPr>
        <w:t xml:space="preserve"> </w:t>
      </w:r>
      <w:r w:rsidR="002A4356">
        <w:rPr>
          <w:b/>
        </w:rPr>
        <w:t>февраля</w:t>
      </w:r>
      <w:r w:rsidRPr="003C1372">
        <w:rPr>
          <w:b/>
        </w:rPr>
        <w:t xml:space="preserve"> 20</w:t>
      </w:r>
      <w:r w:rsidR="00943C17" w:rsidRPr="003C1372">
        <w:rPr>
          <w:b/>
        </w:rPr>
        <w:t>2</w:t>
      </w:r>
      <w:r w:rsidR="002A4356">
        <w:rPr>
          <w:b/>
        </w:rPr>
        <w:t>1</w:t>
      </w:r>
      <w:r w:rsidR="00943C17" w:rsidRPr="003C1372">
        <w:rPr>
          <w:b/>
        </w:rPr>
        <w:t xml:space="preserve"> </w:t>
      </w:r>
      <w:r w:rsidRPr="003C1372">
        <w:rPr>
          <w:b/>
        </w:rPr>
        <w:t>г.</w:t>
      </w:r>
    </w:p>
    <w:p w:rsidR="001A617A" w:rsidRPr="008857F5" w:rsidRDefault="001A617A" w:rsidP="001A617A">
      <w:pPr>
        <w:autoSpaceDE w:val="0"/>
        <w:jc w:val="right"/>
        <w:rPr>
          <w:b/>
        </w:rPr>
      </w:pPr>
    </w:p>
    <w:p w:rsidR="001A617A" w:rsidRPr="008857F5" w:rsidRDefault="001A617A" w:rsidP="001A617A">
      <w:pPr>
        <w:jc w:val="center"/>
        <w:rPr>
          <w:b/>
        </w:rPr>
      </w:pPr>
      <w:r w:rsidRPr="008857F5">
        <w:rPr>
          <w:b/>
        </w:rPr>
        <w:t>Перечень имущества Заказчика, передаваемого</w:t>
      </w:r>
    </w:p>
    <w:p w:rsidR="001A617A" w:rsidRPr="008857F5" w:rsidRDefault="001A617A" w:rsidP="001A617A">
      <w:pPr>
        <w:jc w:val="center"/>
        <w:rPr>
          <w:b/>
        </w:rPr>
      </w:pPr>
      <w:r w:rsidRPr="008857F5">
        <w:rPr>
          <w:b/>
        </w:rPr>
        <w:t>на оперативное и техническое обслуживание Исполнителю</w:t>
      </w:r>
    </w:p>
    <w:p w:rsidR="001A617A" w:rsidRPr="008857F5" w:rsidRDefault="001A617A" w:rsidP="001A617A">
      <w:pPr>
        <w:jc w:val="center"/>
        <w:rPr>
          <w:b/>
        </w:rPr>
      </w:pPr>
    </w:p>
    <w:tbl>
      <w:tblPr>
        <w:tblW w:w="10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1418"/>
        <w:gridCol w:w="2977"/>
        <w:gridCol w:w="1236"/>
      </w:tblGrid>
      <w:tr w:rsidR="001A617A" w:rsidRPr="008857F5" w:rsidTr="00A65C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№ </w:t>
            </w:r>
            <w:proofErr w:type="gramStart"/>
            <w:r w:rsidRPr="008857F5">
              <w:rPr>
                <w:lang w:eastAsia="ar-SA"/>
              </w:rPr>
              <w:t>п</w:t>
            </w:r>
            <w:proofErr w:type="gramEnd"/>
            <w:r w:rsidRPr="008857F5">
              <w:rPr>
                <w:lang w:eastAsia="ar-SA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Наименование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ind w:left="-108" w:right="-108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Инвентарный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Местонахождение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Примечание</w:t>
            </w:r>
          </w:p>
        </w:tc>
      </w:tr>
      <w:tr w:rsidR="001A617A" w:rsidRPr="008857F5" w:rsidTr="00A65C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1</w:t>
            </w:r>
          </w:p>
        </w:tc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Линии электропередач</w:t>
            </w:r>
          </w:p>
        </w:tc>
      </w:tr>
      <w:tr w:rsidR="001A617A" w:rsidRPr="008857F5" w:rsidTr="00A65C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u w:val="single"/>
                <w:lang w:eastAsia="ar-SA"/>
              </w:rPr>
            </w:pPr>
            <w:r w:rsidRPr="008857F5">
              <w:rPr>
                <w:u w:val="single"/>
                <w:lang w:eastAsia="ar-SA"/>
              </w:rPr>
              <w:t>ВЛ-6кВ фидера 6-4</w:t>
            </w:r>
          </w:p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(А-70, деревянные на </w:t>
            </w:r>
            <w:proofErr w:type="gramStart"/>
            <w:r w:rsidRPr="008857F5">
              <w:rPr>
                <w:lang w:eastAsia="ar-SA"/>
              </w:rPr>
              <w:t>ж/б</w:t>
            </w:r>
            <w:proofErr w:type="gramEnd"/>
            <w:r w:rsidRPr="008857F5">
              <w:rPr>
                <w:lang w:eastAsia="ar-SA"/>
              </w:rPr>
              <w:t xml:space="preserve"> приставках,   </w:t>
            </w:r>
            <w:r w:rsidRPr="008857F5">
              <w:rPr>
                <w:lang w:val="en-US" w:eastAsia="ar-SA"/>
              </w:rPr>
              <w:t>L</w:t>
            </w:r>
            <w:r w:rsidRPr="008857F5">
              <w:rPr>
                <w:lang w:eastAsia="ar-SA"/>
              </w:rPr>
              <w:t>вл.-5,306км)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568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</w:pPr>
            <w:r w:rsidRPr="008857F5">
              <w:rPr>
                <w:lang w:eastAsia="ar-SA"/>
              </w:rPr>
              <w:t xml:space="preserve">г. Прокопьевск, от </w:t>
            </w:r>
            <w:proofErr w:type="gramStart"/>
            <w:r w:rsidRPr="008857F5">
              <w:rPr>
                <w:lang w:eastAsia="ar-SA"/>
              </w:rPr>
              <w:t>п</w:t>
            </w:r>
            <w:proofErr w:type="gramEnd"/>
            <w:r w:rsidRPr="008857F5">
              <w:rPr>
                <w:lang w:eastAsia="ar-SA"/>
              </w:rPr>
              <w:t>/</w:t>
            </w:r>
            <w:proofErr w:type="spellStart"/>
            <w:r w:rsidRPr="008857F5">
              <w:rPr>
                <w:lang w:eastAsia="ar-SA"/>
              </w:rPr>
              <w:t>ст</w:t>
            </w:r>
            <w:proofErr w:type="spellEnd"/>
            <w:r w:rsidRPr="008857F5">
              <w:rPr>
                <w:lang w:eastAsia="ar-SA"/>
              </w:rPr>
              <w:t xml:space="preserve"> №28 «Калачевская» до ЦРП 6кВ «Аэропорт».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u w:val="single"/>
                <w:lang w:eastAsia="ar-SA"/>
              </w:rPr>
            </w:pPr>
            <w:r w:rsidRPr="008857F5">
              <w:rPr>
                <w:u w:val="single"/>
                <w:lang w:eastAsia="ar-SA"/>
              </w:rPr>
              <w:t>ВЛ-6кВ фидера 6-9А</w:t>
            </w:r>
          </w:p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lang w:eastAsia="ar-SA"/>
              </w:rPr>
            </w:pPr>
            <w:proofErr w:type="gramStart"/>
            <w:r w:rsidRPr="008857F5">
              <w:rPr>
                <w:lang w:eastAsia="ar-SA"/>
              </w:rPr>
              <w:t>(АС-95, железобетонные,</w:t>
            </w:r>
            <w:proofErr w:type="gramEnd"/>
          </w:p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lang w:eastAsia="ar-SA"/>
              </w:rPr>
            </w:pPr>
            <w:proofErr w:type="spellStart"/>
            <w:proofErr w:type="gramStart"/>
            <w:r w:rsidRPr="008857F5">
              <w:rPr>
                <w:lang w:eastAsia="ar-SA"/>
              </w:rPr>
              <w:t>Lвл</w:t>
            </w:r>
            <w:proofErr w:type="spellEnd"/>
            <w:r w:rsidRPr="008857F5">
              <w:rPr>
                <w:lang w:eastAsia="ar-SA"/>
              </w:rPr>
              <w:t>.- 6,441км)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582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ind w:right="-108" w:hanging="6"/>
            </w:pPr>
            <w:r w:rsidRPr="008857F5">
              <w:rPr>
                <w:lang w:eastAsia="ar-SA"/>
              </w:rPr>
              <w:t xml:space="preserve">г. Прокопьевск, от </w:t>
            </w:r>
            <w:proofErr w:type="gramStart"/>
            <w:r w:rsidRPr="008857F5">
              <w:rPr>
                <w:lang w:eastAsia="ar-SA"/>
              </w:rPr>
              <w:t>п</w:t>
            </w:r>
            <w:proofErr w:type="gramEnd"/>
            <w:r w:rsidRPr="008857F5">
              <w:rPr>
                <w:lang w:eastAsia="ar-SA"/>
              </w:rPr>
              <w:t>/</w:t>
            </w:r>
            <w:proofErr w:type="spellStart"/>
            <w:r w:rsidRPr="008857F5">
              <w:rPr>
                <w:lang w:eastAsia="ar-SA"/>
              </w:rPr>
              <w:t>ст</w:t>
            </w:r>
            <w:proofErr w:type="spellEnd"/>
            <w:r w:rsidRPr="008857F5">
              <w:rPr>
                <w:lang w:eastAsia="ar-SA"/>
              </w:rPr>
              <w:t xml:space="preserve"> 35/6</w:t>
            </w:r>
            <w:r w:rsidR="00A65C8D" w:rsidRPr="008857F5">
              <w:rPr>
                <w:lang w:eastAsia="ar-SA"/>
              </w:rPr>
              <w:t xml:space="preserve"> </w:t>
            </w:r>
            <w:r w:rsidRPr="008857F5">
              <w:rPr>
                <w:lang w:eastAsia="ar-SA"/>
              </w:rPr>
              <w:t>«Красный углекоп» до ЦРП 6кВ «Аэропорт».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2</w:t>
            </w:r>
          </w:p>
        </w:tc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Трансформаторные подстанции</w:t>
            </w: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</w:p>
          <w:p w:rsidR="001A617A" w:rsidRPr="008857F5" w:rsidRDefault="001A617A" w:rsidP="005C2DFB">
            <w:pPr>
              <w:rPr>
                <w:lang w:eastAsia="ar-SA"/>
              </w:rPr>
            </w:pPr>
          </w:p>
          <w:p w:rsidR="001A617A" w:rsidRPr="008857F5" w:rsidRDefault="001A617A" w:rsidP="005C2DFB">
            <w:pPr>
              <w:rPr>
                <w:lang w:eastAsia="ar-SA"/>
              </w:rPr>
            </w:pPr>
          </w:p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shd w:val="clear" w:color="auto" w:fill="FFFFFF"/>
                <w:lang w:eastAsia="ar-SA"/>
              </w:rPr>
              <w:t>ТП-1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  <w:p w:rsidR="001A617A" w:rsidRPr="008857F5" w:rsidRDefault="001A617A" w:rsidP="005C2DFB">
            <w:pPr>
              <w:rPr>
                <w:lang w:eastAsia="ar-SA"/>
              </w:rPr>
            </w:pPr>
          </w:p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трансформатор ТСМА-560 - 1шт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трансформатор ТМ -400 - 1шт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камера КСО-3(366) - 11шт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>выключатель ВНП-16(17) - 9шт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>разъединитель РВ-10 - 2шт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rPr>
          <w:trHeight w:val="7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shd w:val="clear" w:color="auto" w:fill="FFFFFF"/>
                <w:lang w:eastAsia="ar-SA"/>
              </w:rPr>
              <w:t>ТП-3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105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 xml:space="preserve">камера КСО-3 - 2шт     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  <w:r w:rsidRPr="008857F5">
              <w:rPr>
                <w:lang w:eastAsia="ar-SA"/>
              </w:rPr>
              <w:t>выключатель ВНП-16 - 2шт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ТП-6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106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ТМ-180 - 1шт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КСО-366 - 4шт   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rPr>
          <w:trHeight w:val="2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выключатель ВНП-16 - 4шт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ТП-7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107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трансформатор ТСМА-160 - 1шт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камера КСО-3 - 4шт      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выключатель ВНП-16- 3шт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ТП-9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108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трансформатор ТМ-320 - 1шт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камера КСО-366 - 3шт    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выключатель ВНП-16- 1шт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разъединитель РВ-10- 2шт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</w:t>
            </w:r>
            <w:r w:rsidR="00A65C8D" w:rsidRPr="008857F5">
              <w:rPr>
                <w:lang w:eastAsia="ar-SA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ТП-11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ТМ-50 - 1шт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КСО-366 - 5шт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выключатель ВНП-17 - 2шт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РВ-10 - 3шт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</w:t>
            </w:r>
            <w:r w:rsidR="00A65C8D" w:rsidRPr="008857F5">
              <w:rPr>
                <w:lang w:eastAsia="ar-S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ТП-12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110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трансформатор ТМ-63 - 1шт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 xml:space="preserve">камера КСО-366 - 4шт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выключатель ВНП-17 - 3шт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color w:val="000000"/>
              </w:rPr>
            </w:pPr>
            <w:r w:rsidRPr="008857F5">
              <w:rPr>
                <w:color w:val="000000"/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</w:t>
            </w:r>
            <w:r w:rsidR="00A65C8D" w:rsidRPr="008857F5">
              <w:rPr>
                <w:lang w:eastAsia="ar-S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ТП-13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ТМ-250 - 1шт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ТМ-250 - 1шт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КСО-366 - 8шт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выключатель ВНП-17 - 2шт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РВ-10 - 6шт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rPr>
          <w:trHeight w:val="8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</w:t>
            </w:r>
            <w:r w:rsidR="00A65C8D" w:rsidRPr="008857F5">
              <w:rPr>
                <w:lang w:eastAsia="ar-SA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ТП-15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73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КСО-366 - 3шт 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выключатель ВНП-17 - 1шт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ТП-20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ТМ-400 - 1шт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ТМ-400 - 1шт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КСО-386 - 8шт      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выключатель ВНП-17 - 6шт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РВ-10 - 4шт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ЦРП   </w:t>
            </w:r>
            <w:r w:rsidRPr="008857F5">
              <w:rPr>
                <w:lang w:eastAsia="ar-SA"/>
              </w:rPr>
              <w:t>с установленным оборудованием:</w:t>
            </w:r>
            <w:r w:rsidRPr="008857F5">
              <w:rPr>
                <w:sz w:val="22"/>
                <w:szCs w:val="22"/>
              </w:rPr>
              <w:t xml:space="preserve">                                                           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ТМ-250 - 1шт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ТМ-250 - 1шт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камера КСО-272 - 18шт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выключатель ВМПП-10 - 14шт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roofErr w:type="spellStart"/>
            <w:r w:rsidRPr="008857F5">
              <w:rPr>
                <w:sz w:val="22"/>
                <w:szCs w:val="22"/>
              </w:rPr>
              <w:t>устр</w:t>
            </w:r>
            <w:proofErr w:type="spellEnd"/>
            <w:r w:rsidRPr="008857F5">
              <w:rPr>
                <w:sz w:val="22"/>
                <w:szCs w:val="22"/>
              </w:rPr>
              <w:t xml:space="preserve">. </w:t>
            </w:r>
            <w:proofErr w:type="spellStart"/>
            <w:r w:rsidRPr="008857F5">
              <w:rPr>
                <w:sz w:val="22"/>
                <w:szCs w:val="22"/>
              </w:rPr>
              <w:t>компенс</w:t>
            </w:r>
            <w:proofErr w:type="spellEnd"/>
            <w:r w:rsidRPr="008857F5">
              <w:rPr>
                <w:sz w:val="22"/>
                <w:szCs w:val="22"/>
              </w:rPr>
              <w:t xml:space="preserve">. реакт. </w:t>
            </w:r>
            <w:proofErr w:type="spellStart"/>
            <w:r w:rsidRPr="008857F5">
              <w:rPr>
                <w:sz w:val="22"/>
                <w:szCs w:val="22"/>
              </w:rPr>
              <w:t>мощн</w:t>
            </w:r>
            <w:proofErr w:type="spellEnd"/>
            <w:r w:rsidRPr="008857F5">
              <w:rPr>
                <w:sz w:val="22"/>
                <w:szCs w:val="22"/>
              </w:rPr>
              <w:t>. (КРМ-6,3кВ-100кВАр) - 2шт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b/>
                <w:i/>
                <w:lang w:eastAsia="ar-SA"/>
              </w:rPr>
            </w:pPr>
            <w:r w:rsidRPr="008857F5">
              <w:rPr>
                <w:sz w:val="22"/>
                <w:szCs w:val="22"/>
              </w:rPr>
              <w:t>КТПН-8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646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b/>
                <w:i/>
                <w:lang w:eastAsia="ar-SA"/>
              </w:rPr>
            </w:pPr>
            <w:r w:rsidRPr="008857F5">
              <w:rPr>
                <w:sz w:val="22"/>
                <w:szCs w:val="22"/>
              </w:rPr>
              <w:t xml:space="preserve">трансформатор ТМ-100 - 1шт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КТПН-17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647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трансформатор ТСМА-180 - 1шт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КТПН-21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648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ТМ-63 - 1шт 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A65C8D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КТПН-22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649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ТМ-100 - 1шт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разъединитель РВ-10 - 1шт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2.1</w:t>
            </w:r>
            <w:r w:rsidR="00A65C8D" w:rsidRPr="008857F5">
              <w:rPr>
                <w:lang w:eastAsia="ar-SA"/>
              </w:rPr>
              <w:t>6</w:t>
            </w:r>
          </w:p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КТПН-23</w:t>
            </w:r>
            <w:r w:rsidRPr="008857F5">
              <w:rPr>
                <w:lang w:eastAsia="ar-SA"/>
              </w:rPr>
              <w:t xml:space="preserve"> с установленным оборудованием: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650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трансформатор ТМ-400 - 1шт                                     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sz w:val="22"/>
                <w:szCs w:val="22"/>
              </w:rPr>
              <w:t>разъединитель РВ-10 - 1ш</w:t>
            </w:r>
            <w:r w:rsidRPr="008857F5">
              <w:rPr>
                <w:b/>
                <w:sz w:val="22"/>
                <w:szCs w:val="22"/>
              </w:rPr>
              <w:t>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rPr>
                <w:lang w:eastAsia="ar-SA"/>
              </w:rPr>
            </w:pPr>
          </w:p>
        </w:tc>
      </w:tr>
      <w:tr w:rsidR="001A617A" w:rsidRPr="008857F5" w:rsidTr="00A65C8D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3</w:t>
            </w:r>
          </w:p>
        </w:tc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b/>
                <w:lang w:eastAsia="ar-SA"/>
              </w:rPr>
            </w:pPr>
            <w:r w:rsidRPr="008857F5">
              <w:rPr>
                <w:b/>
                <w:lang w:eastAsia="ar-SA"/>
              </w:rPr>
              <w:t>Кабельные линии 6кВ</w:t>
            </w: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 – ТП№3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 xml:space="preserve">ААБ 3х25 </w:t>
            </w:r>
            <w:r w:rsidRPr="008857F5">
              <w:rPr>
                <w:sz w:val="22"/>
                <w:lang w:val="en-US"/>
              </w:rPr>
              <w:t>L</w:t>
            </w:r>
            <w:r w:rsidRPr="008857F5">
              <w:rPr>
                <w:sz w:val="22"/>
              </w:rPr>
              <w:t>=1,3км.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 – ТП№6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3х50 L=0,56км.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 – ТП№9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3х70 L=0,78км.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 – ТП№8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3х50 L=0,58км.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 – ТП№8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3х50 L=0,58км.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ТП№11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L=0,8км.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ТП№1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ААБ 3х120 L=0,95км.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ТП№13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3х70 L=3,2км.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ТП№20-1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3х185 L=0,7км.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ТП№20-2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3х185 L=0,7км.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КТПН-21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ААБ 3х95 L=0,25км.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КТПН-22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ААБ 3х70 L=0,54км.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ЦРП-6кВ – КТПН-23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3х70 L=0,52км.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ТП№3 – ТП№7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ААБ 3х25 L=4,6 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ТП№7 – ТП№12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ААБ 3х50 L=5,38 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ТП№6 – КТПН№17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3х50 L=1,162 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ТП№11– ТП№12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L=1,75км.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ТП№12– ТП№13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L=1,5км.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ТП№14– ТП№15</w:t>
            </w:r>
          </w:p>
          <w:p w:rsidR="001A617A" w:rsidRPr="008857F5" w:rsidRDefault="001A617A" w:rsidP="005C2DFB"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L=3,7км.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от ТП№14 до муфты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АСБ 3х50 L=1,98км</w:t>
            </w:r>
            <w:proofErr w:type="gramStart"/>
            <w:r w:rsidRPr="008857F5">
              <w:rPr>
                <w:sz w:val="22"/>
              </w:rPr>
              <w:t xml:space="preserve">., </w:t>
            </w:r>
            <w:proofErr w:type="gramEnd"/>
            <w:r w:rsidRPr="008857F5">
              <w:rPr>
                <w:sz w:val="22"/>
              </w:rPr>
              <w:t xml:space="preserve">от муфты до ТП№10- 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L=0,09км.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КТПН№17– КТПН №22 ААБ 3х70 L=0,29км.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ПС№28– </w:t>
            </w:r>
            <w:proofErr w:type="gramStart"/>
            <w:r w:rsidRPr="008857F5">
              <w:rPr>
                <w:sz w:val="22"/>
              </w:rPr>
              <w:t>оп</w:t>
            </w:r>
            <w:proofErr w:type="gramEnd"/>
            <w:r w:rsidRPr="008857F5">
              <w:rPr>
                <w:sz w:val="22"/>
              </w:rPr>
              <w:t xml:space="preserve">.№1 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Ф 6-4 АСБ 3х120 L=0,090км.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</w:t>
            </w:r>
            <w:proofErr w:type="gramStart"/>
            <w:r w:rsidRPr="008857F5">
              <w:rPr>
                <w:sz w:val="22"/>
              </w:rPr>
              <w:t>оп</w:t>
            </w:r>
            <w:proofErr w:type="gramEnd"/>
            <w:r w:rsidRPr="008857F5">
              <w:rPr>
                <w:sz w:val="22"/>
              </w:rPr>
              <w:t xml:space="preserve">.№9 – оп.№10 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>Ф 6-4 АСБ 3х120 L=0,035км.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</w:t>
            </w:r>
            <w:proofErr w:type="gramStart"/>
            <w:r w:rsidRPr="008857F5">
              <w:rPr>
                <w:sz w:val="22"/>
              </w:rPr>
              <w:t>оп</w:t>
            </w:r>
            <w:proofErr w:type="gramEnd"/>
            <w:r w:rsidRPr="008857F5">
              <w:rPr>
                <w:sz w:val="22"/>
              </w:rPr>
              <w:t>.№11 – оп.№12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 xml:space="preserve"> Ф 6-4 АСБ 3х120 L=0,120км.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</w:t>
            </w:r>
            <w:proofErr w:type="gramStart"/>
            <w:r w:rsidRPr="008857F5">
              <w:rPr>
                <w:sz w:val="22"/>
              </w:rPr>
              <w:t>оп</w:t>
            </w:r>
            <w:proofErr w:type="gramEnd"/>
            <w:r w:rsidRPr="008857F5">
              <w:rPr>
                <w:sz w:val="22"/>
              </w:rPr>
              <w:t>.№68 Ф 6-4  – ЦРП 6кВ АСБ 3х120 L=0,980км.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</w:t>
            </w:r>
            <w:proofErr w:type="gramStart"/>
            <w:r w:rsidRPr="008857F5">
              <w:rPr>
                <w:sz w:val="22"/>
              </w:rPr>
              <w:t>п</w:t>
            </w:r>
            <w:proofErr w:type="gramEnd"/>
            <w:r w:rsidRPr="008857F5">
              <w:rPr>
                <w:sz w:val="22"/>
              </w:rPr>
              <w:t>/</w:t>
            </w:r>
            <w:proofErr w:type="spellStart"/>
            <w:r w:rsidRPr="008857F5">
              <w:rPr>
                <w:sz w:val="22"/>
              </w:rPr>
              <w:t>ст</w:t>
            </w:r>
            <w:proofErr w:type="spellEnd"/>
            <w:r w:rsidRPr="008857F5">
              <w:rPr>
                <w:sz w:val="22"/>
              </w:rPr>
              <w:t xml:space="preserve"> «Красный Углекоп» - оп.№1 Ф 6-9А  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 xml:space="preserve">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L=0,15км.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оп.№152 Ф 6-9А </w:t>
            </w:r>
            <w:proofErr w:type="gramStart"/>
            <w:r w:rsidRPr="008857F5">
              <w:rPr>
                <w:sz w:val="22"/>
              </w:rPr>
              <w:t>–Ц</w:t>
            </w:r>
            <w:proofErr w:type="gramEnd"/>
            <w:r w:rsidRPr="008857F5">
              <w:rPr>
                <w:sz w:val="22"/>
              </w:rPr>
              <w:t xml:space="preserve">РП 6кВ 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 L=0,08км.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pPr>
              <w:rPr>
                <w:b/>
                <w:color w:val="FF0000"/>
                <w:sz w:val="28"/>
                <w:szCs w:val="28"/>
                <w:u w:val="single"/>
              </w:rPr>
            </w:pPr>
            <w:r w:rsidRPr="008857F5">
              <w:rPr>
                <w:sz w:val="22"/>
              </w:rPr>
              <w:t xml:space="preserve">КЛ-6кВ ТП-1 между РУ-6 (основной) и ТМ-560,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4,5м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ТП-1 (пристройка) и ТМ-400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4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РУ-6 ТП-6 и ТМШ-75 ААБ 3х35, L= 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ТП-7 и </w:t>
            </w:r>
            <w:r w:rsidRPr="008857F5">
              <w:rPr>
                <w:color w:val="000000"/>
                <w:sz w:val="22"/>
                <w:szCs w:val="22"/>
              </w:rPr>
              <w:t>ТСМА-160,</w:t>
            </w:r>
            <w:r w:rsidRPr="008857F5">
              <w:rPr>
                <w:sz w:val="22"/>
              </w:rPr>
              <w:t xml:space="preserve"> ААБ 3х35, L= 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ТП-9 и </w:t>
            </w:r>
            <w:r w:rsidRPr="008857F5">
              <w:rPr>
                <w:color w:val="000000"/>
                <w:sz w:val="22"/>
                <w:szCs w:val="22"/>
              </w:rPr>
              <w:t>ТМ-320</w:t>
            </w:r>
            <w:r w:rsidRPr="008857F5">
              <w:rPr>
                <w:sz w:val="22"/>
              </w:rPr>
              <w:t xml:space="preserve"> ААБ 3х50, L=5,5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ТП-11 и ТМ-50,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 8м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6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ТП-12  и </w:t>
            </w:r>
            <w:r w:rsidRPr="008857F5">
              <w:rPr>
                <w:color w:val="000000"/>
                <w:sz w:val="22"/>
                <w:szCs w:val="22"/>
              </w:rPr>
              <w:t xml:space="preserve">ТМ-63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</w:t>
            </w:r>
            <w:r w:rsidRPr="008857F5">
              <w:rPr>
                <w:color w:val="000000"/>
                <w:sz w:val="22"/>
                <w:szCs w:val="22"/>
              </w:rPr>
              <w:t>5,5м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РУ-6 ТП-13  и ТМ</w:t>
            </w:r>
            <w:r w:rsidRPr="008857F5">
              <w:rPr>
                <w:color w:val="000000"/>
                <w:sz w:val="22"/>
                <w:szCs w:val="22"/>
              </w:rPr>
              <w:t xml:space="preserve">-250 ввод 1,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</w:t>
            </w:r>
            <w:r w:rsidRPr="008857F5">
              <w:rPr>
                <w:color w:val="000000"/>
                <w:sz w:val="22"/>
                <w:szCs w:val="22"/>
              </w:rPr>
              <w:t xml:space="preserve"> 8м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>КЛ-6кВ между РУ-6 ТП-13  и ТМ</w:t>
            </w:r>
            <w:r w:rsidRPr="008857F5">
              <w:rPr>
                <w:color w:val="000000"/>
                <w:sz w:val="22"/>
                <w:szCs w:val="22"/>
              </w:rPr>
              <w:t xml:space="preserve">-250, ввод 2,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3х50, L= </w:t>
            </w:r>
            <w:r w:rsidRPr="008857F5">
              <w:rPr>
                <w:color w:val="000000"/>
                <w:sz w:val="22"/>
                <w:szCs w:val="22"/>
              </w:rPr>
              <w:t xml:space="preserve"> 6м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ТП-20 и </w:t>
            </w:r>
            <w:r w:rsidRPr="008857F5">
              <w:rPr>
                <w:color w:val="000000"/>
                <w:sz w:val="22"/>
                <w:szCs w:val="22"/>
              </w:rPr>
              <w:t xml:space="preserve">ТМ-400 </w:t>
            </w:r>
            <w:r w:rsidRPr="008857F5">
              <w:rPr>
                <w:color w:val="000000"/>
                <w:sz w:val="22"/>
                <w:szCs w:val="22"/>
              </w:rPr>
              <w:lastRenderedPageBreak/>
              <w:t xml:space="preserve">ввод 1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3х70, L= </w:t>
            </w:r>
            <w:r w:rsidRPr="008857F5">
              <w:rPr>
                <w:color w:val="000000"/>
                <w:sz w:val="22"/>
                <w:szCs w:val="22"/>
              </w:rPr>
              <w:t xml:space="preserve"> 9,5м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lastRenderedPageBreak/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lastRenderedPageBreak/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ТП-20 и </w:t>
            </w:r>
            <w:r w:rsidRPr="008857F5">
              <w:rPr>
                <w:color w:val="000000"/>
                <w:sz w:val="22"/>
                <w:szCs w:val="22"/>
              </w:rPr>
              <w:t xml:space="preserve">ТМ-400 ввод 2 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3х70, L= </w:t>
            </w:r>
            <w:r w:rsidRPr="008857F5">
              <w:rPr>
                <w:color w:val="000000"/>
                <w:sz w:val="22"/>
                <w:szCs w:val="22"/>
              </w:rPr>
              <w:t xml:space="preserve"> 7м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ЦРП и </w:t>
            </w:r>
            <w:r w:rsidRPr="008857F5">
              <w:rPr>
                <w:color w:val="000000"/>
                <w:sz w:val="22"/>
                <w:szCs w:val="22"/>
              </w:rPr>
              <w:t xml:space="preserve">ТМ-250  ввод 1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3х70, L= </w:t>
            </w:r>
            <w:r w:rsidRPr="008857F5">
              <w:rPr>
                <w:color w:val="000000"/>
                <w:sz w:val="22"/>
                <w:szCs w:val="22"/>
              </w:rPr>
              <w:t xml:space="preserve"> 12,5м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 xml:space="preserve">КЛ-6кВ между РУ-6 ЦРП и </w:t>
            </w:r>
            <w:r w:rsidRPr="008857F5">
              <w:rPr>
                <w:color w:val="000000"/>
                <w:sz w:val="22"/>
                <w:szCs w:val="22"/>
              </w:rPr>
              <w:t xml:space="preserve">ТМ-250  ввод 2,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3х70, L= </w:t>
            </w:r>
            <w:r w:rsidRPr="008857F5">
              <w:rPr>
                <w:color w:val="000000"/>
                <w:sz w:val="22"/>
                <w:szCs w:val="22"/>
              </w:rPr>
              <w:t xml:space="preserve"> 9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651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>КЛ-6кВ ЦРП, РУ-6кВ</w:t>
            </w:r>
            <w:proofErr w:type="gramStart"/>
            <w:r w:rsidRPr="008857F5">
              <w:rPr>
                <w:sz w:val="22"/>
              </w:rPr>
              <w:t>,с</w:t>
            </w:r>
            <w:proofErr w:type="gramEnd"/>
            <w:r w:rsidRPr="008857F5">
              <w:rPr>
                <w:sz w:val="22"/>
              </w:rPr>
              <w:t>екция 1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 xml:space="preserve">Установка компенсации реактивной мощности КРМ-6,3кВ-100кВАр,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3х25, L= 4м</w:t>
            </w:r>
            <w:r w:rsidRPr="008857F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897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  <w:tr w:rsidR="001A617A" w:rsidRPr="008857F5" w:rsidTr="00A65C8D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after="120"/>
              <w:jc w:val="center"/>
              <w:rPr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r w:rsidRPr="008857F5">
              <w:rPr>
                <w:sz w:val="22"/>
              </w:rPr>
              <w:t>КЛ-6кВ ЦРП, РУ-6кВ</w:t>
            </w:r>
            <w:proofErr w:type="gramStart"/>
            <w:r w:rsidRPr="008857F5">
              <w:rPr>
                <w:sz w:val="22"/>
              </w:rPr>
              <w:t>,с</w:t>
            </w:r>
            <w:proofErr w:type="gramEnd"/>
            <w:r w:rsidRPr="008857F5">
              <w:rPr>
                <w:sz w:val="22"/>
              </w:rPr>
              <w:t>екция 2</w:t>
            </w:r>
          </w:p>
          <w:p w:rsidR="001A617A" w:rsidRPr="008857F5" w:rsidRDefault="001A617A" w:rsidP="005C2DFB">
            <w:r w:rsidRPr="008857F5">
              <w:rPr>
                <w:sz w:val="22"/>
              </w:rPr>
              <w:t xml:space="preserve">Установка компенсации реактивной мощности КРМ-6,3кВ-100кВАр, </w:t>
            </w:r>
            <w:proofErr w:type="spellStart"/>
            <w:r w:rsidRPr="008857F5">
              <w:rPr>
                <w:sz w:val="22"/>
              </w:rPr>
              <w:t>ААШв</w:t>
            </w:r>
            <w:proofErr w:type="spellEnd"/>
            <w:r w:rsidRPr="008857F5">
              <w:rPr>
                <w:sz w:val="22"/>
              </w:rPr>
              <w:t xml:space="preserve"> 3х25, L= 4м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jc w:val="center"/>
            </w:pPr>
            <w:r w:rsidRPr="008857F5">
              <w:t>898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г. Прокопьевск</w:t>
            </w:r>
          </w:p>
          <w:p w:rsidR="001A617A" w:rsidRPr="008857F5" w:rsidRDefault="001A617A" w:rsidP="005C2DFB">
            <w:pPr>
              <w:ind w:firstLine="42"/>
              <w:jc w:val="center"/>
              <w:rPr>
                <w:lang w:eastAsia="ar-SA"/>
              </w:rPr>
            </w:pPr>
            <w:r w:rsidRPr="008857F5">
              <w:rPr>
                <w:lang w:eastAsia="ar-SA"/>
              </w:rPr>
              <w:t>ул. Аэропорт,1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widowControl w:val="0"/>
              <w:suppressAutoHyphens/>
              <w:autoSpaceDE w:val="0"/>
              <w:spacing w:after="120"/>
              <w:rPr>
                <w:lang w:eastAsia="ar-SA"/>
              </w:rPr>
            </w:pPr>
          </w:p>
        </w:tc>
      </w:tr>
    </w:tbl>
    <w:p w:rsidR="001A617A" w:rsidRPr="008857F5" w:rsidRDefault="001A617A" w:rsidP="001A617A">
      <w:pPr>
        <w:rPr>
          <w:vanish/>
        </w:rPr>
      </w:pPr>
    </w:p>
    <w:p w:rsidR="001A617A" w:rsidRPr="008857F5" w:rsidRDefault="001A617A" w:rsidP="001A617A"/>
    <w:p w:rsidR="00A65C8D" w:rsidRPr="008857F5" w:rsidRDefault="001A617A" w:rsidP="001A617A">
      <w:pPr>
        <w:autoSpaceDE w:val="0"/>
        <w:jc w:val="center"/>
        <w:rPr>
          <w:b/>
        </w:rPr>
      </w:pPr>
      <w:r w:rsidRPr="008857F5">
        <w:rPr>
          <w:b/>
        </w:rPr>
        <w:tab/>
      </w:r>
      <w:r w:rsidRPr="008857F5">
        <w:rPr>
          <w:b/>
        </w:rPr>
        <w:tab/>
      </w:r>
      <w:r w:rsidRPr="008857F5">
        <w:rPr>
          <w:b/>
        </w:rPr>
        <w:tab/>
      </w: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A65C8D" w:rsidRPr="008857F5" w:rsidRDefault="00A65C8D" w:rsidP="001A617A">
      <w:pPr>
        <w:autoSpaceDE w:val="0"/>
        <w:jc w:val="center"/>
        <w:rPr>
          <w:b/>
        </w:rPr>
      </w:pPr>
    </w:p>
    <w:p w:rsidR="001A617A" w:rsidRPr="008857F5" w:rsidRDefault="001A617A" w:rsidP="001A617A">
      <w:pPr>
        <w:autoSpaceDE w:val="0"/>
        <w:jc w:val="center"/>
        <w:rPr>
          <w:b/>
        </w:rPr>
      </w:pPr>
      <w:r w:rsidRPr="008857F5">
        <w:rPr>
          <w:b/>
        </w:rPr>
        <w:tab/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1A617A" w:rsidRPr="008857F5" w:rsidTr="005C2DFB">
        <w:tc>
          <w:tcPr>
            <w:tcW w:w="4503" w:type="dxa"/>
          </w:tcPr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7F5">
              <w:rPr>
                <w:rFonts w:ascii="Times New Roman" w:hAnsi="Times New Roman"/>
              </w:rPr>
              <w:tab/>
            </w:r>
            <w:r w:rsidRPr="008857F5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1A617A" w:rsidRPr="008857F5" w:rsidRDefault="001A617A" w:rsidP="005C2DFB">
            <w:pPr>
              <w:shd w:val="clear" w:color="auto" w:fill="FFFFFF"/>
              <w:rPr>
                <w:rFonts w:eastAsia="Calibri"/>
                <w:b/>
              </w:rPr>
            </w:pPr>
            <w:r w:rsidRPr="008857F5">
              <w:rPr>
                <w:rFonts w:eastAsia="Calibri"/>
                <w:b/>
              </w:rPr>
              <w:t>ООО</w:t>
            </w:r>
            <w:r w:rsidRPr="008857F5">
              <w:rPr>
                <w:rFonts w:eastAsia="Garamond"/>
                <w:b/>
              </w:rPr>
              <w:t xml:space="preserve"> </w:t>
            </w:r>
            <w:r w:rsidRPr="008857F5">
              <w:rPr>
                <w:rFonts w:eastAsia="Calibri"/>
                <w:b/>
              </w:rPr>
              <w:t>«ОЭСК»</w:t>
            </w:r>
          </w:p>
          <w:p w:rsidR="001A617A" w:rsidRPr="008857F5" w:rsidRDefault="001A617A" w:rsidP="005C2DFB">
            <w:pPr>
              <w:tabs>
                <w:tab w:val="left" w:pos="180"/>
              </w:tabs>
              <w:ind w:right="-59"/>
              <w:rPr>
                <w:b/>
              </w:rPr>
            </w:pPr>
            <w:r w:rsidRPr="008857F5">
              <w:rPr>
                <w:b/>
              </w:rPr>
              <w:t>Генеральный директор</w:t>
            </w:r>
          </w:p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</w:rPr>
              <w:t>__________________/А.А. Фомичев/</w:t>
            </w:r>
          </w:p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7F5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М.П.</w:t>
            </w:r>
          </w:p>
        </w:tc>
        <w:tc>
          <w:tcPr>
            <w:tcW w:w="284" w:type="dxa"/>
          </w:tcPr>
          <w:p w:rsidR="001A617A" w:rsidRPr="008857F5" w:rsidRDefault="001A617A" w:rsidP="005C2DFB">
            <w:pPr>
              <w:pStyle w:val="af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7F5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0B3004" w:rsidRPr="008857F5" w:rsidRDefault="00901694" w:rsidP="005C2DFB">
            <w:pPr>
              <w:rPr>
                <w:b/>
              </w:rPr>
            </w:pPr>
            <w:r>
              <w:rPr>
                <w:b/>
              </w:rPr>
              <w:t>ООО «АЭРОКУЗБАСС»</w:t>
            </w:r>
          </w:p>
          <w:p w:rsidR="000B3004" w:rsidRPr="008857F5" w:rsidRDefault="00901694" w:rsidP="005C2DF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5C2DFB" w:rsidRPr="008857F5" w:rsidRDefault="005C2DFB" w:rsidP="005C2DFB">
            <w:pPr>
              <w:rPr>
                <w:b/>
              </w:rPr>
            </w:pPr>
            <w:r w:rsidRPr="008857F5">
              <w:rPr>
                <w:b/>
              </w:rPr>
              <w:t>__________________/</w:t>
            </w:r>
            <w:r w:rsidR="00901694">
              <w:rPr>
                <w:b/>
              </w:rPr>
              <w:t>В.Д. Белозеров</w:t>
            </w:r>
            <w:r w:rsidRPr="008857F5">
              <w:rPr>
                <w:b/>
              </w:rPr>
              <w:t>/</w:t>
            </w:r>
          </w:p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857F5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</w:tr>
    </w:tbl>
    <w:p w:rsidR="00A65C8D" w:rsidRPr="008857F5" w:rsidRDefault="00A65C8D" w:rsidP="000B3004">
      <w:pPr>
        <w:pStyle w:val="1"/>
        <w:spacing w:before="0" w:after="0" w:line="276" w:lineRule="auto"/>
        <w:ind w:firstLine="567"/>
        <w:jc w:val="right"/>
        <w:rPr>
          <w:sz w:val="22"/>
          <w:szCs w:val="22"/>
        </w:rPr>
      </w:pPr>
    </w:p>
    <w:p w:rsidR="00A65C8D" w:rsidRPr="008857F5" w:rsidRDefault="00A65C8D" w:rsidP="00A65C8D"/>
    <w:p w:rsidR="00A65C8D" w:rsidRDefault="00A65C8D" w:rsidP="000B3004">
      <w:pPr>
        <w:pStyle w:val="1"/>
        <w:spacing w:before="0" w:after="0" w:line="276" w:lineRule="auto"/>
        <w:ind w:firstLine="567"/>
        <w:jc w:val="right"/>
        <w:rPr>
          <w:sz w:val="22"/>
          <w:szCs w:val="22"/>
        </w:rPr>
      </w:pPr>
    </w:p>
    <w:p w:rsidR="00901694" w:rsidRDefault="00901694" w:rsidP="00901694"/>
    <w:p w:rsidR="00901694" w:rsidRDefault="00901694" w:rsidP="00901694"/>
    <w:p w:rsidR="00492C8A" w:rsidRDefault="00492C8A" w:rsidP="00901694"/>
    <w:p w:rsidR="00492C8A" w:rsidRDefault="00492C8A" w:rsidP="00901694"/>
    <w:p w:rsidR="00492C8A" w:rsidRDefault="00492C8A" w:rsidP="00901694"/>
    <w:p w:rsidR="00901694" w:rsidRDefault="00901694" w:rsidP="00901694"/>
    <w:p w:rsidR="003C1372" w:rsidRDefault="003C1372" w:rsidP="00901694"/>
    <w:p w:rsidR="003C1372" w:rsidRDefault="003C1372" w:rsidP="00901694"/>
    <w:p w:rsidR="003C1372" w:rsidRDefault="003C1372" w:rsidP="00901694"/>
    <w:p w:rsidR="00901694" w:rsidRDefault="00901694" w:rsidP="00901694"/>
    <w:p w:rsidR="00901694" w:rsidRDefault="00901694" w:rsidP="00901694"/>
    <w:p w:rsidR="00901694" w:rsidRDefault="00901694" w:rsidP="00901694"/>
    <w:p w:rsidR="00901694" w:rsidRPr="00901694" w:rsidRDefault="00901694" w:rsidP="00901694"/>
    <w:p w:rsidR="003C1372" w:rsidRPr="003C1372" w:rsidRDefault="003C1372" w:rsidP="003C1372">
      <w:pPr>
        <w:autoSpaceDE w:val="0"/>
        <w:jc w:val="right"/>
        <w:rPr>
          <w:b/>
        </w:rPr>
      </w:pPr>
      <w:r w:rsidRPr="003C1372">
        <w:rPr>
          <w:b/>
        </w:rPr>
        <w:lastRenderedPageBreak/>
        <w:t>Приложение  №</w:t>
      </w:r>
      <w:r>
        <w:rPr>
          <w:b/>
        </w:rPr>
        <w:t>2</w:t>
      </w:r>
    </w:p>
    <w:p w:rsidR="003C1372" w:rsidRPr="003C1372" w:rsidRDefault="003C1372" w:rsidP="003C1372">
      <w:pPr>
        <w:autoSpaceDE w:val="0"/>
        <w:jc w:val="right"/>
        <w:rPr>
          <w:b/>
        </w:rPr>
      </w:pPr>
      <w:r w:rsidRPr="003C1372">
        <w:rPr>
          <w:b/>
        </w:rPr>
        <w:t xml:space="preserve">к Договору № </w:t>
      </w:r>
      <w:r w:rsidR="002A4356">
        <w:rPr>
          <w:b/>
        </w:rPr>
        <w:t>115</w:t>
      </w:r>
      <w:r w:rsidRPr="003C1372">
        <w:rPr>
          <w:b/>
        </w:rPr>
        <w:t>/</w:t>
      </w:r>
      <w:r w:rsidR="002A4356">
        <w:rPr>
          <w:b/>
        </w:rPr>
        <w:t>2020</w:t>
      </w:r>
    </w:p>
    <w:p w:rsidR="003C1372" w:rsidRPr="008857F5" w:rsidRDefault="003C1372" w:rsidP="003C1372">
      <w:pPr>
        <w:autoSpaceDE w:val="0"/>
        <w:jc w:val="right"/>
        <w:rPr>
          <w:b/>
        </w:rPr>
      </w:pPr>
      <w:r w:rsidRPr="003C1372">
        <w:rPr>
          <w:b/>
        </w:rPr>
        <w:t xml:space="preserve"> от «</w:t>
      </w:r>
      <w:r w:rsidR="002A4356">
        <w:rPr>
          <w:b/>
        </w:rPr>
        <w:t>01</w:t>
      </w:r>
      <w:r w:rsidRPr="003C1372">
        <w:rPr>
          <w:b/>
        </w:rPr>
        <w:t xml:space="preserve">» </w:t>
      </w:r>
      <w:r w:rsidR="002A4356">
        <w:rPr>
          <w:b/>
        </w:rPr>
        <w:t>февраля</w:t>
      </w:r>
      <w:r w:rsidRPr="003C1372">
        <w:rPr>
          <w:b/>
        </w:rPr>
        <w:t xml:space="preserve"> 202</w:t>
      </w:r>
      <w:r w:rsidR="002A4356">
        <w:rPr>
          <w:b/>
        </w:rPr>
        <w:t>1</w:t>
      </w:r>
      <w:r w:rsidRPr="003C1372">
        <w:rPr>
          <w:b/>
        </w:rPr>
        <w:t xml:space="preserve"> г.</w:t>
      </w: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tbl>
      <w:tblPr>
        <w:tblW w:w="12616" w:type="dxa"/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5812"/>
      </w:tblGrid>
      <w:tr w:rsidR="001A617A" w:rsidRPr="008857F5" w:rsidTr="005C2DFB">
        <w:tc>
          <w:tcPr>
            <w:tcW w:w="5245" w:type="dxa"/>
          </w:tcPr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857F5">
              <w:rPr>
                <w:rFonts w:ascii="Times New Roman" w:hAnsi="Times New Roman"/>
                <w:sz w:val="22"/>
                <w:szCs w:val="22"/>
              </w:rPr>
              <w:t>УТВЕРЖДАЮ:</w:t>
            </w:r>
          </w:p>
          <w:p w:rsidR="001A617A" w:rsidRPr="008857F5" w:rsidRDefault="001A617A" w:rsidP="005C2DFB">
            <w:pPr>
              <w:shd w:val="clear" w:color="auto" w:fill="FFFFFF"/>
              <w:rPr>
                <w:rFonts w:eastAsia="Calibri"/>
              </w:rPr>
            </w:pPr>
            <w:r w:rsidRPr="008857F5">
              <w:rPr>
                <w:rFonts w:eastAsia="Calibri"/>
                <w:sz w:val="22"/>
                <w:szCs w:val="22"/>
              </w:rPr>
              <w:t>ООО</w:t>
            </w:r>
            <w:r w:rsidRPr="008857F5">
              <w:rPr>
                <w:rFonts w:eastAsia="Garamond"/>
                <w:sz w:val="22"/>
                <w:szCs w:val="22"/>
              </w:rPr>
              <w:t xml:space="preserve"> </w:t>
            </w:r>
            <w:r w:rsidRPr="008857F5">
              <w:rPr>
                <w:rFonts w:eastAsia="Calibri"/>
                <w:sz w:val="22"/>
                <w:szCs w:val="22"/>
              </w:rPr>
              <w:t>«ОЭСК»</w:t>
            </w:r>
          </w:p>
          <w:p w:rsidR="001A617A" w:rsidRPr="008857F5" w:rsidRDefault="001A617A" w:rsidP="005C2DFB">
            <w:pPr>
              <w:tabs>
                <w:tab w:val="left" w:pos="180"/>
              </w:tabs>
              <w:ind w:right="-59"/>
            </w:pPr>
            <w:r w:rsidRPr="008857F5">
              <w:rPr>
                <w:sz w:val="22"/>
                <w:szCs w:val="22"/>
              </w:rPr>
              <w:t>Генеральный директор</w:t>
            </w:r>
          </w:p>
          <w:p w:rsidR="001A617A" w:rsidRPr="008857F5" w:rsidRDefault="001A617A" w:rsidP="005C2DFB">
            <w:pPr>
              <w:tabs>
                <w:tab w:val="left" w:pos="180"/>
              </w:tabs>
              <w:ind w:right="-59"/>
            </w:pPr>
          </w:p>
          <w:p w:rsidR="001A617A" w:rsidRPr="008857F5" w:rsidRDefault="001A617A" w:rsidP="005C2DFB">
            <w:pPr>
              <w:rPr>
                <w:snapToGrid w:val="0"/>
              </w:rPr>
            </w:pPr>
            <w:r w:rsidRPr="008857F5">
              <w:rPr>
                <w:sz w:val="22"/>
                <w:szCs w:val="22"/>
              </w:rPr>
              <w:t>___________________/А.А. Фомичев/</w:t>
            </w:r>
          </w:p>
          <w:p w:rsidR="001A617A" w:rsidRPr="008857F5" w:rsidRDefault="001A617A" w:rsidP="007D3733">
            <w:r w:rsidRPr="008857F5">
              <w:rPr>
                <w:snapToGrid w:val="0"/>
                <w:sz w:val="22"/>
                <w:szCs w:val="22"/>
              </w:rPr>
              <w:t>«____» ___________ 20__г</w:t>
            </w:r>
          </w:p>
        </w:tc>
        <w:tc>
          <w:tcPr>
            <w:tcW w:w="1559" w:type="dxa"/>
          </w:tcPr>
          <w:p w:rsidR="001A617A" w:rsidRPr="008857F5" w:rsidRDefault="001A617A" w:rsidP="005C2DFB">
            <w:pPr>
              <w:pStyle w:val="af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812" w:type="dxa"/>
          </w:tcPr>
          <w:p w:rsidR="001A617A" w:rsidRPr="008857F5" w:rsidRDefault="001A617A" w:rsidP="005C2DFB">
            <w:pPr>
              <w:pStyle w:val="af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857F5">
              <w:rPr>
                <w:rFonts w:ascii="Times New Roman" w:hAnsi="Times New Roman"/>
                <w:sz w:val="22"/>
                <w:szCs w:val="22"/>
              </w:rPr>
              <w:t>УТВЕРЖДАЮ:</w:t>
            </w:r>
          </w:p>
          <w:p w:rsidR="00901694" w:rsidRPr="00901694" w:rsidRDefault="00901694" w:rsidP="00901694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  <w:r w:rsidRPr="00901694">
              <w:rPr>
                <w:rFonts w:eastAsia="Calibri"/>
                <w:sz w:val="22"/>
                <w:szCs w:val="22"/>
              </w:rPr>
              <w:t>ООО «АЭРОКУЗБАСС»</w:t>
            </w:r>
          </w:p>
          <w:p w:rsidR="00901694" w:rsidRDefault="00901694" w:rsidP="00901694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  <w:r w:rsidRPr="00901694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901694" w:rsidRPr="00901694" w:rsidRDefault="00901694" w:rsidP="00901694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</w:p>
          <w:p w:rsidR="00901694" w:rsidRDefault="00901694" w:rsidP="00901694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901694">
              <w:rPr>
                <w:rFonts w:eastAsia="Calibri"/>
                <w:sz w:val="22"/>
                <w:szCs w:val="22"/>
              </w:rPr>
              <w:t>__________________/В.Д. Белозеров/</w:t>
            </w:r>
            <w:r w:rsidR="001A617A" w:rsidRPr="008857F5">
              <w:rPr>
                <w:b/>
                <w:sz w:val="22"/>
                <w:szCs w:val="22"/>
              </w:rPr>
              <w:t xml:space="preserve"> </w:t>
            </w:r>
          </w:p>
          <w:p w:rsidR="001A617A" w:rsidRPr="008857F5" w:rsidRDefault="001A617A" w:rsidP="00901694">
            <w:pPr>
              <w:shd w:val="clear" w:color="auto" w:fill="FFFFFF"/>
              <w:rPr>
                <w:b/>
              </w:rPr>
            </w:pPr>
            <w:r w:rsidRPr="008857F5">
              <w:rPr>
                <w:snapToGrid w:val="0"/>
                <w:sz w:val="22"/>
                <w:szCs w:val="22"/>
              </w:rPr>
              <w:t>«____»  ___________ 20__г</w:t>
            </w:r>
          </w:p>
        </w:tc>
      </w:tr>
    </w:tbl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jc w:val="center"/>
        <w:rPr>
          <w:b/>
          <w:sz w:val="22"/>
          <w:szCs w:val="22"/>
        </w:rPr>
      </w:pPr>
      <w:r w:rsidRPr="008857F5">
        <w:rPr>
          <w:b/>
          <w:sz w:val="22"/>
          <w:szCs w:val="22"/>
        </w:rPr>
        <w:t>ФОРМА ГОДОВОГО ГРАФИКА</w:t>
      </w:r>
    </w:p>
    <w:p w:rsidR="001A617A" w:rsidRPr="008857F5" w:rsidRDefault="001A617A" w:rsidP="001A617A">
      <w:pPr>
        <w:jc w:val="center"/>
        <w:rPr>
          <w:b/>
          <w:sz w:val="22"/>
          <w:szCs w:val="22"/>
        </w:rPr>
      </w:pPr>
      <w:r w:rsidRPr="008857F5">
        <w:rPr>
          <w:b/>
          <w:sz w:val="22"/>
          <w:szCs w:val="22"/>
        </w:rPr>
        <w:t>технического обслуживания  и планово - предупредительных ремонтов</w:t>
      </w:r>
    </w:p>
    <w:p w:rsidR="001A617A" w:rsidRPr="008857F5" w:rsidRDefault="001A617A" w:rsidP="001A617A">
      <w:pPr>
        <w:jc w:val="center"/>
        <w:rPr>
          <w:b/>
          <w:sz w:val="22"/>
          <w:szCs w:val="22"/>
        </w:rPr>
      </w:pPr>
      <w:r w:rsidRPr="008857F5">
        <w:rPr>
          <w:b/>
          <w:sz w:val="22"/>
          <w:szCs w:val="22"/>
        </w:rPr>
        <w:t>в электроустановках  аэропорта «Новокузнецк» (</w:t>
      </w:r>
      <w:proofErr w:type="spellStart"/>
      <w:r w:rsidRPr="008857F5">
        <w:rPr>
          <w:b/>
          <w:sz w:val="22"/>
          <w:szCs w:val="22"/>
        </w:rPr>
        <w:t>Спиченково</w:t>
      </w:r>
      <w:proofErr w:type="spellEnd"/>
      <w:r w:rsidRPr="008857F5">
        <w:rPr>
          <w:b/>
          <w:sz w:val="22"/>
          <w:szCs w:val="22"/>
        </w:rPr>
        <w:t xml:space="preserve">) </w:t>
      </w:r>
    </w:p>
    <w:p w:rsidR="001A617A" w:rsidRPr="008857F5" w:rsidRDefault="001A617A" w:rsidP="001A617A">
      <w:pPr>
        <w:jc w:val="center"/>
        <w:rPr>
          <w:b/>
          <w:sz w:val="22"/>
          <w:szCs w:val="22"/>
        </w:rPr>
      </w:pPr>
      <w:r w:rsidRPr="008857F5">
        <w:rPr>
          <w:b/>
          <w:sz w:val="22"/>
          <w:szCs w:val="22"/>
        </w:rPr>
        <w:t>на 20</w:t>
      </w:r>
      <w:r w:rsidR="007D3733" w:rsidRPr="008857F5">
        <w:rPr>
          <w:b/>
          <w:sz w:val="22"/>
          <w:szCs w:val="22"/>
        </w:rPr>
        <w:t>2</w:t>
      </w:r>
      <w:r w:rsidR="00030DC7">
        <w:rPr>
          <w:b/>
          <w:sz w:val="22"/>
          <w:szCs w:val="22"/>
        </w:rPr>
        <w:t>1</w:t>
      </w:r>
      <w:r w:rsidRPr="008857F5">
        <w:rPr>
          <w:b/>
          <w:sz w:val="22"/>
          <w:szCs w:val="22"/>
        </w:rPr>
        <w:t xml:space="preserve"> год</w:t>
      </w: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1A617A" w:rsidRPr="008857F5" w:rsidRDefault="001A617A" w:rsidP="001A617A">
      <w:pPr>
        <w:rPr>
          <w:b/>
          <w:sz w:val="22"/>
          <w:szCs w:val="22"/>
        </w:rPr>
      </w:pPr>
    </w:p>
    <w:p w:rsidR="00FB7ADE" w:rsidRPr="008857F5" w:rsidRDefault="00FB7ADE" w:rsidP="001A617A">
      <w:pPr>
        <w:pStyle w:val="1"/>
        <w:rPr>
          <w:sz w:val="22"/>
          <w:szCs w:val="22"/>
        </w:rPr>
        <w:sectPr w:rsidR="00FB7ADE" w:rsidRPr="008857F5" w:rsidSect="00ED49A1">
          <w:pgSz w:w="11906" w:h="16838"/>
          <w:pgMar w:top="851" w:right="707" w:bottom="567" w:left="1134" w:header="708" w:footer="708" w:gutter="0"/>
          <w:cols w:space="708"/>
          <w:docGrid w:linePitch="360"/>
        </w:sectPr>
      </w:pPr>
    </w:p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lastRenderedPageBreak/>
        <w:t>1. Трансформаторные подстанции 6/0,4кВ</w:t>
      </w:r>
    </w:p>
    <w:tbl>
      <w:tblPr>
        <w:tblW w:w="0" w:type="auto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36"/>
        <w:gridCol w:w="699"/>
        <w:gridCol w:w="771"/>
        <w:gridCol w:w="902"/>
        <w:gridCol w:w="584"/>
        <w:gridCol w:w="774"/>
        <w:gridCol w:w="495"/>
        <w:gridCol w:w="641"/>
        <w:gridCol w:w="633"/>
        <w:gridCol w:w="736"/>
        <w:gridCol w:w="973"/>
        <w:gridCol w:w="877"/>
        <w:gridCol w:w="792"/>
        <w:gridCol w:w="877"/>
      </w:tblGrid>
      <w:tr w:rsidR="001A617A" w:rsidRPr="008857F5" w:rsidTr="005C2DFB">
        <w:trPr>
          <w:trHeight w:val="609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(ТО-3)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>без отключения (</w:t>
            </w:r>
            <w:r w:rsidRPr="008857F5">
              <w:rPr>
                <w:sz w:val="22"/>
                <w:szCs w:val="22"/>
              </w:rPr>
              <w:t>Проведение  осмотра,  устранение замечаний выявленных в результате  осмотра</w:t>
            </w:r>
            <w:r w:rsidRPr="008857F5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Срок  выполнения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</w:tc>
      </w:tr>
      <w:tr w:rsidR="001A617A" w:rsidRPr="008857F5" w:rsidTr="005C2DFB">
        <w:trPr>
          <w:trHeight w:val="609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5C2DFB">
        <w:trPr>
          <w:trHeight w:val="6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  <w:p w:rsidR="001A617A" w:rsidRPr="008857F5" w:rsidRDefault="001A617A" w:rsidP="005C2DFB">
            <w:r w:rsidRPr="008857F5">
              <w:rPr>
                <w:sz w:val="22"/>
                <w:szCs w:val="22"/>
              </w:rPr>
              <w:t>№№ ТП</w:t>
            </w:r>
            <w:r w:rsidRPr="008857F5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6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(ТО-6)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 xml:space="preserve"> (п</w:t>
            </w:r>
            <w:r w:rsidRPr="008857F5">
              <w:rPr>
                <w:sz w:val="22"/>
                <w:szCs w:val="22"/>
              </w:rPr>
              <w:t xml:space="preserve">роведение текущего ремонта)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6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  <w:p w:rsidR="001A617A" w:rsidRPr="008857F5" w:rsidRDefault="001A617A" w:rsidP="005C2DFB">
            <w:r w:rsidRPr="008857F5">
              <w:rPr>
                <w:sz w:val="22"/>
                <w:szCs w:val="22"/>
              </w:rPr>
              <w:t>№№ ТП</w:t>
            </w:r>
            <w:r w:rsidRPr="008857F5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t>2. Распределительные устройства 0,4кВ (</w:t>
      </w:r>
      <w:proofErr w:type="spellStart"/>
      <w:r w:rsidRPr="008857F5">
        <w:rPr>
          <w:sz w:val="22"/>
          <w:szCs w:val="22"/>
        </w:rPr>
        <w:t>электрощитовые</w:t>
      </w:r>
      <w:proofErr w:type="spellEnd"/>
      <w:r w:rsidRPr="008857F5">
        <w:rPr>
          <w:sz w:val="22"/>
          <w:szCs w:val="22"/>
        </w:rPr>
        <w:t>)</w:t>
      </w:r>
    </w:p>
    <w:tbl>
      <w:tblPr>
        <w:tblW w:w="0" w:type="auto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8"/>
        <w:gridCol w:w="699"/>
        <w:gridCol w:w="819"/>
        <w:gridCol w:w="902"/>
        <w:gridCol w:w="584"/>
        <w:gridCol w:w="774"/>
        <w:gridCol w:w="495"/>
        <w:gridCol w:w="641"/>
        <w:gridCol w:w="633"/>
        <w:gridCol w:w="736"/>
        <w:gridCol w:w="973"/>
        <w:gridCol w:w="877"/>
        <w:gridCol w:w="792"/>
        <w:gridCol w:w="877"/>
      </w:tblGrid>
      <w:tr w:rsidR="001A617A" w:rsidRPr="008857F5" w:rsidTr="005C2DFB">
        <w:trPr>
          <w:trHeight w:val="775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(ТО-3)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 xml:space="preserve">без отключения </w:t>
            </w:r>
            <w:r w:rsidRPr="008857F5">
              <w:rPr>
                <w:sz w:val="22"/>
                <w:szCs w:val="22"/>
              </w:rPr>
              <w:t>(проведение осмотра,  устранение замечаний выявленных в результате  осмотра</w:t>
            </w:r>
            <w:r w:rsidRPr="008857F5">
              <w:rPr>
                <w:b/>
                <w:sz w:val="22"/>
                <w:szCs w:val="22"/>
              </w:rPr>
              <w:t>)</w:t>
            </w:r>
            <w:r w:rsidR="005C1A11" w:rsidRPr="008857F5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FADF78C" wp14:editId="5FFEA739">
                      <wp:simplePos x="0" y="0"/>
                      <wp:positionH relativeFrom="column">
                        <wp:posOffset>11535410</wp:posOffset>
                      </wp:positionH>
                      <wp:positionV relativeFrom="paragraph">
                        <wp:posOffset>109855</wp:posOffset>
                      </wp:positionV>
                      <wp:extent cx="361950" cy="5754370"/>
                      <wp:effectExtent l="0" t="0" r="19050" b="17780"/>
                      <wp:wrapNone/>
                      <wp:docPr id="5" name="Lin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57543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71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8.3pt,8.65pt" to="936.8pt,4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exMIwIAADkEAAAOAAAAZHJzL2Uyb0RvYy54bWysU8uu0zAQ3SPxD5b3bZI26SNqeoWaFhYX&#10;qHQvH+DaTmPh2JbtNq0Q/87YfUBhgxBZOH6cOT4zZ7x4OnUSHbl1QqsKZ8MUI66oZkLtK/zldTOY&#10;YeQ8UYxIrXiFz9zhp+XbN4velHykWy0ZtwhIlCt7U+HWe1MmiaMt74gbasMVHDbadsTD0u4TZkkP&#10;7J1MRmk6SXptmbGacudgt74c4mXkbxpO/eemcdwjWWHQ5uNo47gLY7JckHJviWkFvcog/6CiI0LB&#10;pXeqmniCDlb8QdUJarXTjR9S3SW6aQTlMQfIJkt/y+alJYbHXKA4ztzL5P4fLf103FokWIULjBTp&#10;wKJnoTgaTbNQm964EiArtbUhO3pSL+ZZ068OKb1qidrzqPH1bCAwRiQPIWHhDNyw6z9qBhhy8DoW&#10;6tTYDjVSmA8hMJBDMdApOnO+O8NPHlHYHE+yeQH+UTgqpkU+nkbrElIGnhBtrPPvue5QmFRYQhKR&#10;lRyfnYdMAHqDBLjSGyFldF8q1Fd4XoyKGOC0FCwcBpiz+91KWnQkoX/iF8oCZA8wqw+KRbKWE7a+&#10;zj0R8jIHvFSBD/IBOdfZpUG+zdP5erae5YN8NFkP8rSuB+82q3ww2WTToh7Xq1WdfQ/SsrxsBWNc&#10;BXW3Zs3yv2uG67O5tNm9Xe9lSB7ZY4og9vaPoqO1wc1LX+w0O29tqEZwGfozgq9vKTyAX9cR9fPF&#10;L38AAAD//wMAUEsDBBQABgAIAAAAIQDAi1ez3wAAAAwBAAAPAAAAZHJzL2Rvd25yZXYueG1sTI9B&#10;T4NAEIXvJv6HzZh4s0shUoosTWPUi4mJFT0v7AhEdpawW4r/3unJ3ubNvLz5XrFb7CBmnHzvSMF6&#10;FYFAapzpqVVQfTzfZSB80GT04AgV/KKHXXl9VejcuBO943wIreAQ8rlW0IUw5lL6pkOr/cqNSHz7&#10;dpPVgeXUSjPpE4fbQcZRlEqre+IPnR7xscPm53C0CvZfr0/J21xbN5htW30aW0UvsVK3N8v+AUTA&#10;Jfyb4YzP6FAyU+2OZLwYWGfrNGUvT5sExNmRbRLe1Aq2cXIPsizkZYnyDwAA//8DAFBLAQItABQA&#10;BgAIAAAAIQC2gziS/gAAAOEBAAATAAAAAAAAAAAAAAAAAAAAAABbQ29udGVudF9UeXBlc10ueG1s&#10;UEsBAi0AFAAGAAgAAAAhADj9If/WAAAAlAEAAAsAAAAAAAAAAAAAAAAALwEAAF9yZWxzLy5yZWxz&#10;UEsBAi0AFAAGAAgAAAAhAN5F7EwjAgAAOQQAAA4AAAAAAAAAAAAAAAAALgIAAGRycy9lMm9Eb2Mu&#10;eG1sUEsBAi0AFAAGAAgAAAAhAMCLV7PfAAAADAEAAA8AAAAAAAAAAAAAAAAAfQQAAGRycy9kb3du&#10;cmV2LnhtbFBLBQYAAAAABAAEAPMAAACJBQAAAAA=&#10;"/>
                  </w:pict>
                </mc:Fallback>
              </mc:AlternateContent>
            </w:r>
            <w:r w:rsidR="005C1A11" w:rsidRPr="008857F5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7622F17" wp14:editId="1CB56916">
                      <wp:simplePos x="0" y="0"/>
                      <wp:positionH relativeFrom="column">
                        <wp:posOffset>11571605</wp:posOffset>
                      </wp:positionH>
                      <wp:positionV relativeFrom="paragraph">
                        <wp:posOffset>109855</wp:posOffset>
                      </wp:positionV>
                      <wp:extent cx="2895600" cy="97155"/>
                      <wp:effectExtent l="0" t="0" r="19050" b="36195"/>
                      <wp:wrapNone/>
                      <wp:docPr id="4" name="Lin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95600" cy="97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70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1.15pt,8.65pt" to="1139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O9NHgIAADgEAAAOAAAAZHJzL2Uyb0RvYy54bWysU8uu0zAQ3SPxD1b2bR6kr6jpFUpaWBSo&#10;dC8f4NpOY+HYlu02rRD/zthNyy1sECILZ+yZOXPmtXw6dwKdmLFcyTJKx0mEmCSKcnkoo68vm9E8&#10;QtZhSbFQkpXRhdnoafX2zbLXBctUqwRlBgGItEWvy6h1ThdxbEnLOmzHSjMJykaZDju4mkNMDe4B&#10;vRNxliTTuFeGaqMIsxZe66syWgX8pmHEfWkayxwSZQTcXDhNOPf+jFdLXBwM1i0nAw38Dyw6zCUE&#10;vUPV2GF0NPwPqI4To6xq3JioLlZNwwkLOUA2afJbNs8t1izkAsWx+l4m+/9gyefTziBOyyiPkMQd&#10;tGjLJUPZLNSm17YAk0rujM+OnOWz3iryzSKpqhbLAwscXy4aHFNfzfjBxV+shgj7/pOiYIOPToVC&#10;nRvToUZw/dE7enAoBjqHzlzunWFnhwg8ZvPFZJpAAwnoFrN0MgmxcOFhvLM21n1gqkNeKCMBOQRQ&#10;fNpa52n9MvHmUm24EKH5QqIeMCfZJDhYJTj1Sm9mzWFfCYNO2I9P+Ia4D2ZGHSUNYC3DdD3IDnNx&#10;lSG4kB4P0gE6g3Sdj++LZLGer+f5KM+m61Ge1PXo/abKR9NNOpvU7+qqqtMfnlqaFy2nlEnP7jar&#10;af53szBszXXK7tN6L0P8iB7qBWRv/0A6dNY30y+XLfaKXnbm1nEYz2A8rJKf/9d3kF8v/OonAAAA&#10;//8DAFBLAwQUAAYACAAAACEAzXegTt4AAAALAQAADwAAAGRycy9kb3ducmV2LnhtbEyPQU/DMAyF&#10;70j8h8hI3FhKKm2lazpNCLggITEK57Tx2orGqZqsK/8ec2Invyc/PX8udosbxIxT6D1puF8lIJAa&#10;b3tqNVQfz3cZiBANWTN4Qg0/GGBXXl8VJrf+TO84H2IruIRCbjR0MY65lKHp0Jmw8iMS745+ciay&#10;nVppJ3PmcjdIlSRr6UxPfKEzIz522HwfTk7D/uv1KX2ba+cH+9BWn9ZVyYvS+vZm2W9BRFzifxj+&#10;8BkdSmaq/YlsEAP7TKmUs6w2PDmh1CZjVWtI1RpkWcjLH8pfAAAA//8DAFBLAQItABQABgAIAAAA&#10;IQC2gziS/gAAAOEBAAATAAAAAAAAAAAAAAAAAAAAAABbQ29udGVudF9UeXBlc10ueG1sUEsBAi0A&#10;FAAGAAgAAAAhADj9If/WAAAAlAEAAAsAAAAAAAAAAAAAAAAALwEAAF9yZWxzLy5yZWxzUEsBAi0A&#10;FAAGAAgAAAAhACoE700eAgAAOAQAAA4AAAAAAAAAAAAAAAAALgIAAGRycy9lMm9Eb2MueG1sUEsB&#10;Ai0AFAAGAAgAAAAhAM13oE7eAAAACwEAAA8AAAAAAAAAAAAAAAAAeAQAAGRycy9kb3ducmV2Lnht&#10;bFBLBQYAAAAABAAEAPMAAACDBQAAAAA=&#10;"/>
                  </w:pict>
                </mc:Fallback>
              </mc:AlternateConten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Срок  выполнения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</w:tc>
      </w:tr>
      <w:tr w:rsidR="001A617A" w:rsidRPr="008857F5" w:rsidTr="005C2DFB">
        <w:trPr>
          <w:tblHeader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ind w:left="48"/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5C2DFB">
        <w:trPr>
          <w:trHeight w:val="7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/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(ТО-6)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 xml:space="preserve"> (п</w:t>
            </w:r>
            <w:r w:rsidRPr="008857F5">
              <w:rPr>
                <w:sz w:val="22"/>
                <w:szCs w:val="22"/>
              </w:rPr>
              <w:t>роведение текущего ремонта)</w:t>
            </w:r>
          </w:p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pStyle w:val="1"/>
        <w:rPr>
          <w:sz w:val="22"/>
          <w:szCs w:val="22"/>
        </w:rPr>
      </w:pPr>
    </w:p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t>3.Воздушные линии электропередач</w:t>
      </w:r>
    </w:p>
    <w:tbl>
      <w:tblPr>
        <w:tblW w:w="0" w:type="auto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7"/>
        <w:gridCol w:w="699"/>
        <w:gridCol w:w="830"/>
        <w:gridCol w:w="902"/>
        <w:gridCol w:w="584"/>
        <w:gridCol w:w="774"/>
        <w:gridCol w:w="495"/>
        <w:gridCol w:w="641"/>
        <w:gridCol w:w="633"/>
        <w:gridCol w:w="736"/>
        <w:gridCol w:w="973"/>
        <w:gridCol w:w="877"/>
        <w:gridCol w:w="792"/>
        <w:gridCol w:w="877"/>
      </w:tblGrid>
      <w:tr w:rsidR="001A617A" w:rsidRPr="008857F5" w:rsidTr="005C2DF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(ТО-5) без отключения (п</w:t>
            </w:r>
            <w:r w:rsidRPr="008857F5">
              <w:rPr>
                <w:sz w:val="22"/>
                <w:szCs w:val="22"/>
              </w:rPr>
              <w:t>роведение осмотра,  устранение замечаний выявленных в результате  осмотра</w:t>
            </w:r>
            <w:r w:rsidRPr="008857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Срок  выполнения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  <w:p w:rsidR="001A617A" w:rsidRPr="008857F5" w:rsidRDefault="001A617A" w:rsidP="005C2DFB"/>
        </w:tc>
      </w:tr>
      <w:tr w:rsidR="001A617A" w:rsidRPr="008857F5" w:rsidTr="005C2DFB"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0" w:type="auto"/>
            <w:tcBorders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ind w:left="59"/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5C2DFB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4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ЛЭП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6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Очистка трассы ЛЭП от кустарников и деревьев.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>Верховые осмотры ЛЭП (ТО-6)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</w:p>
          <w:p w:rsidR="001A617A" w:rsidRPr="008857F5" w:rsidRDefault="001A617A" w:rsidP="005C2DFB">
            <w:pPr>
              <w:rPr>
                <w:b/>
              </w:rPr>
            </w:pPr>
          </w:p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6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sz w:val="22"/>
                <w:szCs w:val="22"/>
              </w:rPr>
              <w:t xml:space="preserve">ЛЭП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Проведение технического освидетельствования</w:t>
            </w:r>
          </w:p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электрооборудования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  <w:p w:rsidR="001A617A" w:rsidRPr="008857F5" w:rsidRDefault="001A617A" w:rsidP="005C2DFB"/>
        </w:tc>
      </w:tr>
      <w:tr w:rsidR="001A617A" w:rsidRPr="008857F5" w:rsidTr="005C2DFB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 </w:t>
            </w:r>
          </w:p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sz w:val="22"/>
                <w:szCs w:val="22"/>
              </w:rPr>
              <w:t xml:space="preserve">ЛЭП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7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 xml:space="preserve">Испытание разрядников и кабельных перемычек </w:t>
            </w:r>
            <w:proofErr w:type="gramStart"/>
            <w:r w:rsidRPr="008857F5">
              <w:rPr>
                <w:b/>
                <w:sz w:val="22"/>
                <w:szCs w:val="22"/>
              </w:rPr>
              <w:t>ВЛ</w:t>
            </w:r>
            <w:proofErr w:type="gramEnd"/>
            <w:r w:rsidRPr="008857F5">
              <w:rPr>
                <w:b/>
                <w:sz w:val="22"/>
                <w:szCs w:val="22"/>
              </w:rPr>
              <w:t xml:space="preserve"> (ТО-6)</w:t>
            </w:r>
          </w:p>
          <w:p w:rsidR="001A617A" w:rsidRPr="008857F5" w:rsidRDefault="001A617A" w:rsidP="005C2DFB">
            <w:r w:rsidRPr="008857F5">
              <w:rPr>
                <w:sz w:val="22"/>
                <w:szCs w:val="22"/>
              </w:rPr>
              <w:t>(перед наступлением грозового сезона)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 </w:t>
            </w:r>
          </w:p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   </w:t>
            </w:r>
          </w:p>
          <w:p w:rsidR="001A617A" w:rsidRPr="008857F5" w:rsidRDefault="001A617A" w:rsidP="005C2DFB"/>
        </w:tc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5C2DFB">
        <w:trPr>
          <w:trHeight w:val="7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/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ЛЭП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t>4.Кабельные линии 6 кВ</w:t>
      </w:r>
    </w:p>
    <w:tbl>
      <w:tblPr>
        <w:tblW w:w="15451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8"/>
        <w:gridCol w:w="709"/>
        <w:gridCol w:w="992"/>
        <w:gridCol w:w="992"/>
        <w:gridCol w:w="709"/>
        <w:gridCol w:w="850"/>
        <w:gridCol w:w="709"/>
        <w:gridCol w:w="709"/>
        <w:gridCol w:w="709"/>
        <w:gridCol w:w="850"/>
        <w:gridCol w:w="992"/>
        <w:gridCol w:w="993"/>
        <w:gridCol w:w="851"/>
        <w:gridCol w:w="1558"/>
      </w:tblGrid>
      <w:tr w:rsidR="001A617A" w:rsidRPr="008857F5" w:rsidTr="00A65C8D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:rsidR="001A617A" w:rsidRPr="008857F5" w:rsidRDefault="005C1A11" w:rsidP="005C2DFB">
            <w:r w:rsidRPr="008857F5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68D41C3" wp14:editId="2420CEB4">
                      <wp:simplePos x="0" y="0"/>
                      <wp:positionH relativeFrom="column">
                        <wp:posOffset>10542905</wp:posOffset>
                      </wp:positionH>
                      <wp:positionV relativeFrom="paragraph">
                        <wp:posOffset>55880</wp:posOffset>
                      </wp:positionV>
                      <wp:extent cx="2895600" cy="97155"/>
                      <wp:effectExtent l="0" t="0" r="19050" b="36195"/>
                      <wp:wrapNone/>
                      <wp:docPr id="3" name="Lin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95600" cy="971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85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0.15pt,4.4pt" to="1058.1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MZxIAIAADgEAAAOAAAAZHJzL2Uyb0RvYy54bWysU9uO2yAQfa/Uf0B+T3xZO5tYcVaVnbQP&#10;6TbSbj+AAI5RMSAgcaKq/96BXJptX6qqfsADM3M4M3OYPx17gQ7MWK5kFaXjJEJMEkW53FXR19fV&#10;aBoh67CkWCjJqujEbPS0eP9uPuiSZapTgjKDAETactBV1Dmnyzi2pGM9tmOlmQRnq0yPHWzNLqYG&#10;D4DeizhLkkk8KEO1UYRZC6fN2RktAn7bMuK+tK1lDokqAm4urCasW7/GizkudwbrjpMLDfwPLHrM&#10;JVx6g2qww2hv+B9QPSdGWdW6MVF9rNqWExZqgGrS5LdqXjqsWagFmmP1rU32/8GS58PGIE6r6CFC&#10;EvcwojWXDGXTwvdm0LaEkFpujK+OHOWLXivyzSKp6g7LHQscX08aElOfEb9J8Rur4Ybt8FlRiMF7&#10;p0Kjjq3pUSu4/uQTPTg0Ax3DZE63ybCjQwQOs+msmCQwQAK+2WNaBHYxLj2MT9bGuo9M9cgbVSSg&#10;hgCKD2vrPK1fIT5cqhUXIgxfSDQAZpEVIcEqwal3+jBrdttaGHTAXj7hCzWC5z7MqL2kAaxjmC4v&#10;tsNcnG24XEiPB+UAnYt11sf3WTJbTpfTfJRnk+UoT5pm9GFV56PJKn0smoemrpv0h6eW5mXHKWXS&#10;s7tqNc3/TguXV3NW2U2ttzbEb9FDv4Ds9R9Ih8n6YZ5lsVX0tDHXiYM8Q/DlKXn93+/Bvn/wi58A&#10;AAD//wMAUEsDBBQABgAIAAAAIQAmMKab3gAAAAoBAAAPAAAAZHJzL2Rvd25yZXYueG1sTI9BT8Mw&#10;DIXvSPyHyEjcWNIOVaNrOk0IuCAhMQrntPHaisapmqwr/x5zYjc/++n5e8VucYOYcQq9Jw3JSoFA&#10;arztqdVQfTzfbUCEaMiawRNq+MEAu/L6qjC59Wd6x/kQW8EhFHKjoYtxzKUMTYfOhJUfkfh29JMz&#10;keXUSjuZM4e7QaZKZdKZnvhDZ0Z87LD5Ppychv3X69P6ba6dH+xDW31aV6mXVOvbm2W/BRFxif9m&#10;+MNndCiZqfYnskEMrLNMrdmrYcMV2JAmScaLmqf7BGRZyMsK5S8AAAD//wMAUEsBAi0AFAAGAAgA&#10;AAAhALaDOJL+AAAA4QEAABMAAAAAAAAAAAAAAAAAAAAAAFtDb250ZW50X1R5cGVzXS54bWxQSwEC&#10;LQAUAAYACAAAACEAOP0h/9YAAACUAQAACwAAAAAAAAAAAAAAAAAvAQAAX3JlbHMvLnJlbHNQSwEC&#10;LQAUAAYACAAAACEA8gTGcSACAAA4BAAADgAAAAAAAAAAAAAAAAAuAgAAZHJzL2Uyb0RvYy54bWxQ&#10;SwECLQAUAAYACAAAACEAJjCmm94AAAAKAQAADwAAAAAAAAAAAAAAAAB6BAAAZHJzL2Rvd25yZXYu&#10;eG1sUEsFBgAAAAAEAAQA8wAAAIUFAAAAAA==&#10;"/>
                  </w:pict>
                </mc:Fallback>
              </mc:AlternateContent>
            </w:r>
            <w:r w:rsidR="001A617A" w:rsidRPr="008857F5">
              <w:rPr>
                <w:b/>
                <w:sz w:val="22"/>
                <w:szCs w:val="22"/>
              </w:rPr>
              <w:t>Техническое обслуживание кабельных линий     без отключения (</w:t>
            </w:r>
            <w:r w:rsidR="001A617A" w:rsidRPr="008857F5">
              <w:rPr>
                <w:sz w:val="22"/>
                <w:szCs w:val="22"/>
              </w:rPr>
              <w:t>осмотр кабельных линий и надзор за состоянием трасс КЛ)</w:t>
            </w:r>
            <w:r w:rsidR="001A617A" w:rsidRPr="008857F5">
              <w:rPr>
                <w:b/>
                <w:sz w:val="22"/>
                <w:szCs w:val="22"/>
              </w:rPr>
              <w:t xml:space="preserve"> (ТО-4)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10914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Срок  выполнения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 xml:space="preserve"> </w:t>
            </w:r>
          </w:p>
        </w:tc>
      </w:tr>
      <w:tr w:rsidR="001A617A" w:rsidRPr="008857F5" w:rsidTr="00A65C8D">
        <w:trPr>
          <w:trHeight w:val="77"/>
          <w:tblHeader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5C1A11" w:rsidP="005C2DFB">
            <w:r w:rsidRPr="008857F5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9A6826B" wp14:editId="23E61119">
                      <wp:simplePos x="0" y="0"/>
                      <wp:positionH relativeFrom="column">
                        <wp:posOffset>11114405</wp:posOffset>
                      </wp:positionH>
                      <wp:positionV relativeFrom="paragraph">
                        <wp:posOffset>109855</wp:posOffset>
                      </wp:positionV>
                      <wp:extent cx="361950" cy="5754370"/>
                      <wp:effectExtent l="0" t="0" r="19050" b="17780"/>
                      <wp:wrapNone/>
                      <wp:docPr id="1" name="Lin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57543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82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5.15pt,8.65pt" to="903.65pt,4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V8IQIAADkEAAAOAAAAZHJzL2Uyb0RvYy54bWysU8uu2yAQ3VfqPyDvEz/ivKw4V5WdtIv0&#10;NtK9/QACOEbFgIDEiar+ewfyaG67qap6gQdm5nBmzrB4OnUCHZmxXMkySodJhJgkinK5L6Ovr+vB&#10;LELWYUmxUJKV0ZnZ6Gn5/t2i1wXLVKsEZQYBiLRFr8uodU4XcWxJyzpsh0ozCc5GmQ472Jp9TA3u&#10;Ab0TcZYkk7hXhmqjCLMWTuuLM1oG/KZhxH1pGsscEmUE3FxYTVh3fo2XC1zsDdYtJ1ca+B9YdJhL&#10;uPQOVWOH0cHwP6A6ToyyqnFDorpYNQ0nLNQA1aTJb9W8tFizUAs0x+p7m+z/gyXPx61BnIJ2EZK4&#10;A4k2XDKUzTLfm17bAkIquTW+OnKSL3qjyDeLpKpaLPcscHw9a0hMfUb8JsVvrIYbdv1nRSEGH5wK&#10;jTo1pkON4PqTT/Tg0Ax0Csqc78qwk0MEDkeTdD4G/Qi4xtNxPpoG6WJceByfrY11H5nqkDfKSEAR&#10;ARUfN9Z5Xr9CfLhUay5EUF9I1JfRfJyNQ4JVglPv9GHW7HeVMOiI/fyELxQJnscwow6SBrCWYbq6&#10;2g5zcbHhciE9HtQDdK7WZUC+z5P5araa5YM8m6wGeVLXgw/rKh9M1ul0XI/qqqrTH55amhctp5RJ&#10;z+42rGn+d8NwfTaXMbuP670N8Vv00C8ge/sH0kFar+ZlLnaKnrfmJjnMZwi+viX/AB73YD+++OVP&#10;AAAA//8DAFBLAwQUAAYACAAAACEAVJjK7N0AAAAMAQAADwAAAGRycy9kb3ducmV2LnhtbEyPQU/D&#10;MAyF70j8h8hI3FhCq8FWmk4TAi5ISBuFc9qYtqJxqibryr/HPcHJ78lPz5/z3ex6MeEYOk8ablcK&#10;BFLtbUeNhvL9+WYDIkRD1vSeUMMPBtgVlxe5yaw/0wGnY2wEl1DIjIY2xiGTMtQtOhNWfkDi3Zcf&#10;nYlsx0ba0Zy53PUyUepOOtMRX2jNgI8t1t/Hk9Ow/3x9St+myvnebpvyw7pSvSRaX1/N+wcQEef4&#10;F4YFn9GhYKbKn8gG0bO/X6uUs4viuSQ2alGVhm2SrkEWufz/RPELAAD//wMAUEsBAi0AFAAGAAgA&#10;AAAhALaDOJL+AAAA4QEAABMAAAAAAAAAAAAAAAAAAAAAAFtDb250ZW50X1R5cGVzXS54bWxQSwEC&#10;LQAUAAYACAAAACEAOP0h/9YAAACUAQAACwAAAAAAAAAAAAAAAAAvAQAAX3JlbHMvLnJlbHNQSwEC&#10;LQAUAAYACAAAACEATzb1fCECAAA5BAAADgAAAAAAAAAAAAAAAAAuAgAAZHJzL2Uyb0RvYy54bWxQ&#10;SwECLQAUAAYACAAAACEAVJjK7N0AAAAM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ind w:left="134"/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1558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A65C8D">
        <w:trPr>
          <w:trHeight w:val="8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r w:rsidRPr="008857F5">
              <w:rPr>
                <w:sz w:val="22"/>
                <w:szCs w:val="22"/>
              </w:rPr>
              <w:t>№№ ТП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A65C8D">
        <w:trPr>
          <w:trHeight w:val="69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/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Ремонт концевых муфт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1091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/>
        </w:tc>
      </w:tr>
      <w:tr w:rsidR="001A617A" w:rsidRPr="008857F5" w:rsidTr="00A65C8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  <w:p w:rsidR="001A617A" w:rsidRPr="008857F5" w:rsidRDefault="001A617A" w:rsidP="005C2DFB">
            <w:r w:rsidRPr="008857F5">
              <w:rPr>
                <w:sz w:val="22"/>
                <w:szCs w:val="22"/>
              </w:rPr>
              <w:t>ТП № - ТП№  (в ТП№</w:t>
            </w:r>
            <w:proofErr w:type="gramStart"/>
            <w:r w:rsidRPr="008857F5">
              <w:rPr>
                <w:sz w:val="22"/>
                <w:szCs w:val="22"/>
              </w:rPr>
              <w:t xml:space="preserve"> )</w:t>
            </w:r>
            <w:proofErr w:type="gramEnd"/>
          </w:p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A65C8D">
        <w:trPr>
          <w:trHeight w:val="85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>Испытание высоковольтных кабельных линий повышенным напряжением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1091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A65C8D">
        <w:trPr>
          <w:trHeight w:val="8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  <w:p w:rsidR="001A617A" w:rsidRPr="008857F5" w:rsidRDefault="001A617A" w:rsidP="005C2DFB">
            <w:r w:rsidRPr="008857F5">
              <w:rPr>
                <w:sz w:val="22"/>
                <w:szCs w:val="22"/>
              </w:rPr>
              <w:t xml:space="preserve">ТП № </w:t>
            </w:r>
            <w:proofErr w:type="gramStart"/>
            <w:r w:rsidRPr="008857F5">
              <w:rPr>
                <w:sz w:val="22"/>
                <w:szCs w:val="22"/>
              </w:rPr>
              <w:t>-Т</w:t>
            </w:r>
            <w:proofErr w:type="gramEnd"/>
            <w:r w:rsidRPr="008857F5">
              <w:rPr>
                <w:sz w:val="22"/>
                <w:szCs w:val="22"/>
              </w:rPr>
              <w:t xml:space="preserve">П №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t>5. Осветительные установки</w:t>
      </w:r>
    </w:p>
    <w:tbl>
      <w:tblPr>
        <w:tblW w:w="15452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1"/>
        <w:gridCol w:w="703"/>
        <w:gridCol w:w="6"/>
        <w:gridCol w:w="1134"/>
        <w:gridCol w:w="709"/>
        <w:gridCol w:w="283"/>
        <w:gridCol w:w="567"/>
        <w:gridCol w:w="142"/>
        <w:gridCol w:w="708"/>
        <w:gridCol w:w="142"/>
        <w:gridCol w:w="709"/>
        <w:gridCol w:w="709"/>
        <w:gridCol w:w="850"/>
        <w:gridCol w:w="851"/>
        <w:gridCol w:w="992"/>
        <w:gridCol w:w="993"/>
        <w:gridCol w:w="851"/>
        <w:gridCol w:w="992"/>
      </w:tblGrid>
      <w:tr w:rsidR="001A617A" w:rsidRPr="008857F5" w:rsidTr="00FB7ADE">
        <w:trPr>
          <w:trHeight w:val="81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</w:t>
            </w:r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>осветительных установок наружного освещения (ТО-5)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10632" w:type="dxa"/>
            <w:gridSpan w:val="1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Срок  выполнения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</w:tc>
      </w:tr>
      <w:tr w:rsidR="001A617A" w:rsidRPr="008857F5" w:rsidTr="00FB7ADE">
        <w:trPr>
          <w:tblHeader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/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ind w:left="242"/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709" w:type="dxa"/>
            <w:gridSpan w:val="2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  <w:gridSpan w:val="2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FB7ADE">
        <w:trPr>
          <w:trHeight w:val="4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FB7ADE">
        <w:trPr>
          <w:trHeight w:val="8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 уличного освещение территории а/</w:t>
            </w:r>
            <w:proofErr w:type="gramStart"/>
            <w:r w:rsidRPr="008857F5">
              <w:rPr>
                <w:b/>
                <w:sz w:val="22"/>
                <w:szCs w:val="22"/>
              </w:rPr>
              <w:t>п</w:t>
            </w:r>
            <w:proofErr w:type="gramEnd"/>
          </w:p>
          <w:p w:rsidR="001A617A" w:rsidRPr="008857F5" w:rsidRDefault="001A617A" w:rsidP="005C2DFB">
            <w:r w:rsidRPr="008857F5">
              <w:rPr>
                <w:b/>
                <w:sz w:val="22"/>
                <w:szCs w:val="22"/>
              </w:rPr>
              <w:t>(ТО-6)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063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FB7ADE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  <w:p w:rsidR="001A617A" w:rsidRPr="008857F5" w:rsidRDefault="001A617A" w:rsidP="005C2DFB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FB7ADE">
        <w:trPr>
          <w:trHeight w:val="5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Замер уровня освещенности (ТО-6)</w:t>
            </w:r>
          </w:p>
          <w:p w:rsidR="001A617A" w:rsidRPr="008857F5" w:rsidRDefault="001A617A" w:rsidP="005C2DFB">
            <w:pPr>
              <w:jc w:val="center"/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1063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</w:tr>
      <w:tr w:rsidR="001A617A" w:rsidRPr="008857F5" w:rsidTr="00FB7ADE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  <w:p w:rsidR="001A617A" w:rsidRPr="008857F5" w:rsidRDefault="001A617A" w:rsidP="005C2DFB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pStyle w:val="1"/>
        <w:rPr>
          <w:sz w:val="22"/>
          <w:szCs w:val="22"/>
        </w:rPr>
      </w:pPr>
      <w:r w:rsidRPr="008857F5">
        <w:rPr>
          <w:sz w:val="22"/>
          <w:szCs w:val="22"/>
        </w:rPr>
        <w:lastRenderedPageBreak/>
        <w:t>6. Заземляющие устройства</w:t>
      </w:r>
    </w:p>
    <w:tbl>
      <w:tblPr>
        <w:tblW w:w="15452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1"/>
        <w:gridCol w:w="709"/>
        <w:gridCol w:w="992"/>
        <w:gridCol w:w="993"/>
        <w:gridCol w:w="709"/>
        <w:gridCol w:w="850"/>
        <w:gridCol w:w="851"/>
        <w:gridCol w:w="709"/>
        <w:gridCol w:w="850"/>
        <w:gridCol w:w="851"/>
        <w:gridCol w:w="992"/>
        <w:gridCol w:w="992"/>
        <w:gridCol w:w="851"/>
        <w:gridCol w:w="992"/>
      </w:tblGrid>
      <w:tr w:rsidR="001A617A" w:rsidRPr="008857F5" w:rsidTr="00FB7ADE">
        <w:trPr>
          <w:trHeight w:val="675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Техническое обслуживание</w:t>
            </w:r>
          </w:p>
          <w:p w:rsidR="001A617A" w:rsidRPr="008857F5" w:rsidRDefault="001A617A" w:rsidP="005C2DFB">
            <w:pPr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заземляющих устройств (ТО-5)</w:t>
            </w:r>
          </w:p>
          <w:p w:rsidR="001A617A" w:rsidRPr="008857F5" w:rsidRDefault="001A617A" w:rsidP="005C2DFB">
            <w:r w:rsidRPr="008857F5">
              <w:rPr>
                <w:sz w:val="22"/>
                <w:szCs w:val="22"/>
              </w:rPr>
              <w:t>(осмотр и проведение измерений параметров ЗУ)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№</w:t>
            </w:r>
          </w:p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>Тех.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карты</w:t>
            </w:r>
          </w:p>
        </w:tc>
        <w:tc>
          <w:tcPr>
            <w:tcW w:w="10632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  <w:rPr>
                <w:b/>
              </w:rPr>
            </w:pPr>
            <w:r w:rsidRPr="008857F5">
              <w:rPr>
                <w:b/>
                <w:sz w:val="22"/>
                <w:szCs w:val="22"/>
              </w:rPr>
              <w:t xml:space="preserve">Срок  выполнения </w:t>
            </w:r>
          </w:p>
          <w:p w:rsidR="001A617A" w:rsidRPr="008857F5" w:rsidRDefault="001A617A" w:rsidP="005C2DFB">
            <w:pPr>
              <w:jc w:val="center"/>
            </w:pPr>
            <w:r w:rsidRPr="008857F5">
              <w:rPr>
                <w:b/>
                <w:sz w:val="22"/>
                <w:szCs w:val="22"/>
              </w:rPr>
              <w:t>(месяц, дата)</w:t>
            </w:r>
          </w:p>
        </w:tc>
      </w:tr>
      <w:tr w:rsidR="001A617A" w:rsidRPr="008857F5" w:rsidTr="00FB7ADE">
        <w:trPr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ind w:left="113"/>
              <w:jc w:val="center"/>
            </w:pPr>
            <w:r w:rsidRPr="008857F5">
              <w:rPr>
                <w:sz w:val="22"/>
                <w:szCs w:val="22"/>
              </w:rPr>
              <w:t>январь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февраль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апрель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май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июнь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июль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август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сентябрь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октябрь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ноябрь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1A617A" w:rsidRPr="008857F5" w:rsidRDefault="001A617A" w:rsidP="005C2DFB">
            <w:pPr>
              <w:jc w:val="center"/>
            </w:pPr>
            <w:r w:rsidRPr="008857F5">
              <w:rPr>
                <w:sz w:val="22"/>
                <w:szCs w:val="22"/>
              </w:rPr>
              <w:t>декабрь</w:t>
            </w:r>
          </w:p>
        </w:tc>
      </w:tr>
      <w:tr w:rsidR="001A617A" w:rsidRPr="008857F5" w:rsidTr="00FB7ADE">
        <w:trPr>
          <w:trHeight w:val="5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/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617A" w:rsidRPr="008857F5" w:rsidRDefault="001A617A" w:rsidP="005C2DFB">
            <w:pPr>
              <w:jc w:val="center"/>
            </w:pPr>
          </w:p>
        </w:tc>
      </w:tr>
    </w:tbl>
    <w:p w:rsidR="001A617A" w:rsidRPr="008857F5" w:rsidRDefault="001A617A" w:rsidP="001A617A">
      <w:pPr>
        <w:rPr>
          <w:sz w:val="20"/>
          <w:szCs w:val="20"/>
        </w:rPr>
      </w:pPr>
      <w:r w:rsidRPr="008857F5">
        <w:rPr>
          <w:b/>
          <w:sz w:val="20"/>
          <w:szCs w:val="20"/>
        </w:rPr>
        <w:t>Примечание:</w:t>
      </w:r>
      <w:r w:rsidRPr="008857F5">
        <w:rPr>
          <w:sz w:val="20"/>
          <w:szCs w:val="20"/>
        </w:rPr>
        <w:t xml:space="preserve"> при совпадении сроков выполнения ТО по разным видам технического обслуживания одного и того же электрооборудования    выполняется наиболее полное техническое обслуживание.</w:t>
      </w: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1A617A" w:rsidRPr="008857F5" w:rsidRDefault="001A617A" w:rsidP="001A617A">
      <w:pPr>
        <w:rPr>
          <w:sz w:val="22"/>
          <w:szCs w:val="22"/>
        </w:rPr>
      </w:pPr>
    </w:p>
    <w:p w:rsidR="00FB7ADE" w:rsidRPr="008857F5" w:rsidRDefault="00FB7ADE" w:rsidP="001A617A">
      <w:pPr>
        <w:rPr>
          <w:sz w:val="22"/>
          <w:szCs w:val="22"/>
        </w:rPr>
        <w:sectPr w:rsidR="00FB7ADE" w:rsidRPr="008857F5" w:rsidSect="00FB7ADE">
          <w:pgSz w:w="16838" w:h="11906" w:orient="landscape"/>
          <w:pgMar w:top="1134" w:right="851" w:bottom="567" w:left="709" w:header="709" w:footer="709" w:gutter="0"/>
          <w:cols w:space="708"/>
          <w:docGrid w:linePitch="360"/>
        </w:sectPr>
      </w:pPr>
    </w:p>
    <w:p w:rsidR="00193B22" w:rsidRDefault="00193B22" w:rsidP="00193B22">
      <w:pPr>
        <w:autoSpaceDE w:val="0"/>
        <w:jc w:val="right"/>
        <w:rPr>
          <w:b/>
        </w:rPr>
      </w:pPr>
      <w:r>
        <w:rPr>
          <w:b/>
        </w:rPr>
        <w:lastRenderedPageBreak/>
        <w:t>Приложение  №3</w:t>
      </w:r>
    </w:p>
    <w:p w:rsidR="00193B22" w:rsidRDefault="00193B22" w:rsidP="00193B22">
      <w:pPr>
        <w:autoSpaceDE w:val="0"/>
        <w:jc w:val="right"/>
        <w:rPr>
          <w:b/>
        </w:rPr>
      </w:pPr>
      <w:r>
        <w:rPr>
          <w:b/>
        </w:rPr>
        <w:t xml:space="preserve">к  Договору № </w:t>
      </w:r>
      <w:r w:rsidR="002A4356">
        <w:rPr>
          <w:b/>
        </w:rPr>
        <w:t>115</w:t>
      </w:r>
      <w:r>
        <w:rPr>
          <w:b/>
        </w:rPr>
        <w:t>/</w:t>
      </w:r>
      <w:r w:rsidR="002A4356">
        <w:rPr>
          <w:b/>
        </w:rPr>
        <w:t>2020</w:t>
      </w:r>
    </w:p>
    <w:p w:rsidR="00193B22" w:rsidRDefault="00193B22" w:rsidP="00193B22">
      <w:pPr>
        <w:autoSpaceDE w:val="0"/>
        <w:jc w:val="right"/>
        <w:rPr>
          <w:b/>
        </w:rPr>
      </w:pPr>
      <w:r>
        <w:rPr>
          <w:b/>
        </w:rPr>
        <w:t xml:space="preserve"> от «</w:t>
      </w:r>
      <w:r w:rsidR="002A4356">
        <w:rPr>
          <w:b/>
        </w:rPr>
        <w:t>01</w:t>
      </w:r>
      <w:r>
        <w:rPr>
          <w:b/>
        </w:rPr>
        <w:t>»</w:t>
      </w:r>
      <w:r w:rsidR="002A4356">
        <w:rPr>
          <w:b/>
        </w:rPr>
        <w:t xml:space="preserve"> февраля</w:t>
      </w:r>
      <w:r>
        <w:rPr>
          <w:b/>
        </w:rPr>
        <w:t xml:space="preserve"> 202</w:t>
      </w:r>
      <w:r w:rsidR="002A4356">
        <w:rPr>
          <w:b/>
        </w:rPr>
        <w:t>1</w:t>
      </w:r>
      <w:r>
        <w:rPr>
          <w:b/>
        </w:rPr>
        <w:t xml:space="preserve"> г.</w:t>
      </w:r>
    </w:p>
    <w:p w:rsidR="00193B22" w:rsidRDefault="00193B22" w:rsidP="00193B22">
      <w:pPr>
        <w:jc w:val="center"/>
        <w:rPr>
          <w:rFonts w:ascii="Arial" w:hAnsi="Arial"/>
          <w:b/>
          <w:sz w:val="22"/>
          <w:szCs w:val="22"/>
        </w:rPr>
      </w:pPr>
    </w:p>
    <w:p w:rsidR="00193B22" w:rsidRDefault="00193B22" w:rsidP="00193B2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93B22" w:rsidRDefault="00193B22" w:rsidP="00193B2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93B22" w:rsidRDefault="00193B22" w:rsidP="00193B2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193B22" w:rsidRDefault="00193B22" w:rsidP="00193B2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РАСЧЕТ ЗАТРАТ</w:t>
      </w:r>
    </w:p>
    <w:p w:rsidR="00193B22" w:rsidRDefault="00193B22" w:rsidP="00193B22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оперативное и техническое обслуживание объектов электрических сетей</w:t>
      </w:r>
    </w:p>
    <w:p w:rsidR="00193B22" w:rsidRDefault="00193B22" w:rsidP="00193B2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73"/>
        <w:gridCol w:w="6467"/>
        <w:gridCol w:w="2580"/>
      </w:tblGrid>
      <w:tr w:rsidR="00193B22" w:rsidRPr="00D75FC1" w:rsidTr="00D75FC1">
        <w:trPr>
          <w:trHeight w:val="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 xml:space="preserve">№ </w:t>
            </w:r>
            <w:proofErr w:type="gramStart"/>
            <w:r w:rsidRPr="00D75FC1">
              <w:rPr>
                <w:color w:val="000000"/>
              </w:rPr>
              <w:t>п</w:t>
            </w:r>
            <w:proofErr w:type="gramEnd"/>
            <w:r w:rsidRPr="00D75FC1">
              <w:rPr>
                <w:color w:val="000000"/>
              </w:rPr>
              <w:t>/п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Наименование статьи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Сумма,                                                                 рублей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1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Затраты на оплату труда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 xml:space="preserve">1 </w:t>
            </w:r>
            <w:r w:rsidR="00BC3E4B">
              <w:rPr>
                <w:color w:val="000000"/>
              </w:rPr>
              <w:t>318</w:t>
            </w:r>
            <w:r w:rsidRPr="00D75FC1">
              <w:rPr>
                <w:color w:val="000000"/>
              </w:rPr>
              <w:t xml:space="preserve"> </w:t>
            </w:r>
            <w:r w:rsidR="00BC3E4B">
              <w:rPr>
                <w:color w:val="000000"/>
              </w:rPr>
              <w:t>075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00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2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Отчисления в фонды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3</w:t>
            </w:r>
            <w:r w:rsidR="00BC3E4B">
              <w:rPr>
                <w:color w:val="000000"/>
              </w:rPr>
              <w:t>95</w:t>
            </w:r>
            <w:r w:rsidRPr="00D75FC1">
              <w:rPr>
                <w:color w:val="000000"/>
              </w:rPr>
              <w:t xml:space="preserve"> </w:t>
            </w:r>
            <w:r w:rsidR="00BC3E4B">
              <w:rPr>
                <w:color w:val="000000"/>
              </w:rPr>
              <w:t>422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50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3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 xml:space="preserve">Страхование в  ФСС от </w:t>
            </w:r>
            <w:proofErr w:type="spellStart"/>
            <w:r w:rsidRPr="00D75FC1">
              <w:rPr>
                <w:color w:val="000000"/>
              </w:rPr>
              <w:t>НСиПЗ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2</w:t>
            </w:r>
            <w:r w:rsidR="00BC3E4B">
              <w:rPr>
                <w:color w:val="000000"/>
              </w:rPr>
              <w:t>6</w:t>
            </w:r>
            <w:r w:rsidRPr="00D75FC1">
              <w:rPr>
                <w:color w:val="000000"/>
              </w:rPr>
              <w:t xml:space="preserve"> </w:t>
            </w:r>
            <w:r w:rsidR="00BC3E4B">
              <w:rPr>
                <w:color w:val="000000"/>
              </w:rPr>
              <w:t>361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5</w:t>
            </w:r>
            <w:r w:rsidRPr="00D75FC1">
              <w:rPr>
                <w:color w:val="000000"/>
              </w:rPr>
              <w:t>0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4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Материальные затраты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BC3E4B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  <w:r w:rsidR="00193B22" w:rsidRPr="00D75F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466</w:t>
            </w:r>
            <w:r w:rsidR="00193B22" w:rsidRPr="00D75FC1">
              <w:rPr>
                <w:color w:val="000000"/>
              </w:rPr>
              <w:t>,</w:t>
            </w:r>
            <w:r>
              <w:rPr>
                <w:color w:val="000000"/>
              </w:rPr>
              <w:t>28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5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Накладные расходы (затраты АУП, транспорт)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BC3E4B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  <w:r w:rsidR="00193B22" w:rsidRPr="00D75FC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786</w:t>
            </w:r>
            <w:r w:rsidR="00193B22" w:rsidRPr="00D75FC1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Итого затрат: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 xml:space="preserve">2 </w:t>
            </w:r>
            <w:r w:rsidR="00BC3E4B">
              <w:rPr>
                <w:color w:val="000000"/>
              </w:rPr>
              <w:t>267</w:t>
            </w:r>
            <w:r w:rsidRPr="00D75FC1">
              <w:rPr>
                <w:color w:val="000000"/>
              </w:rPr>
              <w:t xml:space="preserve"> </w:t>
            </w:r>
            <w:r w:rsidR="00BC3E4B">
              <w:rPr>
                <w:color w:val="000000"/>
              </w:rPr>
              <w:t>111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18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6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Рентабельность, 10%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2</w:t>
            </w:r>
            <w:r w:rsidR="00BC3E4B">
              <w:rPr>
                <w:color w:val="000000"/>
              </w:rPr>
              <w:t>2</w:t>
            </w:r>
            <w:r w:rsidRPr="00D75FC1">
              <w:rPr>
                <w:color w:val="000000"/>
              </w:rPr>
              <w:t xml:space="preserve">6 </w:t>
            </w:r>
            <w:r w:rsidR="00BC3E4B">
              <w:rPr>
                <w:color w:val="000000"/>
              </w:rPr>
              <w:t>71</w:t>
            </w:r>
            <w:r w:rsidRPr="00D75FC1">
              <w:rPr>
                <w:color w:val="000000"/>
              </w:rPr>
              <w:t>1,</w:t>
            </w:r>
            <w:r w:rsidR="00BC3E4B">
              <w:rPr>
                <w:color w:val="000000"/>
              </w:rPr>
              <w:t>1</w:t>
            </w:r>
            <w:r w:rsidRPr="00D75FC1">
              <w:rPr>
                <w:color w:val="000000"/>
              </w:rPr>
              <w:t>2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Итого затрат с учетом рентабельности: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 xml:space="preserve">2 </w:t>
            </w:r>
            <w:r w:rsidR="00BC3E4B">
              <w:rPr>
                <w:color w:val="000000"/>
              </w:rPr>
              <w:t>493</w:t>
            </w:r>
            <w:r w:rsidRPr="00D75FC1">
              <w:rPr>
                <w:color w:val="000000"/>
              </w:rPr>
              <w:t xml:space="preserve"> </w:t>
            </w:r>
            <w:r w:rsidR="00BC3E4B">
              <w:rPr>
                <w:color w:val="000000"/>
              </w:rPr>
              <w:t>822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30</w:t>
            </w:r>
          </w:p>
        </w:tc>
      </w:tr>
      <w:tr w:rsidR="00193B22" w:rsidRPr="00D75FC1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7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rPr>
                <w:color w:val="000000"/>
              </w:rPr>
            </w:pPr>
            <w:r w:rsidRPr="00D75FC1">
              <w:rPr>
                <w:color w:val="000000"/>
              </w:rPr>
              <w:t>НДС, 20%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 w:rsidP="00BC3E4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>4</w:t>
            </w:r>
            <w:r w:rsidR="00BC3E4B">
              <w:rPr>
                <w:color w:val="000000"/>
              </w:rPr>
              <w:t>98 764</w:t>
            </w:r>
            <w:r w:rsidRPr="00D75FC1">
              <w:rPr>
                <w:color w:val="000000"/>
              </w:rPr>
              <w:t>,</w:t>
            </w:r>
            <w:r w:rsidR="00BC3E4B">
              <w:rPr>
                <w:color w:val="000000"/>
              </w:rPr>
              <w:t>46</w:t>
            </w:r>
          </w:p>
        </w:tc>
      </w:tr>
      <w:tr w:rsidR="00193B22" w:rsidRPr="003143C6" w:rsidTr="00D75FC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B22" w:rsidRPr="00D75FC1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D75FC1" w:rsidRDefault="00193B22">
            <w:pPr>
              <w:jc w:val="right"/>
              <w:rPr>
                <w:bCs/>
                <w:color w:val="000000"/>
              </w:rPr>
            </w:pPr>
            <w:r w:rsidRPr="00D75FC1">
              <w:rPr>
                <w:bCs/>
                <w:color w:val="000000"/>
              </w:rPr>
              <w:t>ВСЕГО  затрат с НДС: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22" w:rsidRPr="003143C6" w:rsidRDefault="00193B22" w:rsidP="003143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75FC1">
              <w:rPr>
                <w:color w:val="000000"/>
              </w:rPr>
              <w:t xml:space="preserve">2 </w:t>
            </w:r>
            <w:r w:rsidR="003143C6" w:rsidRPr="00D75FC1">
              <w:rPr>
                <w:color w:val="000000"/>
              </w:rPr>
              <w:t>992 586,76</w:t>
            </w:r>
          </w:p>
        </w:tc>
      </w:tr>
      <w:tr w:rsidR="00193B22" w:rsidTr="00193B22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22" w:rsidRPr="003143C6" w:rsidRDefault="00193B2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22" w:rsidRPr="003143C6" w:rsidRDefault="00193B22">
            <w:pPr>
              <w:jc w:val="right"/>
              <w:rPr>
                <w:bCs/>
                <w:color w:val="000000"/>
              </w:rPr>
            </w:pPr>
            <w:r w:rsidRPr="003143C6">
              <w:rPr>
                <w:bCs/>
                <w:color w:val="000000"/>
              </w:rPr>
              <w:t>Всего плата в месяц с НДС: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22" w:rsidRDefault="00193B22" w:rsidP="003143C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43C6">
              <w:rPr>
                <w:color w:val="000000"/>
              </w:rPr>
              <w:t>2</w:t>
            </w:r>
            <w:r w:rsidR="003143C6">
              <w:rPr>
                <w:color w:val="000000"/>
              </w:rPr>
              <w:t>49</w:t>
            </w:r>
            <w:r w:rsidRPr="003143C6">
              <w:rPr>
                <w:color w:val="000000"/>
              </w:rPr>
              <w:t xml:space="preserve"> </w:t>
            </w:r>
            <w:r w:rsidR="003143C6">
              <w:rPr>
                <w:color w:val="000000"/>
              </w:rPr>
              <w:t>382</w:t>
            </w:r>
            <w:r w:rsidRPr="003143C6">
              <w:rPr>
                <w:color w:val="000000"/>
              </w:rPr>
              <w:t>,</w:t>
            </w:r>
            <w:r w:rsidR="003143C6">
              <w:rPr>
                <w:color w:val="000000"/>
              </w:rPr>
              <w:t>23</w:t>
            </w:r>
          </w:p>
        </w:tc>
      </w:tr>
    </w:tbl>
    <w:p w:rsidR="00193B22" w:rsidRDefault="00193B22" w:rsidP="00193B22">
      <w:pPr>
        <w:tabs>
          <w:tab w:val="left" w:pos="6521"/>
          <w:tab w:val="right" w:pos="8789"/>
        </w:tabs>
      </w:pPr>
    </w:p>
    <w:p w:rsidR="00193B22" w:rsidRDefault="00193B22" w:rsidP="00193B22">
      <w:pPr>
        <w:tabs>
          <w:tab w:val="left" w:pos="6521"/>
          <w:tab w:val="right" w:pos="8789"/>
        </w:tabs>
      </w:pPr>
    </w:p>
    <w:tbl>
      <w:tblPr>
        <w:tblW w:w="10837" w:type="dxa"/>
        <w:tblInd w:w="295" w:type="dxa"/>
        <w:tblLayout w:type="fixed"/>
        <w:tblLook w:val="01E0" w:firstRow="1" w:lastRow="1" w:firstColumn="1" w:lastColumn="1" w:noHBand="0" w:noVBand="0"/>
      </w:tblPr>
      <w:tblGrid>
        <w:gridCol w:w="97"/>
        <w:gridCol w:w="4501"/>
        <w:gridCol w:w="175"/>
        <w:gridCol w:w="5105"/>
        <w:gridCol w:w="959"/>
      </w:tblGrid>
      <w:tr w:rsidR="003C1372" w:rsidRPr="008857F5" w:rsidTr="003C1372">
        <w:trPr>
          <w:gridAfter w:val="1"/>
          <w:wAfter w:w="959" w:type="dxa"/>
        </w:trPr>
        <w:tc>
          <w:tcPr>
            <w:tcW w:w="4598" w:type="dxa"/>
            <w:gridSpan w:val="2"/>
          </w:tcPr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ИСПОЛНИТЕЛЬ: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snapToGrid w:val="0"/>
                <w:color w:val="000000"/>
              </w:rPr>
              <w:t>Генеральный директор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ООО «</w:t>
            </w:r>
            <w:r>
              <w:rPr>
                <w:b/>
                <w:color w:val="000000"/>
              </w:rPr>
              <w:t>АЭРОКУЗБАСС</w:t>
            </w:r>
            <w:r w:rsidRPr="008857F5">
              <w:rPr>
                <w:b/>
                <w:color w:val="000000"/>
              </w:rPr>
              <w:t>»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__________________В</w:t>
            </w:r>
            <w:r w:rsidRPr="008857F5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Д</w:t>
            </w:r>
            <w:r w:rsidRPr="008857F5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Белозеров</w:t>
            </w:r>
          </w:p>
          <w:p w:rsidR="003C1372" w:rsidRPr="008857F5" w:rsidRDefault="003C1372" w:rsidP="00E73933">
            <w:pPr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</w:tc>
        <w:tc>
          <w:tcPr>
            <w:tcW w:w="5280" w:type="dxa"/>
            <w:gridSpan w:val="2"/>
          </w:tcPr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ЗАКАЗЧИК: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snapToGrid w:val="0"/>
                <w:color w:val="000000"/>
              </w:rPr>
              <w:t>Генеральный директор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ООО «ОЭСК»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__________________ А.А. Фомичев</w:t>
            </w: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</w:p>
          <w:p w:rsidR="003C1372" w:rsidRPr="008857F5" w:rsidRDefault="003C1372" w:rsidP="00E73933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</w:tc>
      </w:tr>
      <w:tr w:rsidR="00193B22" w:rsidTr="003C1372">
        <w:trPr>
          <w:gridBefore w:val="1"/>
          <w:wBefore w:w="97" w:type="dxa"/>
        </w:trPr>
        <w:tc>
          <w:tcPr>
            <w:tcW w:w="4676" w:type="dxa"/>
            <w:gridSpan w:val="2"/>
          </w:tcPr>
          <w:p w:rsidR="00193B22" w:rsidRDefault="00193B22">
            <w:pPr>
              <w:ind w:firstLine="175"/>
              <w:rPr>
                <w:snapToGrid w:val="0"/>
                <w:color w:val="000000"/>
              </w:rPr>
            </w:pPr>
          </w:p>
        </w:tc>
        <w:tc>
          <w:tcPr>
            <w:tcW w:w="6064" w:type="dxa"/>
            <w:gridSpan w:val="2"/>
          </w:tcPr>
          <w:p w:rsidR="00193B22" w:rsidRDefault="00193B22">
            <w:pPr>
              <w:ind w:left="459"/>
              <w:rPr>
                <w:b/>
                <w:color w:val="000000"/>
              </w:rPr>
            </w:pPr>
          </w:p>
        </w:tc>
      </w:tr>
    </w:tbl>
    <w:p w:rsidR="00193B22" w:rsidRDefault="00193B22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193B22" w:rsidRDefault="00193B22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193B22" w:rsidRDefault="00193B22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492C8A" w:rsidRDefault="00492C8A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193B22" w:rsidRDefault="00193B22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193B22" w:rsidRDefault="00193B22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</w:p>
    <w:p w:rsidR="001A617A" w:rsidRPr="008857F5" w:rsidRDefault="001A617A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  <w:r w:rsidRPr="008857F5">
        <w:rPr>
          <w:b/>
          <w:lang w:eastAsia="ar-SA"/>
        </w:rPr>
        <w:lastRenderedPageBreak/>
        <w:t>Приложение  №4</w:t>
      </w:r>
    </w:p>
    <w:p w:rsidR="001A617A" w:rsidRPr="008857F5" w:rsidRDefault="001A617A" w:rsidP="001A617A">
      <w:pPr>
        <w:widowControl w:val="0"/>
        <w:suppressAutoHyphens/>
        <w:autoSpaceDE w:val="0"/>
        <w:ind w:firstLine="720"/>
        <w:jc w:val="right"/>
        <w:rPr>
          <w:b/>
          <w:snapToGrid w:val="0"/>
        </w:rPr>
      </w:pPr>
      <w:r w:rsidRPr="008857F5">
        <w:rPr>
          <w:b/>
          <w:lang w:eastAsia="ar-SA"/>
        </w:rPr>
        <w:t>к Договору №</w:t>
      </w:r>
      <w:r w:rsidR="002A4356">
        <w:rPr>
          <w:b/>
          <w:snapToGrid w:val="0"/>
        </w:rPr>
        <w:t>115</w:t>
      </w:r>
      <w:r w:rsidR="00901694">
        <w:rPr>
          <w:b/>
          <w:snapToGrid w:val="0"/>
        </w:rPr>
        <w:t>/</w:t>
      </w:r>
      <w:r w:rsidR="002A4356">
        <w:rPr>
          <w:b/>
          <w:snapToGrid w:val="0"/>
        </w:rPr>
        <w:t>2020</w:t>
      </w:r>
    </w:p>
    <w:p w:rsidR="001A617A" w:rsidRPr="008857F5" w:rsidRDefault="00901694" w:rsidP="001A617A">
      <w:pPr>
        <w:widowControl w:val="0"/>
        <w:suppressAutoHyphens/>
        <w:autoSpaceDE w:val="0"/>
        <w:ind w:firstLine="720"/>
        <w:jc w:val="right"/>
        <w:rPr>
          <w:b/>
          <w:lang w:eastAsia="ar-SA"/>
        </w:rPr>
      </w:pPr>
      <w:r>
        <w:rPr>
          <w:b/>
          <w:lang w:eastAsia="ar-SA"/>
        </w:rPr>
        <w:t xml:space="preserve">  от «</w:t>
      </w:r>
      <w:r w:rsidR="002A4356">
        <w:rPr>
          <w:b/>
          <w:lang w:eastAsia="ar-SA"/>
        </w:rPr>
        <w:t>01</w:t>
      </w:r>
      <w:r w:rsidR="001A617A" w:rsidRPr="008857F5">
        <w:rPr>
          <w:b/>
          <w:lang w:eastAsia="ar-SA"/>
        </w:rPr>
        <w:t xml:space="preserve">» </w:t>
      </w:r>
      <w:r w:rsidR="002A4356">
        <w:rPr>
          <w:b/>
          <w:lang w:eastAsia="ar-SA"/>
        </w:rPr>
        <w:t>февраля</w:t>
      </w:r>
      <w:r w:rsidR="001A617A" w:rsidRPr="008857F5">
        <w:rPr>
          <w:b/>
          <w:lang w:eastAsia="ar-SA"/>
        </w:rPr>
        <w:t xml:space="preserve"> 20</w:t>
      </w:r>
      <w:r>
        <w:rPr>
          <w:b/>
          <w:lang w:eastAsia="ar-SA"/>
        </w:rPr>
        <w:t>2</w:t>
      </w:r>
      <w:r w:rsidR="002A4356">
        <w:rPr>
          <w:b/>
          <w:lang w:eastAsia="ar-SA"/>
        </w:rPr>
        <w:t>1</w:t>
      </w:r>
      <w:r w:rsidR="001A617A" w:rsidRPr="008857F5">
        <w:rPr>
          <w:b/>
          <w:lang w:eastAsia="ar-SA"/>
        </w:rPr>
        <w:t xml:space="preserve"> г.</w:t>
      </w:r>
    </w:p>
    <w:p w:rsidR="001A617A" w:rsidRPr="008857F5" w:rsidRDefault="001A617A" w:rsidP="001A617A">
      <w:pPr>
        <w:ind w:firstLine="720"/>
        <w:jc w:val="center"/>
        <w:rPr>
          <w:b/>
          <w:bCs/>
        </w:rPr>
      </w:pPr>
    </w:p>
    <w:p w:rsidR="001A617A" w:rsidRPr="008857F5" w:rsidRDefault="001A617A" w:rsidP="001A617A">
      <w:pPr>
        <w:ind w:firstLine="720"/>
        <w:jc w:val="center"/>
        <w:rPr>
          <w:b/>
          <w:bCs/>
        </w:rPr>
      </w:pPr>
    </w:p>
    <w:p w:rsidR="001A617A" w:rsidRPr="008857F5" w:rsidRDefault="001A617A" w:rsidP="001A617A">
      <w:pPr>
        <w:ind w:firstLine="720"/>
        <w:jc w:val="center"/>
      </w:pPr>
      <w:r w:rsidRPr="008857F5">
        <w:rPr>
          <w:b/>
          <w:bCs/>
        </w:rPr>
        <w:t>Регламент оперативно-технического взаимодействия</w:t>
      </w:r>
      <w:r w:rsidRPr="008857F5">
        <w:t xml:space="preserve"> </w:t>
      </w:r>
    </w:p>
    <w:p w:rsidR="001A617A" w:rsidRPr="008857F5" w:rsidRDefault="001A617A" w:rsidP="001A617A">
      <w:pPr>
        <w:ind w:firstLine="720"/>
        <w:rPr>
          <w:b/>
          <w:bCs/>
        </w:rPr>
      </w:pPr>
    </w:p>
    <w:p w:rsidR="001A617A" w:rsidRPr="008857F5" w:rsidRDefault="001A617A" w:rsidP="001A617A">
      <w:pPr>
        <w:pStyle w:val="2"/>
        <w:numPr>
          <w:ilvl w:val="0"/>
          <w:numId w:val="13"/>
        </w:numPr>
        <w:tabs>
          <w:tab w:val="clear" w:pos="360"/>
        </w:tabs>
        <w:spacing w:after="0"/>
        <w:ind w:left="0" w:firstLine="0"/>
        <w:rPr>
          <w:sz w:val="24"/>
          <w:szCs w:val="24"/>
        </w:rPr>
      </w:pPr>
      <w:bookmarkStart w:id="1" w:name="_Toc220736775"/>
      <w:r w:rsidRPr="008857F5">
        <w:rPr>
          <w:sz w:val="24"/>
          <w:szCs w:val="24"/>
        </w:rPr>
        <w:t>Введение</w:t>
      </w:r>
      <w:bookmarkEnd w:id="1"/>
    </w:p>
    <w:p w:rsidR="001A617A" w:rsidRPr="008857F5" w:rsidRDefault="001A617A" w:rsidP="001A617A">
      <w:pPr>
        <w:ind w:firstLine="720"/>
        <w:rPr>
          <w:b/>
        </w:rPr>
      </w:pPr>
    </w:p>
    <w:p w:rsidR="001A617A" w:rsidRPr="008857F5" w:rsidRDefault="001A617A" w:rsidP="001A617A">
      <w:pPr>
        <w:widowControl w:val="0"/>
        <w:numPr>
          <w:ilvl w:val="1"/>
          <w:numId w:val="14"/>
        </w:numPr>
        <w:tabs>
          <w:tab w:val="clear" w:pos="1283"/>
          <w:tab w:val="left" w:pos="426"/>
          <w:tab w:val="num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r w:rsidRPr="008857F5">
        <w:t xml:space="preserve">   Настоящий регламент "Оперативного взаимодействия" (далее –</w:t>
      </w:r>
      <w:r w:rsidR="00A84349">
        <w:t xml:space="preserve"> </w:t>
      </w:r>
      <w:r w:rsidRPr="008857F5">
        <w:t>регламент) определяет порядок взаим</w:t>
      </w:r>
      <w:r w:rsidR="00901694">
        <w:t>оотношения сторон по Договору №</w:t>
      </w:r>
      <w:r w:rsidR="002A4356">
        <w:t>115</w:t>
      </w:r>
      <w:r w:rsidR="00901694">
        <w:t>/</w:t>
      </w:r>
      <w:r w:rsidR="002A4356">
        <w:t>2020</w:t>
      </w:r>
      <w:r w:rsidR="00901694">
        <w:t xml:space="preserve"> от «</w:t>
      </w:r>
      <w:r w:rsidR="002A4356">
        <w:t>01</w:t>
      </w:r>
      <w:r w:rsidRPr="008857F5">
        <w:t xml:space="preserve">» </w:t>
      </w:r>
      <w:r w:rsidR="002A4356">
        <w:t>февраля</w:t>
      </w:r>
      <w:r w:rsidRPr="008857F5">
        <w:t xml:space="preserve"> 20</w:t>
      </w:r>
      <w:r w:rsidR="00901694">
        <w:t>2</w:t>
      </w:r>
      <w:r w:rsidR="002A4356">
        <w:t>1</w:t>
      </w:r>
      <w:bookmarkStart w:id="2" w:name="_GoBack"/>
      <w:bookmarkEnd w:id="2"/>
      <w:r w:rsidRPr="008857F5">
        <w:t xml:space="preserve"> г., сроки и объемы передаваемой оперативной и другой информации необходимой сторонам для выполнения договорных условий и соблюдения законодательства РФ, </w:t>
      </w:r>
      <w:proofErr w:type="gramStart"/>
      <w:r w:rsidRPr="008857F5">
        <w:t>при</w:t>
      </w:r>
      <w:proofErr w:type="gramEnd"/>
      <w:r w:rsidRPr="008857F5">
        <w:t>: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r w:rsidRPr="008857F5">
        <w:t xml:space="preserve">оперативном </w:t>
      </w:r>
      <w:proofErr w:type="gramStart"/>
      <w:r w:rsidRPr="008857F5">
        <w:t>обслуживании</w:t>
      </w:r>
      <w:proofErr w:type="gramEnd"/>
      <w:r w:rsidRPr="008857F5">
        <w:t xml:space="preserve"> объектов электрических сетей;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proofErr w:type="gramStart"/>
      <w:r w:rsidRPr="008857F5">
        <w:t>осуществлении</w:t>
      </w:r>
      <w:proofErr w:type="gramEnd"/>
      <w:r w:rsidRPr="008857F5">
        <w:t xml:space="preserve"> технологического присоединения;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proofErr w:type="gramStart"/>
      <w:r w:rsidRPr="008857F5">
        <w:t>определении</w:t>
      </w:r>
      <w:proofErr w:type="gramEnd"/>
      <w:r w:rsidRPr="008857F5">
        <w:t xml:space="preserve"> баланса электрической энергии в электрических сетях;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proofErr w:type="gramStart"/>
      <w:r w:rsidRPr="008857F5">
        <w:t>обеспечении</w:t>
      </w:r>
      <w:proofErr w:type="gramEnd"/>
      <w:r w:rsidRPr="008857F5">
        <w:t xml:space="preserve"> параметров надежности и качества электроэнергии при передаче ее от производителя к потребителю;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proofErr w:type="gramStart"/>
      <w:r w:rsidRPr="008857F5">
        <w:t>предотвращении</w:t>
      </w:r>
      <w:proofErr w:type="gramEnd"/>
      <w:r w:rsidRPr="008857F5">
        <w:t xml:space="preserve"> развития и ликвидация аварийных нарушений, поддержанию нормального режима   работы объектов электрических сетей</w:t>
      </w:r>
      <w:r w:rsidRPr="008857F5">
        <w:rPr>
          <w:bCs/>
        </w:rPr>
        <w:t>;</w:t>
      </w:r>
    </w:p>
    <w:p w:rsidR="001A617A" w:rsidRPr="008857F5" w:rsidRDefault="00901694" w:rsidP="001A617A">
      <w:pPr>
        <w:numPr>
          <w:ilvl w:val="1"/>
          <w:numId w:val="14"/>
        </w:numPr>
        <w:shd w:val="clear" w:color="auto" w:fill="FFFFFF"/>
        <w:tabs>
          <w:tab w:val="left" w:pos="567"/>
          <w:tab w:val="left" w:pos="900"/>
        </w:tabs>
        <w:spacing w:after="0" w:line="274" w:lineRule="exact"/>
        <w:ind w:left="0" w:right="5" w:firstLine="720"/>
      </w:pPr>
      <w:r>
        <w:t xml:space="preserve">ООО «АЭРОКУЗБАСС» </w:t>
      </w:r>
      <w:r w:rsidR="001A617A" w:rsidRPr="008857F5">
        <w:t>(Исполнитель) по запрос</w:t>
      </w:r>
      <w:proofErr w:type="gramStart"/>
      <w:r w:rsidR="001A617A" w:rsidRPr="008857F5">
        <w:t>у ООО</w:t>
      </w:r>
      <w:proofErr w:type="gramEnd"/>
      <w:r w:rsidR="001A617A" w:rsidRPr="008857F5">
        <w:t xml:space="preserve"> «ОЭСК»</w:t>
      </w:r>
      <w:r w:rsidR="001A617A" w:rsidRPr="008857F5">
        <w:rPr>
          <w:b/>
        </w:rPr>
        <w:t xml:space="preserve"> </w:t>
      </w:r>
      <w:r w:rsidR="001A617A" w:rsidRPr="008857F5">
        <w:t>(Заказчик) предоставляет все необходимые технические характеристики действующего и вновь вводимого оборудования и линий электропередачи, инструкции, схемы и данные, характеризующие режим работы оборудования;</w:t>
      </w:r>
    </w:p>
    <w:p w:rsidR="001A617A" w:rsidRPr="008857F5" w:rsidRDefault="001A617A" w:rsidP="001A617A">
      <w:pPr>
        <w:numPr>
          <w:ilvl w:val="1"/>
          <w:numId w:val="14"/>
        </w:numPr>
        <w:shd w:val="clear" w:color="auto" w:fill="FFFFFF"/>
        <w:tabs>
          <w:tab w:val="left" w:pos="567"/>
          <w:tab w:val="left" w:pos="900"/>
        </w:tabs>
        <w:spacing w:after="0" w:line="274" w:lineRule="exact"/>
        <w:ind w:left="0" w:right="5" w:firstLine="720"/>
      </w:pPr>
      <w:r w:rsidRPr="008857F5">
        <w:t xml:space="preserve">Регламент определяет только оперативно-технические вопросы и не рассматривает правила ведения коммерческой деятельности на рынке электроэнергии. </w:t>
      </w:r>
    </w:p>
    <w:p w:rsidR="001A617A" w:rsidRPr="008857F5" w:rsidRDefault="001A617A" w:rsidP="001A617A">
      <w:pPr>
        <w:numPr>
          <w:ilvl w:val="1"/>
          <w:numId w:val="14"/>
        </w:numPr>
        <w:shd w:val="clear" w:color="auto" w:fill="FFFFFF"/>
        <w:tabs>
          <w:tab w:val="left" w:pos="567"/>
          <w:tab w:val="left" w:pos="900"/>
        </w:tabs>
        <w:spacing w:after="0" w:line="274" w:lineRule="exact"/>
        <w:ind w:left="0" w:right="5" w:firstLine="720"/>
      </w:pPr>
      <w:r w:rsidRPr="008857F5">
        <w:t>Знание настоящего регламента обязательно для персонал</w:t>
      </w:r>
      <w:proofErr w:type="gramStart"/>
      <w:r w:rsidRPr="008857F5">
        <w:t>а ООО</w:t>
      </w:r>
      <w:proofErr w:type="gramEnd"/>
      <w:r w:rsidRPr="008857F5">
        <w:t xml:space="preserve"> «ОЭСК»</w:t>
      </w:r>
      <w:r w:rsidRPr="008857F5">
        <w:rPr>
          <w:b/>
        </w:rPr>
        <w:t xml:space="preserve"> </w:t>
      </w:r>
      <w:r w:rsidRPr="008857F5">
        <w:t>(Зака</w:t>
      </w:r>
      <w:r w:rsidR="00FE0792" w:rsidRPr="008857F5">
        <w:t xml:space="preserve">зчика) и персонала </w:t>
      </w:r>
      <w:r w:rsidR="00901694">
        <w:t xml:space="preserve">ООО «АЭРОКУЗБАСС» </w:t>
      </w:r>
      <w:r w:rsidRPr="008857F5">
        <w:t xml:space="preserve">(Исполнителя).  </w:t>
      </w:r>
    </w:p>
    <w:p w:rsidR="001A617A" w:rsidRPr="008857F5" w:rsidRDefault="001A617A" w:rsidP="001A617A">
      <w:pPr>
        <w:ind w:firstLine="720"/>
      </w:pPr>
    </w:p>
    <w:p w:rsidR="001A617A" w:rsidRPr="008857F5" w:rsidRDefault="001A617A" w:rsidP="001A617A">
      <w:pPr>
        <w:pStyle w:val="2"/>
        <w:numPr>
          <w:ilvl w:val="0"/>
          <w:numId w:val="13"/>
        </w:numPr>
        <w:spacing w:after="0"/>
        <w:ind w:left="0" w:firstLine="0"/>
        <w:rPr>
          <w:sz w:val="24"/>
          <w:szCs w:val="24"/>
        </w:rPr>
      </w:pPr>
      <w:bookmarkStart w:id="3" w:name="_Toc220736777"/>
      <w:r w:rsidRPr="008857F5">
        <w:rPr>
          <w:sz w:val="24"/>
          <w:szCs w:val="24"/>
        </w:rPr>
        <w:t>Термины и определения, классификация</w:t>
      </w:r>
      <w:bookmarkEnd w:id="3"/>
    </w:p>
    <w:p w:rsidR="001A617A" w:rsidRPr="008857F5" w:rsidRDefault="001A617A" w:rsidP="001A617A">
      <w:pPr>
        <w:spacing w:before="100" w:beforeAutospacing="1" w:after="100" w:afterAutospacing="1"/>
        <w:ind w:right="150" w:firstLine="720"/>
      </w:pPr>
      <w:r w:rsidRPr="008857F5">
        <w:t xml:space="preserve">    В настоящем регламенте используются следующие понятия: </w:t>
      </w:r>
    </w:p>
    <w:p w:rsidR="001A617A" w:rsidRPr="008857F5" w:rsidRDefault="001A617A" w:rsidP="001A617A">
      <w:pPr>
        <w:numPr>
          <w:ilvl w:val="0"/>
          <w:numId w:val="15"/>
        </w:numPr>
        <w:shd w:val="clear" w:color="auto" w:fill="FFFFFF"/>
        <w:spacing w:before="5" w:after="0"/>
        <w:ind w:firstLine="720"/>
      </w:pPr>
      <w:r w:rsidRPr="008857F5">
        <w:rPr>
          <w:b/>
          <w:spacing w:val="-2"/>
        </w:rPr>
        <w:t>Оперативный персонал</w:t>
      </w:r>
      <w:r w:rsidRPr="008857F5">
        <w:rPr>
          <w:spacing w:val="-2"/>
        </w:rPr>
        <w:t xml:space="preserve"> - </w:t>
      </w:r>
      <w:r w:rsidR="00FE0792" w:rsidRPr="008857F5">
        <w:rPr>
          <w:spacing w:val="-2"/>
        </w:rPr>
        <w:t>это</w:t>
      </w:r>
      <w:r w:rsidRPr="008857F5">
        <w:rPr>
          <w:spacing w:val="-2"/>
        </w:rPr>
        <w:t>: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r w:rsidRPr="008857F5">
        <w:t>категория работников непосредственно воздействующих на органы управления энергоустановок и осуществляющих управление и обслуживание энергоустановок в смене. К данной категории относятся оперативный персонал подстанций и оперативно-выездных бригад.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r w:rsidRPr="008857F5">
        <w:t>категория ремонтного персонала с правом непосредственного воздействия на органы управления электроустановок. К данной категории относится оперативно-ремонтный персонал.</w:t>
      </w:r>
    </w:p>
    <w:p w:rsidR="001A617A" w:rsidRPr="008857F5" w:rsidRDefault="001A617A" w:rsidP="001A617A">
      <w:pPr>
        <w:widowControl w:val="0"/>
        <w:numPr>
          <w:ilvl w:val="1"/>
          <w:numId w:val="18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</w:pPr>
      <w:r w:rsidRPr="008857F5">
        <w:t>категория</w:t>
      </w:r>
      <w:r w:rsidRPr="008857F5">
        <w:rPr>
          <w:spacing w:val="-1"/>
        </w:rPr>
        <w:t xml:space="preserve"> работников осуществляющих оперативное руководство в смене </w:t>
      </w:r>
      <w:r w:rsidRPr="008857F5">
        <w:t xml:space="preserve">работой закрепленных за ними объектов (электрические сети, энергообъекты) и подчинённым ему оперативным персоналом. К данной категории относятся оперативные руководители (диспетчеры электрических сетей, </w:t>
      </w:r>
      <w:proofErr w:type="spellStart"/>
      <w:r w:rsidRPr="008857F5">
        <w:t>энергодиспетчеры</w:t>
      </w:r>
      <w:proofErr w:type="spellEnd"/>
      <w:r w:rsidRPr="008857F5">
        <w:t xml:space="preserve"> предприятий, организаций).</w:t>
      </w:r>
    </w:p>
    <w:p w:rsidR="001A617A" w:rsidRPr="008857F5" w:rsidRDefault="001A617A" w:rsidP="001A617A">
      <w:pPr>
        <w:widowControl w:val="0"/>
        <w:shd w:val="clear" w:color="auto" w:fill="FFFFFF"/>
        <w:tabs>
          <w:tab w:val="left" w:pos="936"/>
        </w:tabs>
        <w:autoSpaceDE w:val="0"/>
        <w:autoSpaceDN w:val="0"/>
        <w:adjustRightInd w:val="0"/>
        <w:spacing w:before="50" w:line="266" w:lineRule="exact"/>
        <w:ind w:right="-22" w:firstLine="720"/>
      </w:pPr>
    </w:p>
    <w:p w:rsidR="001A617A" w:rsidRPr="008857F5" w:rsidRDefault="001A617A" w:rsidP="001A617A">
      <w:pPr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0" w:after="0" w:line="266" w:lineRule="exact"/>
        <w:ind w:right="-22" w:firstLine="720"/>
      </w:pPr>
      <w:r w:rsidRPr="008857F5">
        <w:rPr>
          <w:b/>
          <w:bCs/>
          <w:spacing w:val="-3"/>
        </w:rPr>
        <w:t>Режимы работы энергосистемы</w:t>
      </w:r>
    </w:p>
    <w:p w:rsidR="001A617A" w:rsidRPr="008857F5" w:rsidRDefault="001A617A" w:rsidP="001A617A">
      <w:pPr>
        <w:shd w:val="clear" w:color="auto" w:fill="FFFFFF"/>
        <w:spacing w:before="130" w:line="264" w:lineRule="exact"/>
        <w:ind w:right="254" w:firstLine="720"/>
      </w:pPr>
      <w:r w:rsidRPr="008857F5">
        <w:t>Нормальный режим, Вынужденный режим, Аварийный режим, Послеаварийный режим.</w:t>
      </w:r>
    </w:p>
    <w:p w:rsidR="001A617A" w:rsidRPr="008857F5" w:rsidRDefault="001A617A" w:rsidP="001A617A">
      <w:pPr>
        <w:shd w:val="clear" w:color="auto" w:fill="FFFFFF"/>
        <w:spacing w:before="115"/>
        <w:ind w:firstLine="720"/>
      </w:pPr>
      <w:r w:rsidRPr="008857F5">
        <w:rPr>
          <w:b/>
          <w:iCs/>
        </w:rPr>
        <w:t>Нормальный режим  энергосистемы</w:t>
      </w:r>
      <w:r w:rsidRPr="008857F5">
        <w:rPr>
          <w:i/>
          <w:iCs/>
        </w:rPr>
        <w:t xml:space="preserve">  - </w:t>
      </w:r>
      <w:r w:rsidRPr="008857F5">
        <w:t xml:space="preserve">режим   энергосистемы,   при  котором </w:t>
      </w:r>
      <w:r w:rsidRPr="008857F5">
        <w:rPr>
          <w:spacing w:val="-1"/>
        </w:rPr>
        <w:t xml:space="preserve">потребители снабжаются электрической энергией, а значения технических параметров режима энергосистемы и оборудования находятся в пределах длительно допустимых </w:t>
      </w:r>
      <w:r w:rsidRPr="008857F5">
        <w:t>значений, имеются нормативные оперативные резервы мощности на электростанциях.</w:t>
      </w:r>
    </w:p>
    <w:p w:rsidR="001A617A" w:rsidRPr="008857F5" w:rsidRDefault="001A617A" w:rsidP="001A617A">
      <w:pPr>
        <w:shd w:val="clear" w:color="auto" w:fill="FFFFFF"/>
        <w:spacing w:before="120" w:line="274" w:lineRule="exact"/>
        <w:ind w:right="14" w:firstLine="720"/>
      </w:pPr>
      <w:r w:rsidRPr="008857F5">
        <w:rPr>
          <w:b/>
          <w:bCs/>
          <w:iCs/>
        </w:rPr>
        <w:lastRenderedPageBreak/>
        <w:t>Вынужденный режим энергосистемы</w:t>
      </w:r>
      <w:r w:rsidRPr="008857F5">
        <w:rPr>
          <w:b/>
          <w:bCs/>
          <w:i/>
          <w:iCs/>
        </w:rPr>
        <w:t xml:space="preserve"> </w:t>
      </w:r>
      <w:r w:rsidRPr="008857F5">
        <w:t xml:space="preserve">- режим энергосистемы, при котором </w:t>
      </w:r>
      <w:r w:rsidRPr="008857F5">
        <w:rPr>
          <w:spacing w:val="-1"/>
        </w:rPr>
        <w:t xml:space="preserve">загрузка некоторых контролируемых сечений выше максимально допустимой, но не </w:t>
      </w:r>
      <w:r w:rsidRPr="008857F5">
        <w:rPr>
          <w:spacing w:val="-2"/>
        </w:rPr>
        <w:t xml:space="preserve">превышает аварийно допустимой. </w:t>
      </w:r>
      <w:proofErr w:type="gramStart"/>
      <w:r w:rsidRPr="008857F5">
        <w:rPr>
          <w:spacing w:val="-2"/>
        </w:rPr>
        <w:t xml:space="preserve">Вынужденный режим может быть разрешен на высшем уровне диспетчерского управления для послеаварийных режимов на время прохождения </w:t>
      </w:r>
      <w:r w:rsidRPr="008857F5">
        <w:t>максимума или минимума нагрузки, но не более 40 мин (дополнительно к 20 мин, разрешенным для нормализации послеаварийного режима), или на время, необходимое для ввода ограничений и/или мобилизации резерва, а также при невозможности выполнения требований к нормальным режимам энергосистемы.</w:t>
      </w:r>
      <w:proofErr w:type="gramEnd"/>
    </w:p>
    <w:p w:rsidR="001A617A" w:rsidRPr="008857F5" w:rsidRDefault="001A617A" w:rsidP="001A617A">
      <w:pPr>
        <w:shd w:val="clear" w:color="auto" w:fill="FFFFFF"/>
        <w:spacing w:before="149" w:line="269" w:lineRule="exact"/>
        <w:ind w:firstLine="720"/>
      </w:pPr>
      <w:r w:rsidRPr="008857F5">
        <w:rPr>
          <w:b/>
          <w:bCs/>
        </w:rPr>
        <w:t>Аварийный режим в электроэнергетической системе</w:t>
      </w:r>
      <w:r w:rsidRPr="008857F5">
        <w:t xml:space="preserve"> – режим энергосистемы с параметрами, выходящими за пределы требований технических регламентов, возникновение и длительное существование, которого представляет угрозу жизни и здоровью людей, повреждения оборудования и ведет к ограничению подачи электрической и тепловой энергии в значительном объеме.</w:t>
      </w:r>
    </w:p>
    <w:p w:rsidR="001A617A" w:rsidRPr="008857F5" w:rsidRDefault="001A617A" w:rsidP="001A617A">
      <w:pPr>
        <w:shd w:val="clear" w:color="auto" w:fill="FFFFFF"/>
        <w:spacing w:before="149" w:line="269" w:lineRule="exact"/>
        <w:ind w:firstLine="720"/>
        <w:rPr>
          <w:spacing w:val="-2"/>
        </w:rPr>
      </w:pPr>
      <w:r w:rsidRPr="008857F5">
        <w:rPr>
          <w:b/>
          <w:bCs/>
          <w:iCs/>
        </w:rPr>
        <w:t>Послеаварийный режим энергосистемы</w:t>
      </w:r>
      <w:r w:rsidRPr="008857F5">
        <w:rPr>
          <w:b/>
          <w:bCs/>
          <w:i/>
          <w:iCs/>
        </w:rPr>
        <w:t xml:space="preserve"> </w:t>
      </w:r>
      <w:r w:rsidRPr="008857F5">
        <w:rPr>
          <w:b/>
          <w:bCs/>
        </w:rPr>
        <w:t xml:space="preserve">- </w:t>
      </w:r>
      <w:r w:rsidRPr="008857F5">
        <w:t xml:space="preserve">режим, </w:t>
      </w:r>
      <w:r w:rsidRPr="008857F5">
        <w:rPr>
          <w:b/>
          <w:bCs/>
        </w:rPr>
        <w:t xml:space="preserve">в </w:t>
      </w:r>
      <w:r w:rsidRPr="008857F5">
        <w:t xml:space="preserve">котором </w:t>
      </w:r>
      <w:r w:rsidRPr="008857F5">
        <w:rPr>
          <w:b/>
          <w:bCs/>
        </w:rPr>
        <w:t xml:space="preserve">энергосистема </w:t>
      </w:r>
      <w:r w:rsidRPr="008857F5">
        <w:rPr>
          <w:spacing w:val="-2"/>
        </w:rPr>
        <w:t xml:space="preserve">находится после локализации аварии до установления нормального или вынужденного </w:t>
      </w:r>
      <w:r w:rsidRPr="008857F5">
        <w:t xml:space="preserve">режима. Послеаварийный режим характеризуется сниженными требованиями к параметрам режима, по сравнению с требованиями к нормальному режиму. Продолжительность нормализации послеаварийного режима ограничена 20 мин. </w:t>
      </w:r>
      <w:r w:rsidRPr="008857F5">
        <w:rPr>
          <w:spacing w:val="-2"/>
        </w:rPr>
        <w:t>Превышение указанного времени означает переход к работе в вынужденном режиме.</w:t>
      </w:r>
    </w:p>
    <w:p w:rsidR="001A617A" w:rsidRPr="008857F5" w:rsidRDefault="001A617A" w:rsidP="001A617A">
      <w:pPr>
        <w:shd w:val="clear" w:color="auto" w:fill="FFFFFF"/>
        <w:spacing w:before="130" w:line="264" w:lineRule="exact"/>
        <w:ind w:right="254" w:firstLine="720"/>
      </w:pPr>
    </w:p>
    <w:p w:rsidR="001A617A" w:rsidRPr="008857F5" w:rsidRDefault="001A617A" w:rsidP="00FE0792">
      <w:pPr>
        <w:numPr>
          <w:ilvl w:val="0"/>
          <w:numId w:val="15"/>
        </w:numPr>
        <w:spacing w:after="0"/>
        <w:ind w:firstLine="720"/>
        <w:rPr>
          <w:b/>
          <w:bCs/>
        </w:rPr>
      </w:pPr>
      <w:r w:rsidRPr="008857F5">
        <w:rPr>
          <w:b/>
          <w:bCs/>
        </w:rPr>
        <w:t>Внезапное нарушение электроснабжения</w:t>
      </w:r>
      <w:r w:rsidRPr="008857F5">
        <w:t xml:space="preserve"> – нарушение электроснабжения, возникающее без предварительного уведомления потребителя </w:t>
      </w:r>
      <w:proofErr w:type="spellStart"/>
      <w:r w:rsidRPr="008857F5">
        <w:t>энергоснабжающей</w:t>
      </w:r>
      <w:proofErr w:type="spellEnd"/>
      <w:r w:rsidRPr="008857F5">
        <w:t xml:space="preserve"> организацией или с уведомлением за время, недостаточное для принятия на объектах потребителей необходимых противоаварийных мер с учетом характера его производственных процессов;</w:t>
      </w:r>
    </w:p>
    <w:p w:rsidR="001A617A" w:rsidRPr="008857F5" w:rsidRDefault="001A617A" w:rsidP="00FE0792">
      <w:pPr>
        <w:numPr>
          <w:ilvl w:val="0"/>
          <w:numId w:val="15"/>
        </w:numPr>
        <w:spacing w:after="0"/>
        <w:ind w:firstLine="720"/>
        <w:rPr>
          <w:b/>
          <w:bCs/>
        </w:rPr>
      </w:pPr>
      <w:r w:rsidRPr="008857F5">
        <w:rPr>
          <w:b/>
          <w:bCs/>
        </w:rPr>
        <w:t xml:space="preserve">Кратковременное нарушение электроснабжения </w:t>
      </w:r>
      <w:r w:rsidRPr="008857F5">
        <w:t>–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назначения;</w:t>
      </w:r>
    </w:p>
    <w:p w:rsidR="001A617A" w:rsidRPr="008857F5" w:rsidRDefault="001A617A" w:rsidP="00FE0792">
      <w:pPr>
        <w:numPr>
          <w:ilvl w:val="0"/>
          <w:numId w:val="15"/>
        </w:numPr>
        <w:spacing w:after="0"/>
        <w:ind w:firstLine="720"/>
        <w:rPr>
          <w:b/>
          <w:bCs/>
        </w:rPr>
      </w:pPr>
      <w:r w:rsidRPr="008857F5">
        <w:rPr>
          <w:b/>
          <w:bCs/>
        </w:rPr>
        <w:t xml:space="preserve">Нарушение электроснабжения </w:t>
      </w:r>
      <w:r w:rsidRPr="008857F5">
        <w:t>–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(или) частоты в этой сети, при которых работа указанных объектов невозможна;</w:t>
      </w:r>
    </w:p>
    <w:p w:rsidR="001A617A" w:rsidRPr="008857F5" w:rsidRDefault="001A617A" w:rsidP="001A617A">
      <w:pPr>
        <w:shd w:val="clear" w:color="auto" w:fill="FFFFFF"/>
        <w:spacing w:before="115" w:line="274" w:lineRule="exact"/>
        <w:ind w:right="19" w:firstLine="720"/>
      </w:pPr>
    </w:p>
    <w:p w:rsidR="001A617A" w:rsidRPr="008857F5" w:rsidRDefault="001A617A" w:rsidP="001A617A">
      <w:pPr>
        <w:numPr>
          <w:ilvl w:val="0"/>
          <w:numId w:val="13"/>
        </w:numPr>
        <w:spacing w:after="0"/>
        <w:ind w:left="0" w:firstLine="0"/>
        <w:jc w:val="center"/>
        <w:rPr>
          <w:b/>
        </w:rPr>
      </w:pPr>
      <w:r w:rsidRPr="008857F5">
        <w:rPr>
          <w:b/>
        </w:rPr>
        <w:t>Основные задач</w:t>
      </w:r>
      <w:proofErr w:type="gramStart"/>
      <w:r w:rsidRPr="008857F5">
        <w:rPr>
          <w:b/>
        </w:rPr>
        <w:t>и  ООО</w:t>
      </w:r>
      <w:proofErr w:type="gramEnd"/>
      <w:r w:rsidRPr="008857F5">
        <w:rPr>
          <w:b/>
        </w:rPr>
        <w:t xml:space="preserve"> «ОЭСК»</w:t>
      </w:r>
      <w:r w:rsidRPr="008857F5">
        <w:t xml:space="preserve"> (Заказчика) </w:t>
      </w:r>
      <w:r w:rsidRPr="008857F5">
        <w:rPr>
          <w:b/>
        </w:rPr>
        <w:t xml:space="preserve"> и </w:t>
      </w:r>
      <w:r w:rsidR="00901694">
        <w:rPr>
          <w:b/>
        </w:rPr>
        <w:t>ООО «АЭРОКУЗБАСС»</w:t>
      </w:r>
      <w:r w:rsidR="00FE0792" w:rsidRPr="008857F5">
        <w:rPr>
          <w:b/>
        </w:rPr>
        <w:t xml:space="preserve"> </w:t>
      </w:r>
      <w:r w:rsidRPr="008857F5">
        <w:t>(Исполнителя)</w:t>
      </w:r>
      <w:r w:rsidRPr="008857F5">
        <w:rPr>
          <w:b/>
        </w:rPr>
        <w:t>,  выполняемые при оперативно-техническом взаимодействии</w:t>
      </w:r>
    </w:p>
    <w:p w:rsidR="001A617A" w:rsidRPr="008857F5" w:rsidRDefault="001A617A" w:rsidP="001A617A">
      <w:pPr>
        <w:ind w:firstLine="720"/>
        <w:rPr>
          <w:b/>
        </w:rPr>
      </w:pPr>
    </w:p>
    <w:p w:rsidR="001A617A" w:rsidRPr="008857F5" w:rsidRDefault="001A617A" w:rsidP="001A617A">
      <w:pPr>
        <w:pStyle w:val="af"/>
        <w:numPr>
          <w:ilvl w:val="1"/>
          <w:numId w:val="19"/>
        </w:numPr>
        <w:tabs>
          <w:tab w:val="clear" w:pos="720"/>
          <w:tab w:val="num" w:pos="426"/>
          <w:tab w:val="num" w:pos="1260"/>
          <w:tab w:val="num" w:pos="1501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Обеспечение системной надежности при передаче электрической энергии и мощности по электрическим сетям.</w:t>
      </w:r>
    </w:p>
    <w:p w:rsidR="001A617A" w:rsidRPr="008857F5" w:rsidRDefault="001A617A" w:rsidP="001A617A">
      <w:pPr>
        <w:pStyle w:val="af"/>
        <w:numPr>
          <w:ilvl w:val="1"/>
          <w:numId w:val="19"/>
        </w:numPr>
        <w:tabs>
          <w:tab w:val="clear" w:pos="720"/>
          <w:tab w:val="num" w:pos="426"/>
          <w:tab w:val="num" w:pos="1260"/>
          <w:tab w:val="num" w:pos="1501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Соблюдение правил промышленной и пожарной безопасности,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правил охраны труда в процессе оперативного и технического обслуживания оборудования, зданий и сооружений.</w:t>
      </w:r>
    </w:p>
    <w:p w:rsidR="001A617A" w:rsidRPr="008857F5" w:rsidRDefault="001A617A" w:rsidP="001A617A">
      <w:pPr>
        <w:pStyle w:val="af"/>
        <w:numPr>
          <w:ilvl w:val="1"/>
          <w:numId w:val="19"/>
        </w:numPr>
        <w:tabs>
          <w:tab w:val="clear" w:pos="720"/>
          <w:tab w:val="num" w:pos="426"/>
          <w:tab w:val="num" w:pos="1260"/>
          <w:tab w:val="num" w:pos="1501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Обеспечение максимальной экономичности и надежности </w:t>
      </w:r>
      <w:proofErr w:type="spellStart"/>
      <w:r w:rsidRPr="008857F5">
        <w:rPr>
          <w:rFonts w:ascii="Times New Roman" w:hAnsi="Times New Roman"/>
          <w:b w:val="0"/>
          <w:sz w:val="24"/>
        </w:rPr>
        <w:t>энергопроизводства</w:t>
      </w:r>
      <w:proofErr w:type="spellEnd"/>
      <w:r w:rsidRPr="008857F5">
        <w:rPr>
          <w:rFonts w:ascii="Times New Roman" w:hAnsi="Times New Roman"/>
          <w:b w:val="0"/>
          <w:sz w:val="24"/>
        </w:rPr>
        <w:t>.</w:t>
      </w:r>
    </w:p>
    <w:p w:rsidR="001A617A" w:rsidRPr="008857F5" w:rsidRDefault="001A617A" w:rsidP="001A617A">
      <w:pPr>
        <w:pStyle w:val="af"/>
        <w:numPr>
          <w:ilvl w:val="1"/>
          <w:numId w:val="19"/>
        </w:numPr>
        <w:tabs>
          <w:tab w:val="clear" w:pos="720"/>
          <w:tab w:val="num" w:pos="426"/>
          <w:tab w:val="num" w:pos="1260"/>
          <w:tab w:val="num" w:pos="1501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Совместные действия по предупреждению и ликвидации технологических нарушений при производстве, передаче и распределении электрической энергии.</w:t>
      </w:r>
    </w:p>
    <w:p w:rsidR="001A617A" w:rsidRPr="008857F5" w:rsidRDefault="001A617A" w:rsidP="001A617A">
      <w:pPr>
        <w:pStyle w:val="af"/>
        <w:numPr>
          <w:ilvl w:val="1"/>
          <w:numId w:val="19"/>
        </w:numPr>
        <w:tabs>
          <w:tab w:val="clear" w:pos="720"/>
          <w:tab w:val="num" w:pos="426"/>
          <w:tab w:val="num" w:pos="1260"/>
          <w:tab w:val="num" w:pos="1501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Обеспечение надежной работы средств, обеспечивающих непрерывное осуществление диспетчерского управления </w:t>
      </w:r>
      <w:proofErr w:type="spellStart"/>
      <w:r w:rsidRPr="008857F5">
        <w:rPr>
          <w:rFonts w:ascii="Times New Roman" w:hAnsi="Times New Roman"/>
          <w:b w:val="0"/>
          <w:sz w:val="24"/>
        </w:rPr>
        <w:t>энергообъектами</w:t>
      </w:r>
      <w:proofErr w:type="spellEnd"/>
      <w:r w:rsidRPr="008857F5">
        <w:rPr>
          <w:rFonts w:ascii="Times New Roman" w:hAnsi="Times New Roman"/>
          <w:b w:val="0"/>
          <w:sz w:val="24"/>
        </w:rPr>
        <w:t>.</w:t>
      </w:r>
    </w:p>
    <w:p w:rsidR="007E46E3" w:rsidRPr="008857F5" w:rsidRDefault="007E46E3" w:rsidP="007E46E3">
      <w:pPr>
        <w:pStyle w:val="af"/>
        <w:tabs>
          <w:tab w:val="num" w:pos="1260"/>
          <w:tab w:val="num" w:pos="1501"/>
        </w:tabs>
        <w:spacing w:before="0" w:after="0" w:line="300" w:lineRule="exact"/>
        <w:jc w:val="both"/>
        <w:outlineLvl w:val="9"/>
        <w:rPr>
          <w:rFonts w:ascii="Times New Roman" w:hAnsi="Times New Roman"/>
          <w:b w:val="0"/>
          <w:bCs/>
          <w:sz w:val="24"/>
        </w:rPr>
      </w:pPr>
    </w:p>
    <w:p w:rsidR="001A617A" w:rsidRPr="008857F5" w:rsidRDefault="001A617A" w:rsidP="001A617A">
      <w:pPr>
        <w:numPr>
          <w:ilvl w:val="0"/>
          <w:numId w:val="13"/>
        </w:numPr>
        <w:spacing w:after="0"/>
        <w:ind w:left="0" w:firstLine="0"/>
        <w:jc w:val="center"/>
        <w:rPr>
          <w:b/>
        </w:rPr>
      </w:pPr>
      <w:r w:rsidRPr="008857F5">
        <w:rPr>
          <w:b/>
        </w:rPr>
        <w:t>Форма переговоров оперативного персонала</w:t>
      </w:r>
    </w:p>
    <w:p w:rsidR="001A617A" w:rsidRPr="008857F5" w:rsidRDefault="001A617A" w:rsidP="001A617A">
      <w:pPr>
        <w:ind w:firstLine="720"/>
        <w:rPr>
          <w:b/>
        </w:rPr>
      </w:pP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Оперативными переговорами считаются такие переговоры оперативного персонала, при которых передается (принимается) информация и сообщения, отдаются (принимаются к исполнению) распоряжения и разрешения по состоянию и изменению состояния режима работы </w:t>
      </w:r>
      <w:r w:rsidRPr="008857F5">
        <w:rPr>
          <w:rFonts w:ascii="Times New Roman" w:hAnsi="Times New Roman"/>
          <w:b w:val="0"/>
          <w:sz w:val="24"/>
        </w:rPr>
        <w:lastRenderedPageBreak/>
        <w:t xml:space="preserve">энергообъектов, электрических сетей, </w:t>
      </w:r>
      <w:proofErr w:type="gramStart"/>
      <w:r w:rsidRPr="008857F5">
        <w:rPr>
          <w:rFonts w:ascii="Times New Roman" w:hAnsi="Times New Roman"/>
          <w:b w:val="0"/>
          <w:sz w:val="24"/>
        </w:rPr>
        <w:t>ВЛ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и оборудования, устройств РЗА, принимаемым мерам по ликвидации технологических нарушений.</w:t>
      </w: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Оперативные переговоры персонал</w:t>
      </w:r>
      <w:proofErr w:type="gramStart"/>
      <w:r w:rsidRPr="008857F5">
        <w:rPr>
          <w:rFonts w:ascii="Times New Roman" w:hAnsi="Times New Roman"/>
          <w:b w:val="0"/>
          <w:sz w:val="24"/>
        </w:rPr>
        <w:t>а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(Заказчика)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 и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</w:t>
      </w:r>
      <w:r w:rsidRPr="008857F5">
        <w:rPr>
          <w:rFonts w:ascii="Times New Roman" w:hAnsi="Times New Roman"/>
          <w:sz w:val="24"/>
        </w:rPr>
        <w:t xml:space="preserve">   </w:t>
      </w:r>
      <w:r w:rsidRPr="008857F5">
        <w:rPr>
          <w:rFonts w:ascii="Times New Roman" w:hAnsi="Times New Roman"/>
          <w:b w:val="0"/>
          <w:sz w:val="24"/>
        </w:rPr>
        <w:t>должны быть четкими и лаконичными. Оперативные переговоры должны исключать возможность неправильного понимания сообщений и другой информации.</w:t>
      </w: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Оперативные переговоры перс</w:t>
      </w:r>
      <w:r w:rsidR="00901694">
        <w:rPr>
          <w:rFonts w:ascii="Times New Roman" w:hAnsi="Times New Roman"/>
          <w:b w:val="0"/>
          <w:sz w:val="24"/>
        </w:rPr>
        <w:t>онал</w:t>
      </w:r>
      <w:proofErr w:type="gramStart"/>
      <w:r w:rsidR="00901694">
        <w:rPr>
          <w:rFonts w:ascii="Times New Roman" w:hAnsi="Times New Roman"/>
          <w:b w:val="0"/>
          <w:sz w:val="24"/>
        </w:rPr>
        <w:t>а ООО</w:t>
      </w:r>
      <w:proofErr w:type="gramEnd"/>
      <w:r w:rsidR="00901694">
        <w:rPr>
          <w:rFonts w:ascii="Times New Roman" w:hAnsi="Times New Roman"/>
          <w:b w:val="0"/>
          <w:sz w:val="24"/>
        </w:rPr>
        <w:t xml:space="preserve"> «ОЭСК» (Заказчика)  и 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 должны вестись грамотно. Все электрооборудование, присоединения, коммутационные аппараты, устройства релейной защиты и автоматики должны называться полностью согласно установленным диспетчерским наименованиям. Отступление от технической терминологии и диспетчерским наименований, при оперативных переговорах запрещается.</w:t>
      </w: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Оперативные переговоры должны начинаться с сообщения фамилий персонал</w:t>
      </w:r>
      <w:proofErr w:type="gramStart"/>
      <w:r w:rsidRPr="008857F5">
        <w:rPr>
          <w:rFonts w:ascii="Times New Roman" w:hAnsi="Times New Roman"/>
          <w:b w:val="0"/>
          <w:sz w:val="24"/>
        </w:rPr>
        <w:t>а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(Заказчика)  и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(Исполнителя),  ведущих оперативные переговоры. При проведении оперативных переговоров допускается только официальное обращение: по фамилии или по имени-отчеству.</w:t>
      </w: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Распоряжения персонал</w:t>
      </w:r>
      <w:proofErr w:type="gramStart"/>
      <w:r w:rsidRPr="008857F5">
        <w:rPr>
          <w:rFonts w:ascii="Times New Roman" w:hAnsi="Times New Roman"/>
          <w:b w:val="0"/>
          <w:sz w:val="24"/>
        </w:rPr>
        <w:t>а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(Заказчика)  по вопросам, входящим в его компетенцию, должны выполняться оперативным персоналом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 своевременно.</w:t>
      </w:r>
    </w:p>
    <w:p w:rsidR="001A617A" w:rsidRPr="008857F5" w:rsidRDefault="001A617A" w:rsidP="001A617A">
      <w:pPr>
        <w:pStyle w:val="af"/>
        <w:numPr>
          <w:ilvl w:val="1"/>
          <w:numId w:val="20"/>
        </w:numPr>
        <w:tabs>
          <w:tab w:val="clear" w:pos="720"/>
          <w:tab w:val="num" w:pos="426"/>
          <w:tab w:val="num" w:pos="12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Ответственность за не выполнение или задержку выполнения распоряжения персонал</w:t>
      </w:r>
      <w:proofErr w:type="gramStart"/>
      <w:r w:rsidRPr="008857F5">
        <w:rPr>
          <w:rFonts w:ascii="Times New Roman" w:hAnsi="Times New Roman"/>
          <w:b w:val="0"/>
          <w:sz w:val="24"/>
        </w:rPr>
        <w:t>а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(Заказчика) несут лица персонала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(Исполнителя), санкционировавшие его невыполнение или задержку.</w:t>
      </w:r>
    </w:p>
    <w:p w:rsidR="001A617A" w:rsidRPr="008857F5" w:rsidRDefault="001A617A" w:rsidP="001A617A">
      <w:pPr>
        <w:ind w:firstLine="720"/>
      </w:pPr>
    </w:p>
    <w:p w:rsidR="001A617A" w:rsidRPr="008857F5" w:rsidRDefault="001A617A" w:rsidP="001A617A">
      <w:pPr>
        <w:numPr>
          <w:ilvl w:val="0"/>
          <w:numId w:val="13"/>
        </w:numPr>
        <w:spacing w:after="0"/>
        <w:ind w:left="0" w:firstLine="720"/>
        <w:jc w:val="center"/>
        <w:rPr>
          <w:b/>
        </w:rPr>
      </w:pPr>
      <w:bookmarkStart w:id="4" w:name="_Toc43705982"/>
      <w:r w:rsidRPr="008857F5">
        <w:rPr>
          <w:b/>
        </w:rPr>
        <w:t>Обязанности сторон</w:t>
      </w:r>
    </w:p>
    <w:p w:rsidR="001A617A" w:rsidRPr="008857F5" w:rsidRDefault="001A617A" w:rsidP="001A617A">
      <w:pPr>
        <w:jc w:val="center"/>
        <w:rPr>
          <w:b/>
        </w:rPr>
      </w:pPr>
    </w:p>
    <w:p w:rsidR="001A617A" w:rsidRPr="008857F5" w:rsidRDefault="00901694" w:rsidP="001A617A">
      <w:pPr>
        <w:pStyle w:val="af"/>
        <w:numPr>
          <w:ilvl w:val="1"/>
          <w:numId w:val="13"/>
        </w:numPr>
        <w:tabs>
          <w:tab w:val="num" w:pos="1260"/>
        </w:tabs>
        <w:spacing w:before="0" w:after="0" w:line="300" w:lineRule="exact"/>
        <w:ind w:left="0" w:firstLine="709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901694">
        <w:rPr>
          <w:rFonts w:ascii="Times New Roman" w:hAnsi="Times New Roman"/>
          <w:sz w:val="24"/>
        </w:rPr>
        <w:t>ООО «АЭРОКУЗБАСС»</w:t>
      </w:r>
      <w:r w:rsidR="00FE0792" w:rsidRPr="00901694">
        <w:rPr>
          <w:rFonts w:ascii="Times New Roman" w:hAnsi="Times New Roman"/>
          <w:sz w:val="24"/>
        </w:rPr>
        <w:t xml:space="preserve"> </w:t>
      </w:r>
      <w:r w:rsidR="001A617A" w:rsidRPr="00901694">
        <w:rPr>
          <w:rFonts w:ascii="Times New Roman" w:hAnsi="Times New Roman"/>
          <w:sz w:val="24"/>
        </w:rPr>
        <w:t>(Исполнитель</w:t>
      </w:r>
      <w:r w:rsidR="001A617A" w:rsidRPr="008857F5">
        <w:rPr>
          <w:rFonts w:ascii="Times New Roman" w:hAnsi="Times New Roman"/>
          <w:sz w:val="24"/>
        </w:rPr>
        <w:t>)</w:t>
      </w:r>
      <w:r w:rsidR="001A617A" w:rsidRPr="008857F5">
        <w:rPr>
          <w:rFonts w:ascii="Times New Roman" w:hAnsi="Times New Roman"/>
          <w:b w:val="0"/>
          <w:sz w:val="24"/>
        </w:rPr>
        <w:t xml:space="preserve"> </w:t>
      </w:r>
      <w:r w:rsidR="001A617A" w:rsidRPr="008857F5">
        <w:rPr>
          <w:rFonts w:ascii="Times New Roman" w:hAnsi="Times New Roman"/>
          <w:i/>
          <w:iCs/>
          <w:sz w:val="24"/>
        </w:rPr>
        <w:t>обязан: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Обеспечивать надежность управления ЛЭП и оборудованием ООО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(Заказчика), переданным в диспетчерское управление или диспетчерское ведение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901694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(Исполнителя), в том числе в условиях ликвидации технологических нарушений, ЧС и в «особый период».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Исполнять плановые и аварийные заявк</w:t>
      </w:r>
      <w:proofErr w:type="gramStart"/>
      <w:r w:rsidRPr="008857F5">
        <w:rPr>
          <w:rFonts w:ascii="Times New Roman" w:hAnsi="Times New Roman"/>
          <w:b w:val="0"/>
          <w:sz w:val="24"/>
        </w:rPr>
        <w:t>и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 (Заказчика), на изменение состояния ЛЭП и  оборудования, переданного в диспетчерское управление или диспетчерское ведение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Обеспечивать оперативно-технологическую дисциплину обслуживающего персонала и исполнения ими инструктивных материалов по диспетчерскому управлению.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Предоставлять информацию, необходимую для осуществления функций ООО «ОЭСК»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(Заказчика)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 как сетевой компании и формирования показателей оперативной, технической и статистической отчетности.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bookmarkStart w:id="5" w:name="_Toc43721851"/>
      <w:bookmarkStart w:id="6" w:name="_Toc43782199"/>
      <w:bookmarkStart w:id="7" w:name="_Toc43782673"/>
      <w:bookmarkStart w:id="8" w:name="_Toc43786654"/>
      <w:r w:rsidRPr="008857F5">
        <w:rPr>
          <w:rFonts w:ascii="Times New Roman" w:hAnsi="Times New Roman"/>
          <w:b w:val="0"/>
          <w:sz w:val="24"/>
        </w:rPr>
        <w:t>Выполнять требования ООО «ОЭСК» (Заказчика)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оперативно-технического персонала</w:t>
      </w:r>
      <w:bookmarkEnd w:id="5"/>
      <w:bookmarkEnd w:id="6"/>
      <w:bookmarkEnd w:id="7"/>
      <w:bookmarkEnd w:id="8"/>
      <w:r w:rsidRPr="008857F5">
        <w:rPr>
          <w:rFonts w:ascii="Times New Roman" w:hAnsi="Times New Roman"/>
          <w:b w:val="0"/>
          <w:sz w:val="24"/>
        </w:rPr>
        <w:t>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При расследовании технологических нарушений, несчастных случаев, нарушении оперативной дисциплины привлекать специалистов ООО «ОЭСК» (Заказчика)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 для участия в работе комиссии. Обеспечивать необходимой информацией работу комиссии.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Для составления структуры потерь и баланса электроэнергии </w:t>
      </w:r>
      <w:r w:rsidR="007E46E3" w:rsidRPr="008857F5">
        <w:rPr>
          <w:rFonts w:ascii="Times New Roman" w:hAnsi="Times New Roman"/>
          <w:b w:val="0"/>
          <w:sz w:val="24"/>
        </w:rPr>
        <w:t xml:space="preserve">в </w:t>
      </w:r>
      <w:r w:rsidRPr="008857F5">
        <w:rPr>
          <w:rFonts w:ascii="Times New Roman" w:hAnsi="Times New Roman"/>
          <w:b w:val="0"/>
          <w:sz w:val="24"/>
        </w:rPr>
        <w:t>энергосистеме предоставлять данные о работе оборудования подстанций.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Представлять на согласование программы, на включение в работу нового и вводимого после ремонта электрооборудования.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bookmarkStart w:id="9" w:name="_Toc43705910"/>
      <w:bookmarkStart w:id="10" w:name="_Toc43706304"/>
      <w:bookmarkStart w:id="11" w:name="_Toc43721861"/>
      <w:bookmarkStart w:id="12" w:name="_Toc43782209"/>
      <w:bookmarkStart w:id="13" w:name="_Toc43782683"/>
      <w:bookmarkStart w:id="14" w:name="_Toc43786664"/>
      <w:r w:rsidRPr="008857F5">
        <w:rPr>
          <w:rFonts w:ascii="Times New Roman" w:hAnsi="Times New Roman"/>
          <w:b w:val="0"/>
          <w:sz w:val="24"/>
        </w:rPr>
        <w:lastRenderedPageBreak/>
        <w:t xml:space="preserve">Руководить ликвидацией системных технологических нарушений и технологических нарушений на ЛЭП и </w:t>
      </w:r>
      <w:proofErr w:type="gramStart"/>
      <w:r w:rsidRPr="008857F5">
        <w:rPr>
          <w:rFonts w:ascii="Times New Roman" w:hAnsi="Times New Roman"/>
          <w:b w:val="0"/>
          <w:sz w:val="24"/>
        </w:rPr>
        <w:t>оборудовании</w:t>
      </w:r>
      <w:proofErr w:type="gramEnd"/>
      <w:r w:rsidRPr="008857F5">
        <w:rPr>
          <w:rFonts w:ascii="Times New Roman" w:hAnsi="Times New Roman"/>
          <w:b w:val="0"/>
          <w:sz w:val="24"/>
        </w:rPr>
        <w:t>, находящемся в диспетчерском управлении</w:t>
      </w:r>
      <w:bookmarkEnd w:id="9"/>
      <w:bookmarkEnd w:id="10"/>
      <w:bookmarkEnd w:id="11"/>
      <w:bookmarkEnd w:id="12"/>
      <w:bookmarkEnd w:id="13"/>
      <w:bookmarkEnd w:id="14"/>
      <w:r w:rsidRPr="008857F5">
        <w:rPr>
          <w:rFonts w:ascii="Times New Roman" w:hAnsi="Times New Roman"/>
          <w:b w:val="0"/>
          <w:sz w:val="24"/>
        </w:rPr>
        <w:t xml:space="preserve">                                   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sz w:val="24"/>
        </w:rPr>
        <w:t>(Исполнителя)</w:t>
      </w:r>
      <w:r w:rsidRPr="008857F5">
        <w:rPr>
          <w:rFonts w:ascii="Times New Roman" w:hAnsi="Times New Roman"/>
          <w:b w:val="0"/>
          <w:iCs/>
          <w:sz w:val="24"/>
        </w:rPr>
        <w:t>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Обеспечивать по заданию ООО «ОЭСК» (Заказчика) организацию проведения контрольных измерений распределения нагрузок и уровней напряжения в электрических сетях энергосистем, замеров параметров оборудования и режимов.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Немедленно информировать об аварийных ситуациях на энергетических объектах, а так же о выявленных в процессе производства плановых ремонтных работ (сторонними организациями) дефектах оборудования.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Предоставлять в ООО «ОЭСК» (Заказчику) информацию о надвигающихся стихийных бедствиях.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b w:val="0"/>
          <w:sz w:val="24"/>
        </w:rPr>
        <w:t>Ежедневно предоставлять  рапорт уполномоченному лиц</w:t>
      </w:r>
      <w:proofErr w:type="gramStart"/>
      <w:r w:rsidRPr="008857F5">
        <w:rPr>
          <w:rFonts w:ascii="Times New Roman" w:hAnsi="Times New Roman"/>
          <w:b w:val="0"/>
          <w:sz w:val="24"/>
        </w:rPr>
        <w:t>у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 (Заказчика) путем выхода на связь персонала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sz w:val="24"/>
        </w:rPr>
        <w:t>(Исполнителя)</w:t>
      </w:r>
      <w:r w:rsidRPr="008857F5">
        <w:rPr>
          <w:rFonts w:ascii="Times New Roman" w:hAnsi="Times New Roman"/>
          <w:b w:val="0"/>
          <w:sz w:val="24"/>
        </w:rPr>
        <w:t xml:space="preserve">  (на адреса в соответствии с предоставляемыми списками) следующую информацию:</w:t>
      </w:r>
    </w:p>
    <w:p w:rsidR="001A617A" w:rsidRPr="008857F5" w:rsidRDefault="001A617A" w:rsidP="001A617A">
      <w:pPr>
        <w:pStyle w:val="af"/>
        <w:numPr>
          <w:ilvl w:val="4"/>
          <w:numId w:val="16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 произошедших за прошедшие сутки аварийных отключениях,  времени простоя и времени восстановления нормального режима работы;</w:t>
      </w:r>
    </w:p>
    <w:p w:rsidR="001A617A" w:rsidRPr="008857F5" w:rsidRDefault="001A617A" w:rsidP="001A617A">
      <w:pPr>
        <w:pStyle w:val="af"/>
        <w:numPr>
          <w:ilvl w:val="4"/>
          <w:numId w:val="16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 планируемых переключениях на текущие сутки;</w:t>
      </w:r>
    </w:p>
    <w:p w:rsidR="001A617A" w:rsidRPr="008857F5" w:rsidRDefault="001A617A" w:rsidP="001A617A">
      <w:pPr>
        <w:pStyle w:val="af"/>
        <w:numPr>
          <w:ilvl w:val="4"/>
          <w:numId w:val="16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 выявленных дефектах в работе электрооборудования, средствах РЗА и ПА.</w:t>
      </w:r>
    </w:p>
    <w:p w:rsidR="001A617A" w:rsidRPr="008857F5" w:rsidRDefault="001A617A" w:rsidP="001A617A">
      <w:pPr>
        <w:pStyle w:val="af"/>
        <w:numPr>
          <w:ilvl w:val="1"/>
          <w:numId w:val="17"/>
        </w:numPr>
        <w:spacing w:before="0" w:after="0" w:line="300" w:lineRule="exact"/>
        <w:ind w:left="0" w:firstLine="720"/>
        <w:jc w:val="left"/>
        <w:outlineLvl w:val="9"/>
        <w:rPr>
          <w:rFonts w:ascii="Times New Roman" w:hAnsi="Times New Roman"/>
          <w:i/>
          <w:iCs/>
          <w:sz w:val="24"/>
        </w:rPr>
      </w:pPr>
      <w:r w:rsidRPr="008857F5">
        <w:rPr>
          <w:rFonts w:ascii="Times New Roman" w:hAnsi="Times New Roman"/>
          <w:sz w:val="24"/>
        </w:rPr>
        <w:t>ООО «ОЭСК</w:t>
      </w:r>
      <w:r w:rsidRPr="008857F5">
        <w:rPr>
          <w:rFonts w:ascii="Times New Roman" w:hAnsi="Times New Roman"/>
          <w:i/>
          <w:iCs/>
          <w:sz w:val="24"/>
        </w:rPr>
        <w:t>»</w:t>
      </w:r>
      <w:r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sz w:val="24"/>
        </w:rPr>
        <w:t>(Заказчик)</w:t>
      </w:r>
      <w:r w:rsidRPr="008857F5">
        <w:rPr>
          <w:rFonts w:ascii="Times New Roman" w:hAnsi="Times New Roman"/>
          <w:i/>
          <w:iCs/>
          <w:sz w:val="24"/>
        </w:rPr>
        <w:t xml:space="preserve"> обязано:</w:t>
      </w:r>
    </w:p>
    <w:p w:rsidR="001A617A" w:rsidRPr="008857F5" w:rsidRDefault="001A617A" w:rsidP="001A617A">
      <w:pPr>
        <w:pStyle w:val="af"/>
        <w:numPr>
          <w:ilvl w:val="2"/>
          <w:numId w:val="17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Согласовывать проекты по изменению схемы и состава оборудования ООО «ОЭСК» (Заказчика).</w:t>
      </w:r>
    </w:p>
    <w:p w:rsidR="001A617A" w:rsidRPr="008857F5" w:rsidRDefault="001A617A" w:rsidP="001A617A">
      <w:pPr>
        <w:pStyle w:val="af"/>
        <w:numPr>
          <w:ilvl w:val="2"/>
          <w:numId w:val="17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Участвовать в работе комиссии при расследовании технологических нарушений, несчастных случаев, нарушении оперативной дисциплины.</w:t>
      </w:r>
    </w:p>
    <w:p w:rsidR="001A617A" w:rsidRPr="008857F5" w:rsidRDefault="001A617A" w:rsidP="001A617A">
      <w:pPr>
        <w:pStyle w:val="af"/>
        <w:numPr>
          <w:ilvl w:val="2"/>
          <w:numId w:val="17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Согласовывать нормальные и ремонтные схемы подстанций.</w:t>
      </w:r>
    </w:p>
    <w:p w:rsidR="001A617A" w:rsidRPr="008857F5" w:rsidRDefault="001A617A" w:rsidP="001A617A">
      <w:pPr>
        <w:pStyle w:val="af"/>
        <w:numPr>
          <w:ilvl w:val="2"/>
          <w:numId w:val="17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Организовывать проведение контрольных замеров.</w:t>
      </w:r>
    </w:p>
    <w:p w:rsidR="001A617A" w:rsidRPr="008857F5" w:rsidRDefault="001A617A" w:rsidP="001A617A">
      <w:pPr>
        <w:pStyle w:val="af"/>
        <w:numPr>
          <w:ilvl w:val="2"/>
          <w:numId w:val="17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Согласовать программы на включение в работу нового и вводимого после ремонта электрооборудования.</w:t>
      </w:r>
    </w:p>
    <w:p w:rsidR="007E46E3" w:rsidRPr="008857F5" w:rsidRDefault="007E46E3" w:rsidP="007E46E3">
      <w:pPr>
        <w:pStyle w:val="af"/>
        <w:tabs>
          <w:tab w:val="left" w:pos="1560"/>
          <w:tab w:val="num" w:pos="1855"/>
        </w:tabs>
        <w:spacing w:before="0" w:after="0" w:line="300" w:lineRule="exact"/>
        <w:jc w:val="both"/>
        <w:outlineLvl w:val="9"/>
        <w:rPr>
          <w:rFonts w:ascii="Times New Roman" w:hAnsi="Times New Roman"/>
          <w:b w:val="0"/>
          <w:bCs/>
          <w:sz w:val="24"/>
        </w:rPr>
      </w:pPr>
    </w:p>
    <w:p w:rsidR="001A617A" w:rsidRPr="008857F5" w:rsidRDefault="001A617A" w:rsidP="001A617A">
      <w:pPr>
        <w:numPr>
          <w:ilvl w:val="0"/>
          <w:numId w:val="13"/>
        </w:numPr>
        <w:spacing w:after="0" w:line="300" w:lineRule="exact"/>
        <w:jc w:val="center"/>
        <w:rPr>
          <w:b/>
          <w:i/>
          <w:iCs/>
        </w:rPr>
      </w:pPr>
      <w:r w:rsidRPr="008857F5">
        <w:rPr>
          <w:b/>
        </w:rPr>
        <w:t>Прав</w:t>
      </w:r>
      <w:proofErr w:type="gramStart"/>
      <w:r w:rsidRPr="008857F5">
        <w:rPr>
          <w:b/>
        </w:rPr>
        <w:t>а  ООО</w:t>
      </w:r>
      <w:proofErr w:type="gramEnd"/>
      <w:r w:rsidRPr="008857F5">
        <w:rPr>
          <w:b/>
        </w:rPr>
        <w:t xml:space="preserve"> «ОЭСК» (Заказчика) и </w:t>
      </w:r>
      <w:r w:rsidR="00901694">
        <w:rPr>
          <w:b/>
        </w:rPr>
        <w:t>ООО «АЭРОКУЗБАСС»</w:t>
      </w:r>
      <w:r w:rsidR="00FE0792" w:rsidRPr="008857F5">
        <w:rPr>
          <w:b/>
        </w:rPr>
        <w:t xml:space="preserve"> </w:t>
      </w:r>
      <w:r w:rsidRPr="008857F5">
        <w:rPr>
          <w:b/>
        </w:rPr>
        <w:t>(Исполнителя).</w:t>
      </w:r>
    </w:p>
    <w:p w:rsidR="001A617A" w:rsidRPr="008857F5" w:rsidRDefault="001A617A" w:rsidP="001A617A">
      <w:pPr>
        <w:spacing w:line="300" w:lineRule="exact"/>
        <w:jc w:val="center"/>
        <w:rPr>
          <w:b/>
          <w:i/>
          <w:iCs/>
        </w:rPr>
      </w:pPr>
    </w:p>
    <w:p w:rsidR="001A617A" w:rsidRPr="008857F5" w:rsidRDefault="001A617A" w:rsidP="00A65C8D">
      <w:pPr>
        <w:spacing w:line="300" w:lineRule="exact"/>
        <w:jc w:val="center"/>
        <w:rPr>
          <w:b/>
          <w:i/>
          <w:iCs/>
        </w:rPr>
      </w:pPr>
      <w:r w:rsidRPr="008857F5">
        <w:rPr>
          <w:b/>
        </w:rPr>
        <w:t>6.1.</w:t>
      </w:r>
      <w:r w:rsidR="00FE0792" w:rsidRPr="008857F5">
        <w:rPr>
          <w:b/>
        </w:rPr>
        <w:t xml:space="preserve"> </w:t>
      </w:r>
      <w:r w:rsidR="00901694">
        <w:rPr>
          <w:b/>
        </w:rPr>
        <w:t>ООО «АЭРОКУЗБАСС»</w:t>
      </w:r>
      <w:r w:rsidR="00FE0792" w:rsidRPr="008857F5">
        <w:rPr>
          <w:b/>
        </w:rPr>
        <w:t xml:space="preserve"> </w:t>
      </w:r>
      <w:r w:rsidRPr="008857F5">
        <w:rPr>
          <w:b/>
        </w:rPr>
        <w:t xml:space="preserve">(Исполнитель)  </w:t>
      </w:r>
      <w:r w:rsidRPr="008857F5">
        <w:rPr>
          <w:b/>
          <w:i/>
          <w:iCs/>
        </w:rPr>
        <w:t>имеет право: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i/>
          <w:iCs/>
          <w:sz w:val="24"/>
        </w:rPr>
      </w:pPr>
      <w:bookmarkStart w:id="15" w:name="_Toc43721962"/>
      <w:bookmarkStart w:id="16" w:name="_Toc43782310"/>
      <w:bookmarkStart w:id="17" w:name="_Toc43782784"/>
      <w:bookmarkStart w:id="18" w:name="_Toc43786765"/>
      <w:r w:rsidRPr="008857F5">
        <w:rPr>
          <w:rFonts w:ascii="Times New Roman" w:hAnsi="Times New Roman"/>
          <w:b w:val="0"/>
          <w:sz w:val="24"/>
        </w:rPr>
        <w:t>Получать от ООО «ОЭСК» (Заказчика) обоснования принимаемых оперативных решений,</w:t>
      </w:r>
      <w:bookmarkStart w:id="19" w:name="_Toc43705984"/>
      <w:bookmarkStart w:id="20" w:name="_Toc43706365"/>
      <w:bookmarkEnd w:id="15"/>
      <w:bookmarkEnd w:id="16"/>
      <w:bookmarkEnd w:id="17"/>
      <w:bookmarkEnd w:id="18"/>
      <w:r w:rsidRPr="008857F5">
        <w:rPr>
          <w:rFonts w:ascii="Times New Roman" w:hAnsi="Times New Roman"/>
          <w:b w:val="0"/>
          <w:sz w:val="24"/>
        </w:rPr>
        <w:t xml:space="preserve"> влияющих на надежность функционирования оборудования подстанций.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proofErr w:type="gramStart"/>
      <w:r w:rsidRPr="008857F5">
        <w:rPr>
          <w:rFonts w:ascii="Times New Roman" w:hAnsi="Times New Roman"/>
          <w:b w:val="0"/>
          <w:sz w:val="24"/>
        </w:rPr>
        <w:t>По основаниям, определенным Системным оператором, при возникновении или угрозе возникновения аварийных электроэнергетических режимов по причине возникновения (угрозе возникновения) дефицита электрической энергии и мощности и (или) падения напряжения,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«ОЭСК</w:t>
      </w:r>
      <w:proofErr w:type="gramEnd"/>
      <w:r w:rsidRPr="008857F5">
        <w:rPr>
          <w:rFonts w:ascii="Times New Roman" w:hAnsi="Times New Roman"/>
          <w:b w:val="0"/>
          <w:sz w:val="24"/>
        </w:rPr>
        <w:t>» (</w:t>
      </w:r>
      <w:proofErr w:type="gramStart"/>
      <w:r w:rsidRPr="008857F5">
        <w:rPr>
          <w:rFonts w:ascii="Times New Roman" w:hAnsi="Times New Roman"/>
          <w:b w:val="0"/>
          <w:sz w:val="24"/>
        </w:rPr>
        <w:t>Заказчика).</w:t>
      </w:r>
      <w:proofErr w:type="gramEnd"/>
    </w:p>
    <w:bookmarkEnd w:id="19"/>
    <w:bookmarkEnd w:id="20"/>
    <w:p w:rsidR="001A617A" w:rsidRPr="008857F5" w:rsidRDefault="001A617A" w:rsidP="001A617A">
      <w:pPr>
        <w:pStyle w:val="af"/>
        <w:numPr>
          <w:ilvl w:val="2"/>
          <w:numId w:val="13"/>
        </w:numPr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Получать информацию, необходимую для выполнения возложенных на подразделения </w:t>
      </w:r>
      <w:r w:rsidR="00901694">
        <w:rPr>
          <w:rFonts w:ascii="Times New Roman" w:hAnsi="Times New Roman"/>
          <w:b w:val="0"/>
          <w:sz w:val="24"/>
        </w:rPr>
        <w:t>ООО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обязанностей, в соответствии с регламентом.</w:t>
      </w:r>
    </w:p>
    <w:p w:rsidR="001A617A" w:rsidRPr="008857F5" w:rsidRDefault="001A617A" w:rsidP="00A65C8D">
      <w:pPr>
        <w:pStyle w:val="af"/>
        <w:numPr>
          <w:ilvl w:val="1"/>
          <w:numId w:val="13"/>
        </w:numPr>
        <w:spacing w:before="0" w:after="0" w:line="300" w:lineRule="exact"/>
        <w:ind w:left="0" w:firstLine="0"/>
        <w:outlineLvl w:val="9"/>
        <w:rPr>
          <w:rFonts w:ascii="Times New Roman" w:hAnsi="Times New Roman"/>
          <w:i/>
          <w:iCs/>
          <w:sz w:val="24"/>
        </w:rPr>
      </w:pPr>
      <w:bookmarkStart w:id="21" w:name="_Toc43705969"/>
      <w:bookmarkStart w:id="22" w:name="_Toc43706351"/>
      <w:bookmarkStart w:id="23" w:name="_Toc43721947"/>
      <w:bookmarkStart w:id="24" w:name="_Toc43782295"/>
      <w:bookmarkStart w:id="25" w:name="_Toc43782769"/>
      <w:bookmarkStart w:id="26" w:name="_Toc43786750"/>
      <w:r w:rsidRPr="008857F5">
        <w:rPr>
          <w:rFonts w:ascii="Times New Roman" w:hAnsi="Times New Roman"/>
          <w:iCs/>
          <w:sz w:val="24"/>
        </w:rPr>
        <w:t>ООО «</w:t>
      </w:r>
      <w:r w:rsidRPr="008857F5">
        <w:rPr>
          <w:rFonts w:ascii="Times New Roman" w:hAnsi="Times New Roman"/>
          <w:sz w:val="24"/>
        </w:rPr>
        <w:t>ОЭСК</w:t>
      </w:r>
      <w:r w:rsidRPr="008857F5">
        <w:rPr>
          <w:rFonts w:ascii="Times New Roman" w:hAnsi="Times New Roman"/>
          <w:iCs/>
          <w:sz w:val="24"/>
        </w:rPr>
        <w:t>»</w:t>
      </w:r>
      <w:r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sz w:val="24"/>
        </w:rPr>
        <w:t>(Заказчик)</w:t>
      </w:r>
      <w:r w:rsidRPr="008857F5">
        <w:rPr>
          <w:rFonts w:ascii="Times New Roman" w:hAnsi="Times New Roman"/>
          <w:i/>
          <w:iCs/>
          <w:sz w:val="24"/>
        </w:rPr>
        <w:t xml:space="preserve"> имеет право:</w:t>
      </w:r>
      <w:bookmarkStart w:id="27" w:name="_Toc43705971"/>
      <w:bookmarkStart w:id="28" w:name="_Toc43706353"/>
      <w:bookmarkEnd w:id="21"/>
      <w:bookmarkEnd w:id="22"/>
      <w:bookmarkEnd w:id="23"/>
      <w:bookmarkEnd w:id="24"/>
      <w:bookmarkEnd w:id="25"/>
      <w:bookmarkEnd w:id="26"/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clear" w:pos="143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29" w:name="_Toc43705972"/>
      <w:bookmarkStart w:id="30" w:name="_Toc43706354"/>
      <w:bookmarkStart w:id="31" w:name="_Toc43721950"/>
      <w:bookmarkStart w:id="32" w:name="_Toc43782298"/>
      <w:bookmarkStart w:id="33" w:name="_Toc43782772"/>
      <w:bookmarkStart w:id="34" w:name="_Toc43786753"/>
      <w:bookmarkEnd w:id="27"/>
      <w:bookmarkEnd w:id="28"/>
      <w:r w:rsidRPr="008857F5">
        <w:rPr>
          <w:rFonts w:ascii="Times New Roman" w:hAnsi="Times New Roman"/>
          <w:b w:val="0"/>
          <w:sz w:val="24"/>
        </w:rPr>
        <w:t>Участвовать в расследовании технологических нарушений, несчастных случаев, случаев нарушений оперативной дисциплины дежурным персоналом.</w:t>
      </w:r>
      <w:bookmarkStart w:id="35" w:name="_Toc43705973"/>
      <w:bookmarkStart w:id="36" w:name="_Toc43706355"/>
      <w:bookmarkEnd w:id="29"/>
      <w:bookmarkEnd w:id="30"/>
      <w:bookmarkEnd w:id="31"/>
      <w:bookmarkEnd w:id="32"/>
      <w:bookmarkEnd w:id="33"/>
      <w:bookmarkEnd w:id="34"/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37" w:name="_Toc43721951"/>
      <w:bookmarkStart w:id="38" w:name="_Toc43782299"/>
      <w:bookmarkStart w:id="39" w:name="_Toc43782773"/>
      <w:bookmarkStart w:id="40" w:name="_Toc43786754"/>
      <w:r w:rsidRPr="008857F5">
        <w:rPr>
          <w:rFonts w:ascii="Times New Roman" w:hAnsi="Times New Roman"/>
          <w:b w:val="0"/>
          <w:sz w:val="24"/>
        </w:rPr>
        <w:t>Получать информацию, необходимую для выполнения возложенных н</w:t>
      </w:r>
      <w:proofErr w:type="gramStart"/>
      <w:r w:rsidRPr="008857F5">
        <w:rPr>
          <w:rFonts w:ascii="Times New Roman" w:hAnsi="Times New Roman"/>
          <w:b w:val="0"/>
          <w:sz w:val="24"/>
        </w:rPr>
        <w:t>а ООО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«ОЭСК» (Заказчика) обязанностей, в соответствии с согласованными регламентами и нормативными документами.</w:t>
      </w:r>
      <w:bookmarkEnd w:id="35"/>
      <w:bookmarkEnd w:id="36"/>
      <w:bookmarkEnd w:id="37"/>
      <w:bookmarkEnd w:id="38"/>
      <w:bookmarkEnd w:id="39"/>
      <w:bookmarkEnd w:id="40"/>
      <w:r w:rsidRPr="008857F5">
        <w:rPr>
          <w:rFonts w:ascii="Times New Roman" w:hAnsi="Times New Roman"/>
          <w:b w:val="0"/>
          <w:sz w:val="24"/>
        </w:rPr>
        <w:t xml:space="preserve"> 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41" w:name="_Toc43721952"/>
      <w:bookmarkStart w:id="42" w:name="_Toc43782300"/>
      <w:bookmarkStart w:id="43" w:name="_Toc43782774"/>
      <w:bookmarkStart w:id="44" w:name="_Toc43786755"/>
      <w:r w:rsidRPr="008857F5">
        <w:rPr>
          <w:rFonts w:ascii="Times New Roman" w:hAnsi="Times New Roman"/>
          <w:b w:val="0"/>
          <w:sz w:val="24"/>
        </w:rPr>
        <w:lastRenderedPageBreak/>
        <w:t>Участвовать в послеаварийных проверках устройств РЗА, ПА и СДТУ, находящихся в диспетчерском управлении или диспетчерском веден</w:t>
      </w:r>
      <w:proofErr w:type="gramStart"/>
      <w:r w:rsidRPr="008857F5">
        <w:rPr>
          <w:rFonts w:ascii="Times New Roman" w:hAnsi="Times New Roman"/>
          <w:b w:val="0"/>
          <w:sz w:val="24"/>
        </w:rPr>
        <w:t xml:space="preserve">ии </w:t>
      </w:r>
      <w:bookmarkStart w:id="45" w:name="_Toc43705974"/>
      <w:bookmarkStart w:id="46" w:name="_Toc43706356"/>
      <w:bookmarkEnd w:id="41"/>
      <w:bookmarkEnd w:id="42"/>
      <w:bookmarkEnd w:id="43"/>
      <w:bookmarkEnd w:id="44"/>
      <w:r w:rsidR="00901694">
        <w:rPr>
          <w:rFonts w:ascii="Times New Roman" w:hAnsi="Times New Roman"/>
          <w:b w:val="0"/>
          <w:sz w:val="24"/>
        </w:rPr>
        <w:t>ООО</w:t>
      </w:r>
      <w:proofErr w:type="gramEnd"/>
      <w:r w:rsidR="00901694">
        <w:rPr>
          <w:rFonts w:ascii="Times New Roman" w:hAnsi="Times New Roman"/>
          <w:b w:val="0"/>
          <w:sz w:val="24"/>
        </w:rPr>
        <w:t xml:space="preserve"> «АЭРОКУЗБАСС»</w:t>
      </w:r>
      <w:r w:rsidR="00FE0792" w:rsidRPr="008857F5">
        <w:rPr>
          <w:rFonts w:ascii="Times New Roman" w:hAnsi="Times New Roman"/>
          <w:b w:val="0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(Исполнителя).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47" w:name="_Toc43721953"/>
      <w:bookmarkStart w:id="48" w:name="_Toc43782301"/>
      <w:bookmarkStart w:id="49" w:name="_Toc43782775"/>
      <w:bookmarkStart w:id="50" w:name="_Toc43786756"/>
      <w:r w:rsidRPr="008857F5">
        <w:rPr>
          <w:rFonts w:ascii="Times New Roman" w:hAnsi="Times New Roman"/>
          <w:b w:val="0"/>
          <w:sz w:val="24"/>
        </w:rPr>
        <w:t>Получать информацию о режимах работы оборудования подстанций.</w:t>
      </w:r>
      <w:bookmarkStart w:id="51" w:name="_Toc43705975"/>
      <w:bookmarkStart w:id="52" w:name="_Toc43706357"/>
      <w:bookmarkEnd w:id="45"/>
      <w:bookmarkEnd w:id="46"/>
      <w:bookmarkEnd w:id="47"/>
      <w:bookmarkEnd w:id="48"/>
      <w:bookmarkEnd w:id="49"/>
      <w:bookmarkEnd w:id="50"/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53" w:name="_Toc43705980"/>
      <w:bookmarkStart w:id="54" w:name="_Toc43706362"/>
      <w:bookmarkStart w:id="55" w:name="_Toc43721959"/>
      <w:bookmarkStart w:id="56" w:name="_Toc43782307"/>
      <w:bookmarkStart w:id="57" w:name="_Toc43782781"/>
      <w:bookmarkStart w:id="58" w:name="_Toc43786762"/>
      <w:bookmarkEnd w:id="51"/>
      <w:bookmarkEnd w:id="52"/>
      <w:r w:rsidRPr="008857F5">
        <w:rPr>
          <w:rFonts w:ascii="Times New Roman" w:hAnsi="Times New Roman"/>
          <w:b w:val="0"/>
          <w:sz w:val="24"/>
        </w:rPr>
        <w:t>Контролировать соблюдение диспетчерской дисциплины обслуживающим персоналом подстанций.</w:t>
      </w:r>
      <w:bookmarkStart w:id="59" w:name="_Toc43705981"/>
      <w:bookmarkStart w:id="60" w:name="_Toc43706363"/>
      <w:bookmarkEnd w:id="53"/>
      <w:bookmarkEnd w:id="54"/>
      <w:bookmarkEnd w:id="55"/>
      <w:bookmarkEnd w:id="56"/>
      <w:bookmarkEnd w:id="57"/>
      <w:bookmarkEnd w:id="58"/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Контролировать поддержание в технической исправности энергетического оборудования,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Осуществлять анализ и прогнозирование рисков снижения надёжности работы сетевого и подстанционного  оборудования ООО «ОЭСК» (Заказчика).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Выполнять анализ достаточности противоаварийных мероприятий по результатам расследования технологических нарушений в работе оборудования.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Осуществлять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>оценку достаточности применяемых на объектах предупредительных и профилактических мер по вопросам безопасности производства.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>Осуществлять</w:t>
      </w:r>
      <w:r w:rsidRPr="008857F5">
        <w:rPr>
          <w:rFonts w:ascii="Times New Roman" w:hAnsi="Times New Roman"/>
          <w:sz w:val="24"/>
        </w:rPr>
        <w:t xml:space="preserve"> </w:t>
      </w:r>
      <w:r w:rsidRPr="008857F5">
        <w:rPr>
          <w:rFonts w:ascii="Times New Roman" w:hAnsi="Times New Roman"/>
          <w:b w:val="0"/>
          <w:sz w:val="24"/>
        </w:rPr>
        <w:t xml:space="preserve">контроль над разработкой и проведением мероприятий по предупреждению пожаров и аварий на </w:t>
      </w:r>
      <w:proofErr w:type="spellStart"/>
      <w:r w:rsidRPr="008857F5">
        <w:rPr>
          <w:rFonts w:ascii="Times New Roman" w:hAnsi="Times New Roman"/>
          <w:b w:val="0"/>
          <w:sz w:val="24"/>
        </w:rPr>
        <w:t>энергообъектах</w:t>
      </w:r>
      <w:proofErr w:type="spellEnd"/>
      <w:r w:rsidRPr="008857F5">
        <w:rPr>
          <w:rFonts w:ascii="Times New Roman" w:hAnsi="Times New Roman"/>
          <w:b w:val="0"/>
          <w:sz w:val="24"/>
        </w:rPr>
        <w:t xml:space="preserve"> и обеспечению готовности энергообъектов к их ликвидации.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bookmarkStart w:id="61" w:name="_Toc43721865"/>
      <w:bookmarkStart w:id="62" w:name="_Toc43782213"/>
      <w:bookmarkStart w:id="63" w:name="_Toc43782687"/>
      <w:bookmarkStart w:id="64" w:name="_Toc43786668"/>
      <w:r w:rsidRPr="008857F5">
        <w:rPr>
          <w:rFonts w:ascii="Times New Roman" w:hAnsi="Times New Roman"/>
          <w:b w:val="0"/>
          <w:sz w:val="24"/>
        </w:rPr>
        <w:t>Контролировать осуществление непрерывного круглосуточного диспетчерского управления передачей электроэнергии (мощности) по сетям ООО «ОЭСК» (Заказчика).</w:t>
      </w:r>
    </w:p>
    <w:p w:rsidR="001A617A" w:rsidRPr="008857F5" w:rsidRDefault="001A617A" w:rsidP="001A617A">
      <w:pPr>
        <w:pStyle w:val="af"/>
        <w:numPr>
          <w:ilvl w:val="2"/>
          <w:numId w:val="13"/>
        </w:numPr>
        <w:tabs>
          <w:tab w:val="left" w:pos="1560"/>
          <w:tab w:val="num" w:pos="1855"/>
        </w:tabs>
        <w:spacing w:before="0" w:after="0" w:line="300" w:lineRule="exact"/>
        <w:ind w:left="0" w:firstLine="720"/>
        <w:jc w:val="both"/>
        <w:outlineLvl w:val="9"/>
        <w:rPr>
          <w:rFonts w:ascii="Times New Roman" w:hAnsi="Times New Roman"/>
          <w:b w:val="0"/>
          <w:bCs/>
          <w:sz w:val="24"/>
        </w:rPr>
      </w:pPr>
      <w:r w:rsidRPr="008857F5">
        <w:rPr>
          <w:rFonts w:ascii="Times New Roman" w:hAnsi="Times New Roman"/>
          <w:b w:val="0"/>
          <w:sz w:val="24"/>
        </w:rPr>
        <w:t xml:space="preserve">Контролировать ликвидацию системных технологических нарушений и технологических нарушений на ЛЭП и </w:t>
      </w:r>
      <w:proofErr w:type="gramStart"/>
      <w:r w:rsidRPr="008857F5">
        <w:rPr>
          <w:rFonts w:ascii="Times New Roman" w:hAnsi="Times New Roman"/>
          <w:b w:val="0"/>
          <w:sz w:val="24"/>
        </w:rPr>
        <w:t>оборудовании</w:t>
      </w:r>
      <w:proofErr w:type="gramEnd"/>
      <w:r w:rsidRPr="008857F5">
        <w:rPr>
          <w:rFonts w:ascii="Times New Roman" w:hAnsi="Times New Roman"/>
          <w:b w:val="0"/>
          <w:sz w:val="24"/>
        </w:rPr>
        <w:t xml:space="preserve"> ООО «ОЭСК» (Заказчика).</w:t>
      </w:r>
      <w:bookmarkEnd w:id="61"/>
      <w:bookmarkEnd w:id="62"/>
      <w:bookmarkEnd w:id="63"/>
      <w:bookmarkEnd w:id="64"/>
    </w:p>
    <w:p w:rsidR="00FE0792" w:rsidRPr="008857F5" w:rsidRDefault="00FE0792" w:rsidP="00FE0792">
      <w:pPr>
        <w:pStyle w:val="af"/>
        <w:tabs>
          <w:tab w:val="left" w:pos="1560"/>
          <w:tab w:val="num" w:pos="1855"/>
        </w:tabs>
        <w:spacing w:before="0" w:after="0" w:line="300" w:lineRule="exact"/>
        <w:ind w:left="720"/>
        <w:jc w:val="both"/>
        <w:outlineLvl w:val="9"/>
        <w:rPr>
          <w:rFonts w:ascii="Times New Roman" w:hAnsi="Times New Roman"/>
          <w:b w:val="0"/>
          <w:bCs/>
          <w:sz w:val="24"/>
        </w:rPr>
      </w:pPr>
    </w:p>
    <w:bookmarkEnd w:id="4"/>
    <w:bookmarkEnd w:id="59"/>
    <w:bookmarkEnd w:id="60"/>
    <w:p w:rsidR="001A617A" w:rsidRPr="008857F5" w:rsidRDefault="001A617A" w:rsidP="001A617A">
      <w:pPr>
        <w:numPr>
          <w:ilvl w:val="0"/>
          <w:numId w:val="13"/>
        </w:numPr>
        <w:spacing w:after="0"/>
        <w:ind w:left="0" w:firstLine="0"/>
        <w:jc w:val="center"/>
        <w:rPr>
          <w:color w:val="000000"/>
        </w:rPr>
      </w:pPr>
      <w:r w:rsidRPr="008857F5">
        <w:rPr>
          <w:b/>
          <w:color w:val="000000"/>
        </w:rPr>
        <w:t>Порядок предоставления информации для определения количества электрической энергии поступившей в электрическую сеть</w:t>
      </w:r>
    </w:p>
    <w:p w:rsidR="001A617A" w:rsidRPr="008857F5" w:rsidRDefault="001A617A" w:rsidP="001A617A">
      <w:pPr>
        <w:ind w:firstLine="720"/>
        <w:rPr>
          <w:color w:val="000000"/>
        </w:rPr>
      </w:pPr>
    </w:p>
    <w:p w:rsidR="001A617A" w:rsidRPr="008857F5" w:rsidRDefault="001A617A" w:rsidP="001A617A">
      <w:pPr>
        <w:numPr>
          <w:ilvl w:val="1"/>
          <w:numId w:val="13"/>
        </w:numPr>
        <w:spacing w:after="0"/>
        <w:ind w:left="0" w:firstLine="720"/>
        <w:jc w:val="left"/>
        <w:rPr>
          <w:color w:val="000000"/>
        </w:rPr>
      </w:pPr>
      <w:r w:rsidRPr="008857F5">
        <w:rPr>
          <w:color w:val="000000"/>
        </w:rPr>
        <w:t>Исполнитель ежемесячно в течение первых 2-х рабочих дней включительно направляет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форме:</w:t>
      </w:r>
    </w:p>
    <w:p w:rsidR="001A617A" w:rsidRPr="008857F5" w:rsidRDefault="001A617A" w:rsidP="001A617A">
      <w:pPr>
        <w:ind w:firstLine="720"/>
        <w:rPr>
          <w:color w:val="000000"/>
        </w:rPr>
      </w:pP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1205"/>
        <w:gridCol w:w="1134"/>
        <w:gridCol w:w="1134"/>
        <w:gridCol w:w="806"/>
        <w:gridCol w:w="851"/>
        <w:gridCol w:w="850"/>
        <w:gridCol w:w="709"/>
        <w:gridCol w:w="992"/>
        <w:gridCol w:w="1007"/>
      </w:tblGrid>
      <w:tr w:rsidR="001A617A" w:rsidRPr="008857F5" w:rsidTr="00F75A5F">
        <w:trPr>
          <w:jc w:val="center"/>
        </w:trPr>
        <w:tc>
          <w:tcPr>
            <w:tcW w:w="1266" w:type="dxa"/>
          </w:tcPr>
          <w:p w:rsidR="001A617A" w:rsidRPr="008857F5" w:rsidRDefault="001A617A" w:rsidP="005C2DFB">
            <w:pPr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Потребитель</w:t>
            </w:r>
          </w:p>
          <w:p w:rsidR="001A617A" w:rsidRPr="008857F5" w:rsidRDefault="001A617A" w:rsidP="005C2DFB">
            <w:pPr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Точка измерения</w:t>
            </w:r>
          </w:p>
        </w:tc>
        <w:tc>
          <w:tcPr>
            <w:tcW w:w="1205" w:type="dxa"/>
          </w:tcPr>
          <w:p w:rsidR="001A617A" w:rsidRPr="008857F5" w:rsidRDefault="001A617A" w:rsidP="005C2DFB">
            <w:pPr>
              <w:ind w:left="-26" w:right="-37" w:firstLine="26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Мощность</w:t>
            </w:r>
          </w:p>
        </w:tc>
        <w:tc>
          <w:tcPr>
            <w:tcW w:w="1134" w:type="dxa"/>
          </w:tcPr>
          <w:p w:rsidR="001A617A" w:rsidRPr="008857F5" w:rsidRDefault="001A617A" w:rsidP="005C2DFB">
            <w:pPr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Начальные показания</w:t>
            </w:r>
          </w:p>
        </w:tc>
        <w:tc>
          <w:tcPr>
            <w:tcW w:w="1134" w:type="dxa"/>
          </w:tcPr>
          <w:p w:rsidR="001A617A" w:rsidRPr="008857F5" w:rsidRDefault="001A617A" w:rsidP="005C2DFB">
            <w:pPr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Конечные показания</w:t>
            </w:r>
          </w:p>
        </w:tc>
        <w:tc>
          <w:tcPr>
            <w:tcW w:w="806" w:type="dxa"/>
          </w:tcPr>
          <w:p w:rsidR="001A617A" w:rsidRPr="008857F5" w:rsidRDefault="001A617A" w:rsidP="00F75A5F">
            <w:pPr>
              <w:ind w:right="-108" w:firstLine="9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Разность</w:t>
            </w:r>
          </w:p>
        </w:tc>
        <w:tc>
          <w:tcPr>
            <w:tcW w:w="851" w:type="dxa"/>
          </w:tcPr>
          <w:p w:rsidR="001A617A" w:rsidRPr="008857F5" w:rsidRDefault="001A617A" w:rsidP="005C2DFB">
            <w:pPr>
              <w:ind w:firstLine="9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857F5">
              <w:rPr>
                <w:color w:val="000000"/>
                <w:sz w:val="18"/>
                <w:szCs w:val="18"/>
              </w:rPr>
              <w:t>Коэфф</w:t>
            </w:r>
            <w:proofErr w:type="spellEnd"/>
            <w:r w:rsidRPr="008857F5">
              <w:rPr>
                <w:color w:val="000000"/>
                <w:sz w:val="18"/>
                <w:szCs w:val="18"/>
              </w:rPr>
              <w:t>. тр.</w:t>
            </w:r>
          </w:p>
        </w:tc>
        <w:tc>
          <w:tcPr>
            <w:tcW w:w="850" w:type="dxa"/>
          </w:tcPr>
          <w:p w:rsidR="001A617A" w:rsidRPr="008857F5" w:rsidRDefault="001A617A" w:rsidP="005C2DFB">
            <w:pPr>
              <w:ind w:firstLine="58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 xml:space="preserve">Расход  </w:t>
            </w:r>
            <w:proofErr w:type="spellStart"/>
            <w:r w:rsidRPr="008857F5">
              <w:rPr>
                <w:color w:val="000000"/>
                <w:sz w:val="18"/>
                <w:szCs w:val="18"/>
              </w:rPr>
              <w:t>кВт</w:t>
            </w:r>
            <w:proofErr w:type="gramStart"/>
            <w:r w:rsidRPr="008857F5">
              <w:rPr>
                <w:color w:val="000000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709" w:type="dxa"/>
          </w:tcPr>
          <w:p w:rsidR="001A617A" w:rsidRPr="008857F5" w:rsidRDefault="001A617A" w:rsidP="00F75A5F">
            <w:pPr>
              <w:ind w:left="-81" w:right="-108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Потери</w:t>
            </w:r>
          </w:p>
          <w:p w:rsidR="001A617A" w:rsidRPr="008857F5" w:rsidRDefault="001A617A" w:rsidP="005C2DFB">
            <w:pPr>
              <w:ind w:left="-85" w:right="-108" w:firstLine="57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1A617A" w:rsidRPr="008857F5" w:rsidRDefault="001A617A" w:rsidP="005C2DFB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Потери</w:t>
            </w:r>
          </w:p>
          <w:p w:rsidR="001A617A" w:rsidRPr="008857F5" w:rsidRDefault="001A617A" w:rsidP="00F75A5F">
            <w:pPr>
              <w:ind w:right="-108" w:hanging="3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857F5">
              <w:rPr>
                <w:color w:val="000000"/>
                <w:sz w:val="18"/>
                <w:szCs w:val="18"/>
              </w:rPr>
              <w:t>кВт</w:t>
            </w:r>
            <w:proofErr w:type="gramStart"/>
            <w:r w:rsidRPr="008857F5">
              <w:rPr>
                <w:color w:val="000000"/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007" w:type="dxa"/>
          </w:tcPr>
          <w:p w:rsidR="001A617A" w:rsidRPr="008857F5" w:rsidRDefault="001A617A" w:rsidP="005C2DFB">
            <w:pPr>
              <w:ind w:firstLine="43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Итого (за минусом потерь)</w:t>
            </w:r>
          </w:p>
          <w:p w:rsidR="001A617A" w:rsidRPr="008857F5" w:rsidRDefault="001A617A" w:rsidP="005C2DFB">
            <w:pPr>
              <w:ind w:firstLine="4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857F5">
              <w:rPr>
                <w:color w:val="000000"/>
                <w:sz w:val="18"/>
                <w:szCs w:val="18"/>
              </w:rPr>
              <w:t>кВт</w:t>
            </w:r>
            <w:proofErr w:type="gramStart"/>
            <w:r w:rsidRPr="008857F5">
              <w:rPr>
                <w:color w:val="000000"/>
                <w:sz w:val="18"/>
                <w:szCs w:val="18"/>
              </w:rPr>
              <w:t>.ч</w:t>
            </w:r>
            <w:proofErr w:type="spellEnd"/>
            <w:proofErr w:type="gramEnd"/>
          </w:p>
        </w:tc>
      </w:tr>
      <w:tr w:rsidR="001A617A" w:rsidRPr="008857F5" w:rsidTr="00F75A5F">
        <w:trPr>
          <w:jc w:val="center"/>
        </w:trPr>
        <w:tc>
          <w:tcPr>
            <w:tcW w:w="1266" w:type="dxa"/>
          </w:tcPr>
          <w:p w:rsidR="001A617A" w:rsidRPr="008857F5" w:rsidRDefault="001A617A" w:rsidP="005C2D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1A617A" w:rsidRPr="008857F5" w:rsidRDefault="001A617A" w:rsidP="005C2D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617A" w:rsidRPr="008857F5" w:rsidRDefault="001A617A" w:rsidP="005C2DFB">
            <w:pPr>
              <w:ind w:firstLine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617A" w:rsidRPr="008857F5" w:rsidRDefault="001A617A" w:rsidP="005C2DFB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</w:tcPr>
          <w:p w:rsidR="001A617A" w:rsidRPr="008857F5" w:rsidRDefault="001A617A" w:rsidP="005C2DFB">
            <w:pPr>
              <w:ind w:firstLine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A617A" w:rsidRPr="008857F5" w:rsidRDefault="001A617A" w:rsidP="005C2DFB">
            <w:pPr>
              <w:ind w:firstLine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A617A" w:rsidRPr="008857F5" w:rsidRDefault="001A617A" w:rsidP="005C2DFB">
            <w:pPr>
              <w:ind w:firstLine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A617A" w:rsidRPr="008857F5" w:rsidRDefault="001A617A" w:rsidP="005C2DFB">
            <w:pPr>
              <w:ind w:firstLine="57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A617A" w:rsidRPr="008857F5" w:rsidRDefault="001A617A" w:rsidP="005C2DFB">
            <w:pPr>
              <w:ind w:firstLine="34"/>
              <w:jc w:val="center"/>
              <w:rPr>
                <w:color w:val="000000"/>
                <w:sz w:val="18"/>
                <w:szCs w:val="18"/>
              </w:rPr>
            </w:pPr>
            <w:r w:rsidRPr="008857F5">
              <w:rPr>
                <w:color w:val="000000"/>
                <w:sz w:val="18"/>
                <w:szCs w:val="18"/>
              </w:rPr>
              <w:t>По методу средних нагрузок</w:t>
            </w:r>
          </w:p>
        </w:tc>
        <w:tc>
          <w:tcPr>
            <w:tcW w:w="1007" w:type="dxa"/>
          </w:tcPr>
          <w:p w:rsidR="001A617A" w:rsidRPr="008857F5" w:rsidRDefault="001A617A" w:rsidP="005C2DFB">
            <w:pPr>
              <w:ind w:firstLine="720"/>
              <w:rPr>
                <w:color w:val="000000"/>
                <w:sz w:val="18"/>
                <w:szCs w:val="18"/>
              </w:rPr>
            </w:pPr>
          </w:p>
        </w:tc>
      </w:tr>
    </w:tbl>
    <w:p w:rsidR="001A617A" w:rsidRPr="008857F5" w:rsidRDefault="001A617A" w:rsidP="001A617A">
      <w:pPr>
        <w:ind w:firstLine="720"/>
        <w:rPr>
          <w:color w:val="000000"/>
        </w:rPr>
      </w:pPr>
    </w:p>
    <w:p w:rsidR="001A617A" w:rsidRPr="008857F5" w:rsidRDefault="001A617A" w:rsidP="001A617A">
      <w:pPr>
        <w:numPr>
          <w:ilvl w:val="0"/>
          <w:numId w:val="13"/>
        </w:numPr>
        <w:spacing w:after="0"/>
        <w:ind w:left="0" w:firstLine="720"/>
        <w:jc w:val="center"/>
        <w:rPr>
          <w:b/>
        </w:rPr>
      </w:pPr>
      <w:r w:rsidRPr="008857F5">
        <w:rPr>
          <w:b/>
          <w:color w:val="000000"/>
        </w:rPr>
        <w:t>Порядок и сроки предоставления информации подразделений ООО «ОЭСК»</w:t>
      </w:r>
      <w:r w:rsidRPr="008857F5">
        <w:rPr>
          <w:b/>
          <w:color w:val="C00000"/>
        </w:rPr>
        <w:t xml:space="preserve"> </w:t>
      </w:r>
      <w:r w:rsidRPr="008857F5">
        <w:rPr>
          <w:b/>
        </w:rPr>
        <w:t xml:space="preserve">(Заказчика) и подразделений </w:t>
      </w:r>
      <w:r w:rsidR="00901694">
        <w:rPr>
          <w:b/>
        </w:rPr>
        <w:t>ООО «АЭРОКУЗБАСС»</w:t>
      </w:r>
      <w:r w:rsidR="00FE0792" w:rsidRPr="008857F5">
        <w:rPr>
          <w:b/>
        </w:rPr>
        <w:t xml:space="preserve"> </w:t>
      </w:r>
      <w:r w:rsidRPr="008857F5">
        <w:rPr>
          <w:b/>
        </w:rPr>
        <w:t>(Исполнителя).</w:t>
      </w:r>
    </w:p>
    <w:p w:rsidR="001A617A" w:rsidRPr="008857F5" w:rsidRDefault="001A617A" w:rsidP="001A617A">
      <w:pPr>
        <w:ind w:firstLine="720"/>
        <w:rPr>
          <w:color w:val="00000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"/>
        <w:gridCol w:w="522"/>
        <w:gridCol w:w="4076"/>
        <w:gridCol w:w="171"/>
        <w:gridCol w:w="2132"/>
        <w:gridCol w:w="283"/>
        <w:gridCol w:w="2694"/>
      </w:tblGrid>
      <w:tr w:rsidR="001A617A" w:rsidRPr="008857F5" w:rsidTr="00924F6D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№</w:t>
            </w:r>
          </w:p>
          <w:p w:rsidR="001A617A" w:rsidRPr="008857F5" w:rsidRDefault="001A617A" w:rsidP="005C2DFB">
            <w:pPr>
              <w:ind w:firstLine="51"/>
              <w:jc w:val="center"/>
              <w:rPr>
                <w:b/>
                <w:color w:val="000000"/>
              </w:rPr>
            </w:pPr>
            <w:proofErr w:type="gramStart"/>
            <w:r w:rsidRPr="008857F5">
              <w:rPr>
                <w:b/>
                <w:color w:val="000000"/>
              </w:rPr>
              <w:t>п</w:t>
            </w:r>
            <w:proofErr w:type="gramEnd"/>
            <w:r w:rsidRPr="008857F5">
              <w:rPr>
                <w:b/>
                <w:color w:val="000000"/>
              </w:rPr>
              <w:t>/п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34"/>
              <w:jc w:val="center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Содержание информации</w:t>
            </w:r>
          </w:p>
        </w:tc>
        <w:tc>
          <w:tcPr>
            <w:tcW w:w="2415" w:type="dxa"/>
            <w:gridSpan w:val="2"/>
          </w:tcPr>
          <w:p w:rsidR="001A617A" w:rsidRPr="008857F5" w:rsidRDefault="001A617A" w:rsidP="005C2DFB">
            <w:pPr>
              <w:ind w:firstLine="69"/>
              <w:jc w:val="center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Максимальный срок, периодичность предоставления</w:t>
            </w:r>
          </w:p>
        </w:tc>
        <w:tc>
          <w:tcPr>
            <w:tcW w:w="2694" w:type="dxa"/>
          </w:tcPr>
          <w:p w:rsidR="001A617A" w:rsidRPr="008857F5" w:rsidRDefault="001A617A" w:rsidP="005C2DFB">
            <w:pPr>
              <w:ind w:firstLine="93"/>
              <w:jc w:val="center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Вид запроса и (или) ответа</w:t>
            </w:r>
          </w:p>
        </w:tc>
      </w:tr>
      <w:tr w:rsidR="001A617A" w:rsidRPr="008857F5" w:rsidTr="00924F6D">
        <w:tc>
          <w:tcPr>
            <w:tcW w:w="9923" w:type="dxa"/>
            <w:gridSpan w:val="7"/>
          </w:tcPr>
          <w:p w:rsidR="001A617A" w:rsidRPr="008857F5" w:rsidRDefault="00901694" w:rsidP="005C2DFB">
            <w:pPr>
              <w:ind w:firstLine="720"/>
              <w:jc w:val="center"/>
              <w:rPr>
                <w:b/>
                <w:color w:val="000000"/>
              </w:rPr>
            </w:pPr>
            <w:r>
              <w:rPr>
                <w:b/>
              </w:rPr>
              <w:t>ООО «АЭРОКУЗБАСС»</w:t>
            </w:r>
            <w:r w:rsidR="00FE0792" w:rsidRPr="008857F5">
              <w:rPr>
                <w:b/>
              </w:rPr>
              <w:t xml:space="preserve"> </w:t>
            </w:r>
            <w:r w:rsidR="001A617A" w:rsidRPr="008857F5">
              <w:rPr>
                <w:b/>
              </w:rPr>
              <w:t>(Исполнитель)</w:t>
            </w:r>
            <w:r w:rsidR="001A617A" w:rsidRPr="008857F5">
              <w:rPr>
                <w:b/>
                <w:color w:val="C00000"/>
              </w:rPr>
              <w:t xml:space="preserve"> </w:t>
            </w:r>
            <w:r w:rsidR="001A617A" w:rsidRPr="008857F5">
              <w:rPr>
                <w:b/>
                <w:color w:val="000000"/>
              </w:rPr>
              <w:t xml:space="preserve"> передает в ООО «ОЭСК» 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Оперативную информацию о возникновении аварийной ситуации на объекте электрических сетей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20 минут после факта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Телефонограмма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8-909-518-00-65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lastRenderedPageBreak/>
              <w:t>2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autoSpaceDE w:val="0"/>
              <w:autoSpaceDN w:val="0"/>
              <w:adjustRightInd w:val="0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Информацию о возникновении неисправностей устройств      </w:t>
            </w:r>
            <w:proofErr w:type="spellStart"/>
            <w:r w:rsidRPr="008857F5">
              <w:rPr>
                <w:color w:val="000000"/>
              </w:rPr>
              <w:t>РЗиА</w:t>
            </w:r>
            <w:proofErr w:type="spellEnd"/>
            <w:r w:rsidRPr="008857F5">
              <w:rPr>
                <w:color w:val="000000"/>
              </w:rPr>
              <w:t>,      обеспечивающих      надежное электроснабжение;</w:t>
            </w:r>
          </w:p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24х часов после факта</w:t>
            </w:r>
          </w:p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рабочие дни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Телефонограмма в ПТО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8-3846-69-35-00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3</w:t>
            </w:r>
          </w:p>
        </w:tc>
        <w:tc>
          <w:tcPr>
            <w:tcW w:w="4247" w:type="dxa"/>
            <w:gridSpan w:val="2"/>
            <w:shd w:val="clear" w:color="auto" w:fill="auto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Информацию об оперативной обстановке на обслуживаемых подстанциях, возникших дефектов в работе оборудования, аварийных отключений присоединений, превышение установленной нагрузки на силовой трансформатор или присоединение за истекшие сутки. </w:t>
            </w:r>
          </w:p>
        </w:tc>
        <w:tc>
          <w:tcPr>
            <w:tcW w:w="2132" w:type="dxa"/>
            <w:shd w:val="clear" w:color="auto" w:fill="auto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Ежедневно в рабочие дни с 09ч.00м до 10ч</w:t>
            </w:r>
            <w:r w:rsidR="00A65C8D" w:rsidRPr="008857F5">
              <w:rPr>
                <w:color w:val="000000"/>
              </w:rPr>
              <w:t>.</w:t>
            </w:r>
            <w:r w:rsidRPr="008857F5">
              <w:rPr>
                <w:color w:val="000000"/>
              </w:rPr>
              <w:t>00м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Телефонограмма (факс) в ПТО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8-3846-69-35-00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и информация на электронные адреса </w:t>
            </w:r>
            <w:hyperlink r:id="rId8" w:history="1">
              <w:r w:rsidRPr="008857F5">
                <w:rPr>
                  <w:rStyle w:val="a6"/>
                  <w:lang w:val="en-US"/>
                </w:rPr>
                <w:t>npto</w:t>
              </w:r>
              <w:r w:rsidRPr="008857F5">
                <w:rPr>
                  <w:rStyle w:val="a6"/>
                </w:rPr>
                <w:t>@</w:t>
              </w:r>
              <w:r w:rsidRPr="008857F5">
                <w:rPr>
                  <w:rStyle w:val="a6"/>
                  <w:lang w:val="en-US"/>
                </w:rPr>
                <w:t>elektroseti</w:t>
              </w:r>
              <w:r w:rsidRPr="008857F5">
                <w:rPr>
                  <w:rStyle w:val="a6"/>
                </w:rPr>
                <w:t>.</w:t>
              </w:r>
              <w:r w:rsidRPr="008857F5">
                <w:rPr>
                  <w:rStyle w:val="a6"/>
                  <w:lang w:val="en-US"/>
                </w:rPr>
                <w:t>com</w:t>
              </w:r>
            </w:hyperlink>
          </w:p>
          <w:p w:rsidR="001A617A" w:rsidRPr="008857F5" w:rsidRDefault="001A617A" w:rsidP="00415A8F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и </w:t>
            </w:r>
            <w:hyperlink r:id="rId9" w:history="1">
              <w:r w:rsidR="002C1CDD" w:rsidRPr="008857F5">
                <w:rPr>
                  <w:rStyle w:val="a6"/>
                  <w:lang w:val="en-US"/>
                </w:rPr>
                <w:t>vpto</w:t>
              </w:r>
              <w:r w:rsidR="002C1CDD" w:rsidRPr="008857F5">
                <w:rPr>
                  <w:rStyle w:val="a6"/>
                </w:rPr>
                <w:t>@</w:t>
              </w:r>
              <w:r w:rsidR="002C1CDD" w:rsidRPr="008857F5">
                <w:rPr>
                  <w:rStyle w:val="a6"/>
                  <w:lang w:val="en-US"/>
                </w:rPr>
                <w:t>elektroseti</w:t>
              </w:r>
              <w:r w:rsidR="002C1CDD" w:rsidRPr="008857F5">
                <w:rPr>
                  <w:rStyle w:val="a6"/>
                </w:rPr>
                <w:t>.</w:t>
              </w:r>
              <w:r w:rsidR="002C1CDD" w:rsidRPr="008857F5">
                <w:rPr>
                  <w:rStyle w:val="a6"/>
                  <w:lang w:val="en-US"/>
                </w:rPr>
                <w:t>com</w:t>
              </w:r>
            </w:hyperlink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4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Информацию о выходе из строя имуществ (частичная или полная утрата)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48 часов после факта</w:t>
            </w:r>
          </w:p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рабочие дни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 (факс)  в ПТО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8-3846-69-35-00 и информация на электронный адрес 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proofErr w:type="spellStart"/>
            <w:r w:rsidRPr="008857F5">
              <w:rPr>
                <w:color w:val="000000"/>
                <w:lang w:val="en-US"/>
              </w:rPr>
              <w:t>elektroseti</w:t>
            </w:r>
            <w:proofErr w:type="spellEnd"/>
            <w:r w:rsidRPr="008857F5">
              <w:rPr>
                <w:color w:val="000000"/>
              </w:rPr>
              <w:t>@elektroseti.co</w:t>
            </w:r>
            <w:r w:rsidRPr="008857F5">
              <w:rPr>
                <w:color w:val="000000"/>
                <w:lang w:val="en-US"/>
              </w:rPr>
              <w:t>m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5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регулирования;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10 рабочих дней после запроса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и электронном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6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Однолинейные схемы первичной коммутации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10 рабочих дней после внесения изменения или запроса.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и электронном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7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A65C8D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Карты уставок РЗ</w:t>
            </w:r>
            <w:r w:rsidR="00A65C8D" w:rsidRPr="008857F5">
              <w:rPr>
                <w:color w:val="000000"/>
              </w:rPr>
              <w:t>А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10 рабочих дней после внесения изменения или запроса.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8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Акты о проведении тех.</w:t>
            </w:r>
            <w:r w:rsidR="00A65C8D" w:rsidRPr="008857F5">
              <w:rPr>
                <w:color w:val="000000"/>
              </w:rPr>
              <w:t xml:space="preserve"> </w:t>
            </w:r>
            <w:r w:rsidRPr="008857F5">
              <w:rPr>
                <w:color w:val="000000"/>
              </w:rPr>
              <w:t>освидетельствования (оборудования превысившего срок службы)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10 рабочих дней после  проведения освидетельствования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9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Дефектные акты по оборудованию, требующему проведения капитального ремонта (замены) по результатам испытаний 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5 рабочих дней после  проведения испытаний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На бумажном и электронном носителе на электронный адрес </w:t>
            </w:r>
            <w:hyperlink r:id="rId10" w:history="1">
              <w:r w:rsidRPr="008857F5">
                <w:rPr>
                  <w:rStyle w:val="a6"/>
                  <w:color w:val="000000"/>
                  <w:lang w:val="en-US"/>
                </w:rPr>
                <w:t>npto</w:t>
              </w:r>
              <w:r w:rsidRPr="008857F5">
                <w:rPr>
                  <w:rStyle w:val="a6"/>
                  <w:color w:val="000000"/>
                </w:rPr>
                <w:t>@</w:t>
              </w:r>
              <w:r w:rsidRPr="008857F5">
                <w:rPr>
                  <w:rStyle w:val="a6"/>
                  <w:color w:val="000000"/>
                  <w:lang w:val="en-US"/>
                </w:rPr>
                <w:t>elektroseti</w:t>
              </w:r>
              <w:r w:rsidRPr="008857F5">
                <w:rPr>
                  <w:rStyle w:val="a6"/>
                  <w:color w:val="000000"/>
                </w:rPr>
                <w:t>.</w:t>
              </w:r>
              <w:r w:rsidRPr="008857F5">
                <w:rPr>
                  <w:rStyle w:val="a6"/>
                  <w:color w:val="000000"/>
                  <w:lang w:val="en-US"/>
                </w:rPr>
                <w:t>com</w:t>
              </w:r>
            </w:hyperlink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или</w:t>
            </w:r>
          </w:p>
          <w:p w:rsidR="001A617A" w:rsidRPr="008857F5" w:rsidRDefault="002A4356" w:rsidP="00415A8F">
            <w:pPr>
              <w:jc w:val="center"/>
              <w:rPr>
                <w:color w:val="000000"/>
              </w:rPr>
            </w:pPr>
            <w:hyperlink r:id="rId11" w:history="1">
              <w:r w:rsidR="00415A8F" w:rsidRPr="008857F5">
                <w:rPr>
                  <w:rStyle w:val="a6"/>
                  <w:lang w:val="en-US"/>
                </w:rPr>
                <w:t>vpto</w:t>
              </w:r>
              <w:r w:rsidR="00415A8F" w:rsidRPr="008857F5">
                <w:rPr>
                  <w:rStyle w:val="a6"/>
                </w:rPr>
                <w:t>@</w:t>
              </w:r>
              <w:r w:rsidR="00415A8F" w:rsidRPr="008857F5">
                <w:rPr>
                  <w:rStyle w:val="a6"/>
                  <w:lang w:val="en-US"/>
                </w:rPr>
                <w:t>elektroseti</w:t>
              </w:r>
              <w:r w:rsidR="00415A8F" w:rsidRPr="008857F5">
                <w:rPr>
                  <w:rStyle w:val="a6"/>
                </w:rPr>
                <w:t>.</w:t>
              </w:r>
              <w:r w:rsidR="00415A8F" w:rsidRPr="008857F5">
                <w:rPr>
                  <w:rStyle w:val="a6"/>
                  <w:lang w:val="en-US"/>
                </w:rPr>
                <w:t>com</w:t>
              </w:r>
            </w:hyperlink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10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Мероприятия по пропуску весенних вод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15 февраля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lastRenderedPageBreak/>
              <w:t>11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Мероприятия по подготовке к грозовому сезону и работе электрооборудования в летнее время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15 марта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12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Мероприятия по подготовке к работе в осенне-зимних условиях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15 мая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13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Отчет о выполнении мероприятий по пропуску весенних вод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15 мая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14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Отчет о выполнении мероприятий по подготовке к грозовому сезону и работе электрооборудования в летнее время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01 мая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15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Отчет о выполнении мероприятий по подготовке к работе в осенне-зимних условиях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01 сентября текущего года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  <w:lang w:val="en-US"/>
              </w:rPr>
            </w:pPr>
            <w:r w:rsidRPr="008857F5">
              <w:rPr>
                <w:color w:val="000000"/>
              </w:rPr>
              <w:t>16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>Сведения о максимальных нагрузках на ПС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До 01 января и до 01 июля  текущего года</w:t>
            </w:r>
          </w:p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По запросу на бумажном и электронном носителе на электронный адрес </w:t>
            </w:r>
          </w:p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proofErr w:type="spellStart"/>
            <w:r w:rsidRPr="008857F5">
              <w:rPr>
                <w:color w:val="000000"/>
              </w:rPr>
              <w:t>n.tishenko</w:t>
            </w:r>
            <w:proofErr w:type="spellEnd"/>
            <w:r w:rsidR="001747D4" w:rsidRPr="008857F5">
              <w:fldChar w:fldCharType="begin"/>
            </w:r>
            <w:r w:rsidR="001747D4" w:rsidRPr="008857F5">
              <w:instrText xml:space="preserve"> HYPERLINK "mailto:vpto@elektroseti.com" </w:instrText>
            </w:r>
            <w:r w:rsidR="001747D4" w:rsidRPr="008857F5">
              <w:fldChar w:fldCharType="separate"/>
            </w:r>
            <w:r w:rsidRPr="008857F5">
              <w:rPr>
                <w:rStyle w:val="a6"/>
                <w:color w:val="000000"/>
              </w:rPr>
              <w:t>@</w:t>
            </w:r>
            <w:proofErr w:type="spellStart"/>
            <w:r w:rsidRPr="008857F5">
              <w:rPr>
                <w:rStyle w:val="a6"/>
                <w:color w:val="000000"/>
                <w:lang w:val="en-US"/>
              </w:rPr>
              <w:t>elektroseti</w:t>
            </w:r>
            <w:proofErr w:type="spellEnd"/>
            <w:r w:rsidRPr="008857F5">
              <w:rPr>
                <w:rStyle w:val="a6"/>
                <w:color w:val="000000"/>
              </w:rPr>
              <w:t>.</w:t>
            </w:r>
            <w:r w:rsidRPr="008857F5">
              <w:rPr>
                <w:rStyle w:val="a6"/>
                <w:color w:val="000000"/>
                <w:lang w:val="en-US"/>
              </w:rPr>
              <w:t>com</w:t>
            </w:r>
            <w:r w:rsidR="001747D4" w:rsidRPr="008857F5">
              <w:rPr>
                <w:rStyle w:val="a6"/>
                <w:color w:val="000000"/>
                <w:lang w:val="en-US"/>
              </w:rPr>
              <w:fldChar w:fldCharType="end"/>
            </w:r>
          </w:p>
        </w:tc>
      </w:tr>
      <w:tr w:rsidR="001A617A" w:rsidRPr="008857F5" w:rsidTr="00E25496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17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shd w:val="clear" w:color="auto" w:fill="FFFFFF"/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Отчет о проведенных противоаварийных и противопожарных тренировках </w:t>
            </w:r>
          </w:p>
        </w:tc>
        <w:tc>
          <w:tcPr>
            <w:tcW w:w="2132" w:type="dxa"/>
          </w:tcPr>
          <w:p w:rsidR="001A617A" w:rsidRPr="008857F5" w:rsidRDefault="001A617A" w:rsidP="005C2DFB">
            <w:pPr>
              <w:ind w:hanging="6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 xml:space="preserve">До 20 января и до 15 июля  </w:t>
            </w:r>
          </w:p>
        </w:tc>
        <w:tc>
          <w:tcPr>
            <w:tcW w:w="2977" w:type="dxa"/>
            <w:gridSpan w:val="2"/>
          </w:tcPr>
          <w:p w:rsidR="001A617A" w:rsidRPr="008857F5" w:rsidRDefault="001A617A" w:rsidP="005C2DFB">
            <w:pPr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носителе</w:t>
            </w:r>
          </w:p>
        </w:tc>
      </w:tr>
      <w:tr w:rsidR="001A617A" w:rsidRPr="008857F5" w:rsidTr="00924F6D">
        <w:tc>
          <w:tcPr>
            <w:tcW w:w="9923" w:type="dxa"/>
            <w:gridSpan w:val="7"/>
          </w:tcPr>
          <w:p w:rsidR="001A617A" w:rsidRPr="008857F5" w:rsidRDefault="001A617A" w:rsidP="00A619C4">
            <w:pPr>
              <w:ind w:firstLine="720"/>
              <w:jc w:val="center"/>
              <w:rPr>
                <w:color w:val="000000"/>
              </w:rPr>
            </w:pPr>
            <w:r w:rsidRPr="008857F5">
              <w:rPr>
                <w:b/>
                <w:color w:val="000000"/>
              </w:rPr>
              <w:t xml:space="preserve">ООО «ОЭСК» передает в </w:t>
            </w:r>
            <w:r w:rsidR="00901694">
              <w:rPr>
                <w:b/>
              </w:rPr>
              <w:t>ООО «АЭРОКУЗБАСС»</w:t>
            </w:r>
            <w:r w:rsidR="00901694">
              <w:rPr>
                <w:b/>
                <w:color w:val="000000"/>
              </w:rPr>
              <w:t xml:space="preserve"> </w:t>
            </w:r>
            <w:r w:rsidR="00A619C4">
              <w:rPr>
                <w:b/>
                <w:color w:val="000000"/>
              </w:rPr>
              <w:t>(</w:t>
            </w:r>
            <w:r w:rsidRPr="008857F5">
              <w:rPr>
                <w:b/>
              </w:rPr>
              <w:t>Исполнителю).</w:t>
            </w:r>
          </w:p>
        </w:tc>
      </w:tr>
      <w:tr w:rsidR="001A617A" w:rsidRPr="008857F5" w:rsidTr="00924F6D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1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          Графики временного ограничения энергоснабжения на согласование</w:t>
            </w:r>
          </w:p>
        </w:tc>
        <w:tc>
          <w:tcPr>
            <w:tcW w:w="2415" w:type="dxa"/>
            <w:gridSpan w:val="2"/>
          </w:tcPr>
          <w:p w:rsidR="001A617A" w:rsidRPr="008857F5" w:rsidRDefault="001A617A" w:rsidP="005C2DFB">
            <w:pPr>
              <w:ind w:firstLine="135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В разумные сроки, но не более 10 рабочих дней после получения от вышестоящей сетевой организации</w:t>
            </w:r>
          </w:p>
        </w:tc>
        <w:tc>
          <w:tcPr>
            <w:tcW w:w="2694" w:type="dxa"/>
          </w:tcPr>
          <w:p w:rsidR="001A617A" w:rsidRPr="008857F5" w:rsidRDefault="001A617A" w:rsidP="005C2DFB">
            <w:pPr>
              <w:ind w:firstLine="159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На бумажном и электронном носителе</w:t>
            </w:r>
          </w:p>
        </w:tc>
      </w:tr>
      <w:tr w:rsidR="001A617A" w:rsidRPr="008857F5" w:rsidTr="00924F6D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2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         Распоряжение на отключение или перевод нагрузок ПС  и ЛЭП по заявке системного оператора,  </w:t>
            </w:r>
            <w:proofErr w:type="spellStart"/>
            <w:r w:rsidRPr="008857F5">
              <w:rPr>
                <w:color w:val="000000"/>
              </w:rPr>
              <w:t>энергосбытовой</w:t>
            </w:r>
            <w:proofErr w:type="spellEnd"/>
            <w:r w:rsidRPr="008857F5">
              <w:rPr>
                <w:color w:val="000000"/>
              </w:rPr>
              <w:t xml:space="preserve"> организации, вышестоящей или смежной сетевой организации.</w:t>
            </w:r>
          </w:p>
        </w:tc>
        <w:tc>
          <w:tcPr>
            <w:tcW w:w="2415" w:type="dxa"/>
            <w:gridSpan w:val="2"/>
          </w:tcPr>
          <w:p w:rsidR="001A617A" w:rsidRPr="008857F5" w:rsidRDefault="001A617A" w:rsidP="005C2DFB">
            <w:pPr>
              <w:ind w:firstLine="135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За 5 рабочих дней до отключения</w:t>
            </w:r>
          </w:p>
        </w:tc>
        <w:tc>
          <w:tcPr>
            <w:tcW w:w="2694" w:type="dxa"/>
          </w:tcPr>
          <w:p w:rsidR="001A617A" w:rsidRPr="008857F5" w:rsidRDefault="001A617A" w:rsidP="005C2DFB">
            <w:pPr>
              <w:ind w:firstLine="159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Телефонограмма</w:t>
            </w:r>
          </w:p>
          <w:p w:rsidR="001A617A" w:rsidRPr="008857F5" w:rsidRDefault="001A617A" w:rsidP="005C2DFB">
            <w:pPr>
              <w:ind w:firstLine="159"/>
              <w:jc w:val="center"/>
              <w:rPr>
                <w:color w:val="000000"/>
              </w:rPr>
            </w:pPr>
          </w:p>
        </w:tc>
      </w:tr>
      <w:tr w:rsidR="001A617A" w:rsidRPr="008857F5" w:rsidTr="00924F6D">
        <w:tc>
          <w:tcPr>
            <w:tcW w:w="567" w:type="dxa"/>
            <w:gridSpan w:val="2"/>
          </w:tcPr>
          <w:p w:rsidR="001A617A" w:rsidRPr="008857F5" w:rsidRDefault="001A617A" w:rsidP="005C2DFB">
            <w:pPr>
              <w:ind w:firstLine="51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3</w:t>
            </w:r>
          </w:p>
        </w:tc>
        <w:tc>
          <w:tcPr>
            <w:tcW w:w="4247" w:type="dxa"/>
            <w:gridSpan w:val="2"/>
          </w:tcPr>
          <w:p w:rsidR="001A617A" w:rsidRPr="008857F5" w:rsidRDefault="001A617A" w:rsidP="005C2DFB">
            <w:pPr>
              <w:ind w:firstLine="59"/>
              <w:rPr>
                <w:color w:val="000000"/>
              </w:rPr>
            </w:pPr>
            <w:r w:rsidRPr="008857F5">
              <w:rPr>
                <w:color w:val="000000"/>
              </w:rPr>
              <w:t xml:space="preserve">          Распоряжение на отключение присоединения по заявке </w:t>
            </w:r>
            <w:proofErr w:type="spellStart"/>
            <w:r w:rsidRPr="008857F5">
              <w:rPr>
                <w:color w:val="000000"/>
              </w:rPr>
              <w:t>энергосбытовой</w:t>
            </w:r>
            <w:proofErr w:type="spellEnd"/>
            <w:r w:rsidRPr="008857F5">
              <w:rPr>
                <w:color w:val="000000"/>
              </w:rPr>
              <w:t xml:space="preserve"> организации.</w:t>
            </w:r>
          </w:p>
        </w:tc>
        <w:tc>
          <w:tcPr>
            <w:tcW w:w="2415" w:type="dxa"/>
            <w:gridSpan w:val="2"/>
          </w:tcPr>
          <w:p w:rsidR="001A617A" w:rsidRPr="008857F5" w:rsidRDefault="001A617A" w:rsidP="005C2DFB">
            <w:pPr>
              <w:ind w:firstLine="135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За 24 часа до отключения</w:t>
            </w:r>
          </w:p>
        </w:tc>
        <w:tc>
          <w:tcPr>
            <w:tcW w:w="2694" w:type="dxa"/>
          </w:tcPr>
          <w:p w:rsidR="001A617A" w:rsidRPr="008857F5" w:rsidRDefault="001A617A" w:rsidP="005C2DFB">
            <w:pPr>
              <w:ind w:firstLine="159"/>
              <w:jc w:val="center"/>
              <w:rPr>
                <w:color w:val="000000"/>
              </w:rPr>
            </w:pPr>
            <w:r w:rsidRPr="008857F5">
              <w:rPr>
                <w:color w:val="000000"/>
              </w:rPr>
              <w:t>Телефонограмма</w:t>
            </w:r>
          </w:p>
          <w:p w:rsidR="001A617A" w:rsidRPr="008857F5" w:rsidRDefault="001A617A" w:rsidP="005C2DFB">
            <w:pPr>
              <w:ind w:firstLine="159"/>
              <w:jc w:val="center"/>
              <w:rPr>
                <w:color w:val="000000"/>
              </w:rPr>
            </w:pPr>
          </w:p>
        </w:tc>
      </w:tr>
      <w:tr w:rsidR="001A617A" w:rsidRPr="008857F5" w:rsidTr="00924F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5" w:type="dxa"/>
        </w:trPr>
        <w:tc>
          <w:tcPr>
            <w:tcW w:w="4598" w:type="dxa"/>
            <w:gridSpan w:val="2"/>
          </w:tcPr>
          <w:p w:rsidR="00415A8F" w:rsidRPr="008857F5" w:rsidRDefault="00415A8F" w:rsidP="005C2DFB">
            <w:pPr>
              <w:ind w:firstLine="720"/>
              <w:rPr>
                <w:b/>
                <w:color w:val="000000"/>
              </w:rPr>
            </w:pPr>
          </w:p>
          <w:p w:rsidR="00415A8F" w:rsidRPr="008857F5" w:rsidRDefault="00415A8F" w:rsidP="005C2DFB">
            <w:pPr>
              <w:ind w:firstLine="720"/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ИСПОЛНИТЕЛЬ:</w:t>
            </w: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</w:p>
          <w:p w:rsidR="00901694" w:rsidRPr="008857F5" w:rsidRDefault="00901694" w:rsidP="00901694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snapToGrid w:val="0"/>
                <w:color w:val="000000"/>
              </w:rPr>
              <w:t>Генеральный директор</w:t>
            </w:r>
          </w:p>
          <w:p w:rsidR="00901694" w:rsidRPr="008857F5" w:rsidRDefault="00901694" w:rsidP="00901694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ООО «</w:t>
            </w:r>
            <w:r>
              <w:rPr>
                <w:b/>
                <w:color w:val="000000"/>
              </w:rPr>
              <w:t>АЭРОКУЗБАСС</w:t>
            </w:r>
            <w:r w:rsidRPr="008857F5">
              <w:rPr>
                <w:b/>
                <w:color w:val="000000"/>
              </w:rPr>
              <w:t>»</w:t>
            </w:r>
          </w:p>
          <w:p w:rsidR="00901694" w:rsidRPr="008857F5" w:rsidRDefault="00901694" w:rsidP="00901694">
            <w:pPr>
              <w:ind w:firstLine="720"/>
              <w:rPr>
                <w:b/>
                <w:color w:val="000000"/>
              </w:rPr>
            </w:pPr>
          </w:p>
          <w:p w:rsidR="00901694" w:rsidRPr="008857F5" w:rsidRDefault="00901694" w:rsidP="009016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__________________В</w:t>
            </w:r>
            <w:r w:rsidRPr="008857F5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Д</w:t>
            </w:r>
            <w:r w:rsidRPr="008857F5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Белозеров</w:t>
            </w:r>
          </w:p>
          <w:p w:rsidR="001A617A" w:rsidRPr="008857F5" w:rsidRDefault="001A617A" w:rsidP="00901694">
            <w:pPr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</w:tc>
        <w:tc>
          <w:tcPr>
            <w:tcW w:w="5280" w:type="dxa"/>
            <w:gridSpan w:val="4"/>
          </w:tcPr>
          <w:p w:rsidR="00415A8F" w:rsidRPr="008857F5" w:rsidRDefault="00415A8F" w:rsidP="005C2DFB">
            <w:pPr>
              <w:ind w:firstLine="720"/>
              <w:rPr>
                <w:b/>
                <w:color w:val="000000"/>
              </w:rPr>
            </w:pPr>
          </w:p>
          <w:p w:rsidR="00415A8F" w:rsidRPr="008857F5" w:rsidRDefault="00415A8F" w:rsidP="005C2DFB">
            <w:pPr>
              <w:ind w:firstLine="720"/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ЗАКАЗЧИК:</w:t>
            </w: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snapToGrid w:val="0"/>
                <w:color w:val="000000"/>
              </w:rPr>
              <w:t>Генеральный директор</w:t>
            </w: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ООО «ОЭСК»</w:t>
            </w: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__________________ А.А. Фомичев</w:t>
            </w: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</w:p>
          <w:p w:rsidR="001A617A" w:rsidRPr="008857F5" w:rsidRDefault="001A617A" w:rsidP="005C2DFB">
            <w:pPr>
              <w:ind w:firstLine="720"/>
              <w:rPr>
                <w:b/>
                <w:color w:val="000000"/>
              </w:rPr>
            </w:pPr>
            <w:r w:rsidRPr="008857F5">
              <w:rPr>
                <w:b/>
                <w:color w:val="000000"/>
              </w:rPr>
              <w:t>М.П.</w:t>
            </w:r>
          </w:p>
        </w:tc>
      </w:tr>
    </w:tbl>
    <w:p w:rsidR="001A617A" w:rsidRPr="008857F5" w:rsidRDefault="001A617A" w:rsidP="001A617A">
      <w:pPr>
        <w:widowControl w:val="0"/>
        <w:autoSpaceDE w:val="0"/>
        <w:autoSpaceDN w:val="0"/>
        <w:adjustRightInd w:val="0"/>
        <w:spacing w:after="0"/>
        <w:jc w:val="left"/>
      </w:pPr>
    </w:p>
    <w:p w:rsidR="007D3733" w:rsidRPr="008857F5" w:rsidRDefault="007D3733"/>
    <w:sectPr w:rsidR="007D3733" w:rsidRPr="008857F5" w:rsidSect="00FB7ADE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EC0"/>
    <w:multiLevelType w:val="multilevel"/>
    <w:tmpl w:val="ED1E3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7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4">
    <w:nsid w:val="24325802"/>
    <w:multiLevelType w:val="hybridMultilevel"/>
    <w:tmpl w:val="12F473E0"/>
    <w:lvl w:ilvl="0" w:tplc="90B045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46377A"/>
    <w:multiLevelType w:val="hybridMultilevel"/>
    <w:tmpl w:val="7F4E40FE"/>
    <w:lvl w:ilvl="0" w:tplc="94FCF358">
      <w:start w:val="1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4"/>
        </w:tabs>
        <w:ind w:left="3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6">
    <w:nsid w:val="28DE068B"/>
    <w:multiLevelType w:val="hybridMultilevel"/>
    <w:tmpl w:val="9AC26D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26F13DF"/>
    <w:multiLevelType w:val="multilevel"/>
    <w:tmpl w:val="3708B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8316A54"/>
    <w:multiLevelType w:val="multilevel"/>
    <w:tmpl w:val="7036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A0225AD"/>
    <w:multiLevelType w:val="multilevel"/>
    <w:tmpl w:val="51FE10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D66C7F"/>
    <w:multiLevelType w:val="multilevel"/>
    <w:tmpl w:val="B8842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FB844E2"/>
    <w:multiLevelType w:val="hybridMultilevel"/>
    <w:tmpl w:val="ADF2C2C2"/>
    <w:lvl w:ilvl="0" w:tplc="90B045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E1925"/>
    <w:multiLevelType w:val="multilevel"/>
    <w:tmpl w:val="BEC4EA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5731C1C"/>
    <w:multiLevelType w:val="hybridMultilevel"/>
    <w:tmpl w:val="0DD4E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95BCF"/>
    <w:multiLevelType w:val="multilevel"/>
    <w:tmpl w:val="51FE10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5AE353B"/>
    <w:multiLevelType w:val="hybridMultilevel"/>
    <w:tmpl w:val="C1288DD0"/>
    <w:lvl w:ilvl="0" w:tplc="3AFAE872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57BF0B9D"/>
    <w:multiLevelType w:val="multilevel"/>
    <w:tmpl w:val="D5D634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2971097"/>
    <w:multiLevelType w:val="multilevel"/>
    <w:tmpl w:val="47A8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143AD5"/>
    <w:multiLevelType w:val="multilevel"/>
    <w:tmpl w:val="855CAD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B9176DC"/>
    <w:multiLevelType w:val="hybridMultilevel"/>
    <w:tmpl w:val="49EA1110"/>
    <w:lvl w:ilvl="0" w:tplc="0A42F63C">
      <w:start w:val="1"/>
      <w:numFmt w:val="decimal"/>
      <w:lvlText w:val="7.4.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C8C1557"/>
    <w:multiLevelType w:val="multilevel"/>
    <w:tmpl w:val="B0DC92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6D145F02"/>
    <w:multiLevelType w:val="hybridMultilevel"/>
    <w:tmpl w:val="6A76B614"/>
    <w:lvl w:ilvl="0" w:tplc="9F1C926A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7256A"/>
    <w:multiLevelType w:val="multilevel"/>
    <w:tmpl w:val="6EBC9AB2"/>
    <w:lvl w:ilvl="0">
      <w:start w:val="1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4A35EB5"/>
    <w:multiLevelType w:val="hybridMultilevel"/>
    <w:tmpl w:val="7BB8DBF0"/>
    <w:lvl w:ilvl="0" w:tplc="122EC4C4">
      <w:start w:val="1"/>
      <w:numFmt w:val="decimal"/>
      <w:lvlText w:val="7.3.%1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E84E2B"/>
    <w:multiLevelType w:val="hybridMultilevel"/>
    <w:tmpl w:val="0486E2BE"/>
    <w:lvl w:ilvl="0" w:tplc="BBD6AA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2"/>
  </w:num>
  <w:num w:numId="5">
    <w:abstractNumId w:val="10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</w:num>
  <w:num w:numId="9">
    <w:abstractNumId w:val="11"/>
  </w:num>
  <w:num w:numId="10">
    <w:abstractNumId w:val="27"/>
  </w:num>
  <w:num w:numId="11">
    <w:abstractNumId w:val="2"/>
  </w:num>
  <w:num w:numId="12">
    <w:abstractNumId w:val="24"/>
  </w:num>
  <w:num w:numId="13">
    <w:abstractNumId w:val="8"/>
  </w:num>
  <w:num w:numId="14">
    <w:abstractNumId w:val="19"/>
  </w:num>
  <w:num w:numId="15">
    <w:abstractNumId w:val="5"/>
  </w:num>
  <w:num w:numId="16">
    <w:abstractNumId w:val="20"/>
  </w:num>
  <w:num w:numId="17">
    <w:abstractNumId w:val="25"/>
  </w:num>
  <w:num w:numId="18">
    <w:abstractNumId w:val="21"/>
  </w:num>
  <w:num w:numId="19">
    <w:abstractNumId w:val="23"/>
  </w:num>
  <w:num w:numId="20">
    <w:abstractNumId w:val="14"/>
  </w:num>
  <w:num w:numId="21">
    <w:abstractNumId w:val="16"/>
  </w:num>
  <w:num w:numId="22">
    <w:abstractNumId w:val="0"/>
  </w:num>
  <w:num w:numId="23">
    <w:abstractNumId w:val="13"/>
  </w:num>
  <w:num w:numId="24">
    <w:abstractNumId w:val="9"/>
  </w:num>
  <w:num w:numId="25">
    <w:abstractNumId w:val="6"/>
  </w:num>
  <w:num w:numId="26">
    <w:abstractNumId w:val="28"/>
  </w:num>
  <w:num w:numId="27">
    <w:abstractNumId w:val="26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7A"/>
    <w:rsid w:val="00030DC7"/>
    <w:rsid w:val="00057DF9"/>
    <w:rsid w:val="0007380D"/>
    <w:rsid w:val="000B3004"/>
    <w:rsid w:val="000C51C3"/>
    <w:rsid w:val="000E1564"/>
    <w:rsid w:val="00100C5A"/>
    <w:rsid w:val="00123ACF"/>
    <w:rsid w:val="0015529C"/>
    <w:rsid w:val="001747D4"/>
    <w:rsid w:val="00193B22"/>
    <w:rsid w:val="001A617A"/>
    <w:rsid w:val="001D3607"/>
    <w:rsid w:val="001F4B14"/>
    <w:rsid w:val="002371B8"/>
    <w:rsid w:val="00273526"/>
    <w:rsid w:val="0028119F"/>
    <w:rsid w:val="002A4356"/>
    <w:rsid w:val="002C1CDD"/>
    <w:rsid w:val="002D5C51"/>
    <w:rsid w:val="003143C6"/>
    <w:rsid w:val="00377695"/>
    <w:rsid w:val="0039383F"/>
    <w:rsid w:val="00394FFA"/>
    <w:rsid w:val="0039604F"/>
    <w:rsid w:val="003A2362"/>
    <w:rsid w:val="003C1372"/>
    <w:rsid w:val="00406D5D"/>
    <w:rsid w:val="00415A8F"/>
    <w:rsid w:val="00452C14"/>
    <w:rsid w:val="004573AD"/>
    <w:rsid w:val="00462537"/>
    <w:rsid w:val="00492C8A"/>
    <w:rsid w:val="00520887"/>
    <w:rsid w:val="005C1A11"/>
    <w:rsid w:val="005C2DFB"/>
    <w:rsid w:val="006056A0"/>
    <w:rsid w:val="00607CF0"/>
    <w:rsid w:val="006D550F"/>
    <w:rsid w:val="006E3B86"/>
    <w:rsid w:val="006F6A9B"/>
    <w:rsid w:val="00705672"/>
    <w:rsid w:val="0070752B"/>
    <w:rsid w:val="007D3733"/>
    <w:rsid w:val="007E46E3"/>
    <w:rsid w:val="008715C0"/>
    <w:rsid w:val="0087677D"/>
    <w:rsid w:val="008857F5"/>
    <w:rsid w:val="00886DB7"/>
    <w:rsid w:val="008B4D61"/>
    <w:rsid w:val="008E5F96"/>
    <w:rsid w:val="008F0FF8"/>
    <w:rsid w:val="00901694"/>
    <w:rsid w:val="009150AB"/>
    <w:rsid w:val="00924F6D"/>
    <w:rsid w:val="00943C17"/>
    <w:rsid w:val="00A1222C"/>
    <w:rsid w:val="00A619C4"/>
    <w:rsid w:val="00A65C8D"/>
    <w:rsid w:val="00A84349"/>
    <w:rsid w:val="00AE2BC1"/>
    <w:rsid w:val="00AE30EB"/>
    <w:rsid w:val="00B50939"/>
    <w:rsid w:val="00BC3E4B"/>
    <w:rsid w:val="00BE03A9"/>
    <w:rsid w:val="00BE4232"/>
    <w:rsid w:val="00C56C70"/>
    <w:rsid w:val="00CA1AFE"/>
    <w:rsid w:val="00CE588F"/>
    <w:rsid w:val="00D10B6F"/>
    <w:rsid w:val="00D1269C"/>
    <w:rsid w:val="00D75FC1"/>
    <w:rsid w:val="00D87D34"/>
    <w:rsid w:val="00DC7D8B"/>
    <w:rsid w:val="00E25082"/>
    <w:rsid w:val="00E25496"/>
    <w:rsid w:val="00E73933"/>
    <w:rsid w:val="00E81ED6"/>
    <w:rsid w:val="00ED49A1"/>
    <w:rsid w:val="00EE04C3"/>
    <w:rsid w:val="00F75A5F"/>
    <w:rsid w:val="00FB7ADE"/>
    <w:rsid w:val="00FD7A3F"/>
    <w:rsid w:val="00FE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7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1A617A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qFormat/>
    <w:rsid w:val="001A617A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1A617A"/>
    <w:pPr>
      <w:keepNext/>
      <w:numPr>
        <w:ilvl w:val="2"/>
        <w:numId w:val="6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1A617A"/>
    <w:pPr>
      <w:keepNext/>
      <w:numPr>
        <w:ilvl w:val="3"/>
        <w:numId w:val="6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1A617A"/>
    <w:pPr>
      <w:numPr>
        <w:ilvl w:val="4"/>
        <w:numId w:val="6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1A617A"/>
    <w:pPr>
      <w:numPr>
        <w:ilvl w:val="5"/>
        <w:numId w:val="6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1A617A"/>
    <w:pPr>
      <w:numPr>
        <w:ilvl w:val="6"/>
        <w:numId w:val="6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A617A"/>
    <w:pPr>
      <w:numPr>
        <w:ilvl w:val="7"/>
        <w:numId w:val="6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A617A"/>
    <w:pPr>
      <w:numPr>
        <w:ilvl w:val="8"/>
        <w:numId w:val="6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4"/>
    <w:rsid w:val="001A617A"/>
    <w:pPr>
      <w:spacing w:after="120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3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1A617A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1A617A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1A617A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617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A617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1A61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A617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A617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A617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A617A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1A617A"/>
    <w:rPr>
      <w:kern w:val="28"/>
      <w:sz w:val="36"/>
      <w:lang w:val="ru-RU" w:eastAsia="ru-RU" w:bidi="ar-SA"/>
    </w:rPr>
  </w:style>
  <w:style w:type="character" w:styleId="a6">
    <w:name w:val="Hyperlink"/>
    <w:rsid w:val="001A617A"/>
    <w:rPr>
      <w:color w:val="0000FF"/>
      <w:u w:val="single"/>
    </w:rPr>
  </w:style>
  <w:style w:type="character" w:styleId="a7">
    <w:name w:val="FollowedHyperlink"/>
    <w:rsid w:val="001A617A"/>
    <w:rPr>
      <w:color w:val="800080"/>
      <w:u w:val="single"/>
    </w:rPr>
  </w:style>
  <w:style w:type="paragraph" w:styleId="HTML">
    <w:name w:val="HTML Preformatted"/>
    <w:basedOn w:val="a"/>
    <w:link w:val="HTML0"/>
    <w:rsid w:val="001A6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61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1A617A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1">
    <w:name w:val="toc 2"/>
    <w:basedOn w:val="a"/>
    <w:next w:val="a"/>
    <w:autoRedefine/>
    <w:uiPriority w:val="39"/>
    <w:rsid w:val="001A617A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1A617A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8">
    <w:name w:val="header"/>
    <w:basedOn w:val="a"/>
    <w:link w:val="a9"/>
    <w:uiPriority w:val="99"/>
    <w:rsid w:val="001A617A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A617A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a">
    <w:name w:val="footer"/>
    <w:basedOn w:val="a"/>
    <w:link w:val="ab"/>
    <w:rsid w:val="001A617A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b">
    <w:name w:val="Нижний колонтитул Знак"/>
    <w:basedOn w:val="a0"/>
    <w:link w:val="aa"/>
    <w:rsid w:val="001A617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c">
    <w:name w:val="envelope address"/>
    <w:basedOn w:val="a"/>
    <w:rsid w:val="001A617A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1A617A"/>
    <w:rPr>
      <w:rFonts w:ascii="Arial" w:hAnsi="Arial" w:cs="Arial"/>
      <w:sz w:val="20"/>
      <w:szCs w:val="20"/>
    </w:rPr>
  </w:style>
  <w:style w:type="paragraph" w:styleId="ad">
    <w:name w:val="List Bullet"/>
    <w:basedOn w:val="a"/>
    <w:autoRedefine/>
    <w:rsid w:val="001A617A"/>
    <w:pPr>
      <w:widowControl w:val="0"/>
      <w:spacing w:after="0"/>
    </w:pPr>
    <w:rPr>
      <w:sz w:val="22"/>
      <w:szCs w:val="22"/>
    </w:rPr>
  </w:style>
  <w:style w:type="paragraph" w:styleId="ae">
    <w:name w:val="List Number"/>
    <w:basedOn w:val="a"/>
    <w:rsid w:val="001A617A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1A617A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1A617A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1A617A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1A617A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1A617A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1A617A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1A617A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1A617A"/>
    <w:pPr>
      <w:tabs>
        <w:tab w:val="num" w:pos="1492"/>
      </w:tabs>
      <w:ind w:left="1492" w:hanging="360"/>
    </w:pPr>
    <w:rPr>
      <w:szCs w:val="20"/>
    </w:rPr>
  </w:style>
  <w:style w:type="paragraph" w:styleId="af">
    <w:name w:val="Title"/>
    <w:basedOn w:val="a"/>
    <w:link w:val="af0"/>
    <w:qFormat/>
    <w:rsid w:val="001A617A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0">
    <w:name w:val="Название Знак"/>
    <w:basedOn w:val="a0"/>
    <w:link w:val="af"/>
    <w:rsid w:val="001A617A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2"/>
    <w:rsid w:val="001A617A"/>
    <w:pPr>
      <w:spacing w:before="60" w:after="0"/>
      <w:ind w:firstLine="851"/>
    </w:pPr>
    <w:rPr>
      <w:szCs w:val="20"/>
    </w:rPr>
  </w:style>
  <w:style w:type="character" w:customStyle="1" w:styleId="af2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1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Date"/>
    <w:basedOn w:val="a"/>
    <w:next w:val="a"/>
    <w:link w:val="af4"/>
    <w:rsid w:val="001A617A"/>
    <w:rPr>
      <w:szCs w:val="20"/>
    </w:rPr>
  </w:style>
  <w:style w:type="character" w:customStyle="1" w:styleId="af4">
    <w:name w:val="Дата Знак"/>
    <w:basedOn w:val="a0"/>
    <w:link w:val="af3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rsid w:val="001A617A"/>
    <w:pPr>
      <w:tabs>
        <w:tab w:val="num" w:pos="2167"/>
      </w:tabs>
      <w:ind w:left="2167" w:hanging="567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1A617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1A617A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5">
    <w:name w:val="Знак Знак"/>
    <w:aliases w:val=" Знак Знак Знак1,Знак Знак Знак1"/>
    <w:locked/>
    <w:rsid w:val="001A617A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1A617A"/>
    <w:pPr>
      <w:spacing w:after="120" w:line="480" w:lineRule="auto"/>
      <w:ind w:left="283"/>
    </w:pPr>
    <w:rPr>
      <w:szCs w:val="20"/>
    </w:rPr>
  </w:style>
  <w:style w:type="character" w:customStyle="1" w:styleId="28">
    <w:name w:val="Основной текст с отступом 2 Знак"/>
    <w:aliases w:val="Знак Знак2, Знак Знак"/>
    <w:basedOn w:val="a0"/>
    <w:link w:val="27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1A617A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1A617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Plain Text"/>
    <w:basedOn w:val="a"/>
    <w:link w:val="af7"/>
    <w:rsid w:val="001A617A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1A61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1A61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1A61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1A617A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1A617A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1A617A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1A617A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1A617A"/>
  </w:style>
  <w:style w:type="paragraph" w:customStyle="1" w:styleId="3b">
    <w:name w:val="Стиль3"/>
    <w:basedOn w:val="27"/>
    <w:rsid w:val="001A617A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8">
    <w:name w:val="Словарная статья"/>
    <w:basedOn w:val="a"/>
    <w:next w:val="a"/>
    <w:rsid w:val="001A617A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1A617A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9">
    <w:name w:val="текст таблицы"/>
    <w:basedOn w:val="a"/>
    <w:rsid w:val="001A617A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1A617A"/>
    <w:pPr>
      <w:spacing w:before="100" w:beforeAutospacing="1" w:after="100" w:afterAutospacing="1"/>
      <w:jc w:val="left"/>
    </w:pPr>
  </w:style>
  <w:style w:type="character" w:customStyle="1" w:styleId="afa">
    <w:name w:val="Пункт Знак Знак"/>
    <w:locked/>
    <w:rsid w:val="001A617A"/>
    <w:rPr>
      <w:sz w:val="28"/>
      <w:lang w:val="ru-RU" w:eastAsia="ru-RU" w:bidi="ar-SA"/>
    </w:rPr>
  </w:style>
  <w:style w:type="paragraph" w:customStyle="1" w:styleId="afb">
    <w:name w:val="Пункт Знак"/>
    <w:basedOn w:val="a"/>
    <w:rsid w:val="001A617A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1A617A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1A617A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1A617A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1A617A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1A61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ункт"/>
    <w:basedOn w:val="a"/>
    <w:link w:val="14"/>
    <w:rsid w:val="001A617A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d">
    <w:name w:val="Подпункт"/>
    <w:basedOn w:val="afc"/>
    <w:rsid w:val="001A617A"/>
    <w:pPr>
      <w:tabs>
        <w:tab w:val="clear" w:pos="1620"/>
        <w:tab w:val="num" w:pos="2700"/>
      </w:tabs>
      <w:ind w:left="1908" w:hanging="648"/>
    </w:pPr>
  </w:style>
  <w:style w:type="character" w:styleId="afe">
    <w:name w:val="page number"/>
    <w:rsid w:val="001A617A"/>
    <w:rPr>
      <w:rFonts w:ascii="Times New Roman" w:hAnsi="Times New Roman" w:cs="Times New Roman" w:hint="default"/>
    </w:rPr>
  </w:style>
  <w:style w:type="character" w:customStyle="1" w:styleId="aff">
    <w:name w:val="Основной шрифт"/>
    <w:semiHidden/>
    <w:rsid w:val="001A617A"/>
  </w:style>
  <w:style w:type="character" w:customStyle="1" w:styleId="aff0">
    <w:name w:val="Знак Знак Знак"/>
    <w:rsid w:val="001A617A"/>
    <w:rPr>
      <w:sz w:val="24"/>
      <w:lang w:val="ru-RU" w:eastAsia="ru-RU" w:bidi="ar-SA"/>
    </w:rPr>
  </w:style>
  <w:style w:type="character" w:customStyle="1" w:styleId="aff1">
    <w:name w:val="текст Знак"/>
    <w:aliases w:val="Основной текст с отступом Знак Знак Знак"/>
    <w:rsid w:val="001A617A"/>
    <w:rPr>
      <w:sz w:val="24"/>
      <w:lang w:val="ru-RU" w:eastAsia="ru-RU" w:bidi="ar-SA"/>
    </w:rPr>
  </w:style>
  <w:style w:type="paragraph" w:styleId="aff2">
    <w:name w:val="Subtitle"/>
    <w:basedOn w:val="a"/>
    <w:link w:val="aff3"/>
    <w:qFormat/>
    <w:rsid w:val="001A617A"/>
    <w:pPr>
      <w:jc w:val="center"/>
      <w:outlineLvl w:val="1"/>
    </w:pPr>
    <w:rPr>
      <w:rFonts w:ascii="Arial" w:hAnsi="Arial"/>
      <w:szCs w:val="20"/>
    </w:rPr>
  </w:style>
  <w:style w:type="character" w:customStyle="1" w:styleId="aff3">
    <w:name w:val="Подзаголовок Знак"/>
    <w:basedOn w:val="a0"/>
    <w:link w:val="aff2"/>
    <w:rsid w:val="001A617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6"/>
    <w:rsid w:val="001A617A"/>
    <w:pPr>
      <w:jc w:val="center"/>
    </w:pPr>
    <w:rPr>
      <w:rFonts w:ascii="Times New Roman" w:hAnsi="Times New Roman"/>
      <w:bCs/>
      <w:sz w:val="24"/>
    </w:rPr>
  </w:style>
  <w:style w:type="paragraph" w:styleId="aff4">
    <w:name w:val="Balloon Text"/>
    <w:basedOn w:val="a"/>
    <w:link w:val="aff5"/>
    <w:semiHidden/>
    <w:rsid w:val="001A617A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semiHidden/>
    <w:rsid w:val="001A617A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1A617A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1A617A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1A617A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1A617A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1A617A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1A617A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6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1A617A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1A617A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1A617A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1A617A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footnote text"/>
    <w:basedOn w:val="a"/>
    <w:link w:val="aff8"/>
    <w:rsid w:val="001A617A"/>
    <w:rPr>
      <w:sz w:val="20"/>
      <w:szCs w:val="20"/>
    </w:rPr>
  </w:style>
  <w:style w:type="character" w:customStyle="1" w:styleId="aff8">
    <w:name w:val="Текст сноски Знак"/>
    <w:basedOn w:val="a0"/>
    <w:link w:val="aff7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sid w:val="001A617A"/>
    <w:rPr>
      <w:vertAlign w:val="superscript"/>
    </w:rPr>
  </w:style>
  <w:style w:type="paragraph" w:customStyle="1" w:styleId="consnonformat">
    <w:name w:val="consnonformat"/>
    <w:basedOn w:val="a"/>
    <w:rsid w:val="001A617A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a">
    <w:name w:val="a"/>
    <w:basedOn w:val="a"/>
    <w:rsid w:val="001A617A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1A617A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b">
    <w:name w:val="Знак2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b">
    <w:name w:val="Normal (Web)"/>
    <w:basedOn w:val="a"/>
    <w:rsid w:val="001A617A"/>
    <w:pPr>
      <w:spacing w:before="100" w:beforeAutospacing="1" w:after="100" w:afterAutospacing="1"/>
      <w:jc w:val="left"/>
    </w:pPr>
  </w:style>
  <w:style w:type="paragraph" w:styleId="affc">
    <w:name w:val="List"/>
    <w:basedOn w:val="a"/>
    <w:rsid w:val="001A617A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A617A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1A617A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1A617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c">
    <w:name w:val="Маркированный2"/>
    <w:basedOn w:val="a"/>
    <w:rsid w:val="001A617A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1A617A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1A617A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1A617A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1A617A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d">
    <w:name w:val="annotation reference"/>
    <w:rsid w:val="001A617A"/>
    <w:rPr>
      <w:sz w:val="16"/>
      <w:szCs w:val="16"/>
    </w:rPr>
  </w:style>
  <w:style w:type="paragraph" w:styleId="affe">
    <w:name w:val="annotation text"/>
    <w:basedOn w:val="a"/>
    <w:link w:val="afff"/>
    <w:rsid w:val="001A617A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1A617A"/>
    <w:rPr>
      <w:b/>
      <w:bCs/>
    </w:rPr>
  </w:style>
  <w:style w:type="character" w:customStyle="1" w:styleId="afff1">
    <w:name w:val="Тема примечания Знак"/>
    <w:basedOn w:val="afff"/>
    <w:link w:val="afff0"/>
    <w:rsid w:val="001A61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2">
    <w:name w:val="Подраздел"/>
    <w:basedOn w:val="a"/>
    <w:semiHidden/>
    <w:rsid w:val="001A617A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c"/>
    <w:locked/>
    <w:rsid w:val="001A61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3">
    <w:name w:val="Подподпункт"/>
    <w:basedOn w:val="afd"/>
    <w:rsid w:val="001A617A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4">
    <w:name w:val="Таблица шапка"/>
    <w:basedOn w:val="a"/>
    <w:rsid w:val="001A617A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5">
    <w:name w:val="Таблица текст"/>
    <w:basedOn w:val="a"/>
    <w:rsid w:val="001A617A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1A617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1A617A"/>
  </w:style>
  <w:style w:type="character" w:customStyle="1" w:styleId="FontStyle13">
    <w:name w:val="Font Style13"/>
    <w:rsid w:val="001A617A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1A617A"/>
    <w:rPr>
      <w:b/>
      <w:bCs/>
      <w:smallCaps/>
      <w:spacing w:val="5"/>
    </w:rPr>
  </w:style>
  <w:style w:type="character" w:styleId="afff7">
    <w:name w:val="Intense Reference"/>
    <w:uiPriority w:val="32"/>
    <w:qFormat/>
    <w:rsid w:val="001A617A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1A617A"/>
  </w:style>
  <w:style w:type="paragraph" w:styleId="afff8">
    <w:name w:val="Revision"/>
    <w:hidden/>
    <w:uiPriority w:val="99"/>
    <w:semiHidden/>
    <w:rsid w:val="001A6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1A617A"/>
    <w:pPr>
      <w:numPr>
        <w:numId w:val="9"/>
      </w:numPr>
    </w:pPr>
  </w:style>
  <w:style w:type="paragraph" w:styleId="afff9">
    <w:name w:val="endnote text"/>
    <w:basedOn w:val="a"/>
    <w:link w:val="afffa"/>
    <w:uiPriority w:val="99"/>
    <w:rsid w:val="001A617A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1A617A"/>
    <w:rPr>
      <w:rFonts w:cs="Times New Roman"/>
      <w:vertAlign w:val="superscript"/>
    </w:rPr>
  </w:style>
  <w:style w:type="paragraph" w:customStyle="1" w:styleId="3c">
    <w:name w:val="Знак Знак3"/>
    <w:basedOn w:val="a"/>
    <w:rsid w:val="001A617A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A617A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1A617A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1A617A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1A617A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1A617A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1A61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1A617A"/>
    <w:rPr>
      <w:sz w:val="20"/>
      <w:szCs w:val="20"/>
    </w:rPr>
  </w:style>
  <w:style w:type="paragraph" w:styleId="affff">
    <w:name w:val="No Spacing"/>
    <w:uiPriority w:val="1"/>
    <w:qFormat/>
    <w:rsid w:val="001A6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1A61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1A617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1A617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1A617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1A617A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1A617A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1A617A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1A617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1A617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A617A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1A617A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1A61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1A617A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1A617A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1A617A"/>
    <w:rPr>
      <w:b/>
    </w:rPr>
  </w:style>
  <w:style w:type="character" w:customStyle="1" w:styleId="T2">
    <w:name w:val="T2"/>
    <w:hidden/>
    <w:rsid w:val="001A6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7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1A617A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qFormat/>
    <w:rsid w:val="001A617A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1A617A"/>
    <w:pPr>
      <w:keepNext/>
      <w:numPr>
        <w:ilvl w:val="2"/>
        <w:numId w:val="6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1A617A"/>
    <w:pPr>
      <w:keepNext/>
      <w:numPr>
        <w:ilvl w:val="3"/>
        <w:numId w:val="6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1A617A"/>
    <w:pPr>
      <w:numPr>
        <w:ilvl w:val="4"/>
        <w:numId w:val="6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1A617A"/>
    <w:pPr>
      <w:numPr>
        <w:ilvl w:val="5"/>
        <w:numId w:val="6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1A617A"/>
    <w:pPr>
      <w:numPr>
        <w:ilvl w:val="6"/>
        <w:numId w:val="6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1A617A"/>
    <w:pPr>
      <w:numPr>
        <w:ilvl w:val="7"/>
        <w:numId w:val="6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A617A"/>
    <w:pPr>
      <w:numPr>
        <w:ilvl w:val="8"/>
        <w:numId w:val="6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4"/>
    <w:rsid w:val="001A617A"/>
    <w:pPr>
      <w:spacing w:after="120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2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3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1A617A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1 Знак Знак Знак Знак Знак Знак Знак Знак Знак Знак1,H1 Знак1,H1 Знак Знак1"/>
    <w:basedOn w:val="a0"/>
    <w:link w:val="1"/>
    <w:rsid w:val="001A617A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1A617A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617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A617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0"/>
    <w:link w:val="50"/>
    <w:rsid w:val="001A617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A617A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A617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A617A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A617A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31">
    <w:name w:val="Знак3 Знак Знак Знак Знак Знак Знак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1">
    <w:name w:val="Заголовок 1 Знак Знак Знак Знак Знак Знак Знак Знак Знак Знак"/>
    <w:aliases w:val="H1 Знак Знак,H1 Знак Знак Знак"/>
    <w:locked/>
    <w:rsid w:val="001A617A"/>
    <w:rPr>
      <w:kern w:val="28"/>
      <w:sz w:val="36"/>
      <w:lang w:val="ru-RU" w:eastAsia="ru-RU" w:bidi="ar-SA"/>
    </w:rPr>
  </w:style>
  <w:style w:type="character" w:styleId="a6">
    <w:name w:val="Hyperlink"/>
    <w:rsid w:val="001A617A"/>
    <w:rPr>
      <w:color w:val="0000FF"/>
      <w:u w:val="single"/>
    </w:rPr>
  </w:style>
  <w:style w:type="character" w:styleId="a7">
    <w:name w:val="FollowedHyperlink"/>
    <w:rsid w:val="001A617A"/>
    <w:rPr>
      <w:color w:val="800080"/>
      <w:u w:val="single"/>
    </w:rPr>
  </w:style>
  <w:style w:type="paragraph" w:styleId="HTML">
    <w:name w:val="HTML Preformatted"/>
    <w:basedOn w:val="a"/>
    <w:link w:val="HTML0"/>
    <w:rsid w:val="001A6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61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1A617A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1">
    <w:name w:val="toc 2"/>
    <w:basedOn w:val="a"/>
    <w:next w:val="a"/>
    <w:autoRedefine/>
    <w:uiPriority w:val="39"/>
    <w:rsid w:val="001A617A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1A617A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8">
    <w:name w:val="header"/>
    <w:basedOn w:val="a"/>
    <w:link w:val="a9"/>
    <w:uiPriority w:val="99"/>
    <w:rsid w:val="001A617A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A617A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a">
    <w:name w:val="footer"/>
    <w:basedOn w:val="a"/>
    <w:link w:val="ab"/>
    <w:rsid w:val="001A617A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b">
    <w:name w:val="Нижний колонтитул Знак"/>
    <w:basedOn w:val="a0"/>
    <w:link w:val="aa"/>
    <w:rsid w:val="001A617A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c">
    <w:name w:val="envelope address"/>
    <w:basedOn w:val="a"/>
    <w:rsid w:val="001A617A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1A617A"/>
    <w:rPr>
      <w:rFonts w:ascii="Arial" w:hAnsi="Arial" w:cs="Arial"/>
      <w:sz w:val="20"/>
      <w:szCs w:val="20"/>
    </w:rPr>
  </w:style>
  <w:style w:type="paragraph" w:styleId="ad">
    <w:name w:val="List Bullet"/>
    <w:basedOn w:val="a"/>
    <w:autoRedefine/>
    <w:rsid w:val="001A617A"/>
    <w:pPr>
      <w:widowControl w:val="0"/>
      <w:spacing w:after="0"/>
    </w:pPr>
    <w:rPr>
      <w:sz w:val="22"/>
      <w:szCs w:val="22"/>
    </w:rPr>
  </w:style>
  <w:style w:type="paragraph" w:styleId="ae">
    <w:name w:val="List Number"/>
    <w:basedOn w:val="a"/>
    <w:rsid w:val="001A617A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1A617A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1A617A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1A617A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1A617A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1A617A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1A617A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1A617A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1A617A"/>
    <w:pPr>
      <w:tabs>
        <w:tab w:val="num" w:pos="1492"/>
      </w:tabs>
      <w:ind w:left="1492" w:hanging="360"/>
    </w:pPr>
    <w:rPr>
      <w:szCs w:val="20"/>
    </w:rPr>
  </w:style>
  <w:style w:type="paragraph" w:styleId="af">
    <w:name w:val="Title"/>
    <w:basedOn w:val="a"/>
    <w:link w:val="af0"/>
    <w:qFormat/>
    <w:rsid w:val="001A617A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0">
    <w:name w:val="Название Знак"/>
    <w:basedOn w:val="a0"/>
    <w:link w:val="af"/>
    <w:rsid w:val="001A617A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f2"/>
    <w:rsid w:val="001A617A"/>
    <w:pPr>
      <w:spacing w:before="60" w:after="0"/>
      <w:ind w:firstLine="851"/>
    </w:pPr>
    <w:rPr>
      <w:szCs w:val="20"/>
    </w:rPr>
  </w:style>
  <w:style w:type="character" w:customStyle="1" w:styleId="af2">
    <w:name w:val="Основной текст с отступом Знак"/>
    <w:aliases w:val="текст Знак1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basedOn w:val="a0"/>
    <w:link w:val="af1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Date"/>
    <w:basedOn w:val="a"/>
    <w:next w:val="a"/>
    <w:link w:val="af4"/>
    <w:rsid w:val="001A617A"/>
    <w:rPr>
      <w:szCs w:val="20"/>
    </w:rPr>
  </w:style>
  <w:style w:type="character" w:customStyle="1" w:styleId="af4">
    <w:name w:val="Дата Знак"/>
    <w:basedOn w:val="a0"/>
    <w:link w:val="af3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rsid w:val="001A617A"/>
    <w:pPr>
      <w:tabs>
        <w:tab w:val="num" w:pos="2167"/>
      </w:tabs>
      <w:ind w:left="2167" w:hanging="567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1A617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6">
    <w:name w:val="Основной текст 3 Знак"/>
    <w:basedOn w:val="a0"/>
    <w:link w:val="35"/>
    <w:rsid w:val="001A617A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5">
    <w:name w:val="Знак Знак"/>
    <w:aliases w:val=" Знак Знак Знак1,Знак Знак Знак1"/>
    <w:locked/>
    <w:rsid w:val="001A617A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1A617A"/>
    <w:pPr>
      <w:spacing w:after="120" w:line="480" w:lineRule="auto"/>
      <w:ind w:left="283"/>
    </w:pPr>
    <w:rPr>
      <w:szCs w:val="20"/>
    </w:rPr>
  </w:style>
  <w:style w:type="character" w:customStyle="1" w:styleId="28">
    <w:name w:val="Основной текст с отступом 2 Знак"/>
    <w:aliases w:val="Знак Знак2, Знак Знак"/>
    <w:basedOn w:val="a0"/>
    <w:link w:val="27"/>
    <w:rsid w:val="001A6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7">
    <w:name w:val="Body Text Indent 3"/>
    <w:basedOn w:val="a"/>
    <w:link w:val="38"/>
    <w:rsid w:val="001A617A"/>
    <w:pPr>
      <w:spacing w:after="120"/>
      <w:ind w:left="283"/>
    </w:pPr>
    <w:rPr>
      <w:sz w:val="16"/>
      <w:szCs w:val="20"/>
    </w:rPr>
  </w:style>
  <w:style w:type="character" w:customStyle="1" w:styleId="38">
    <w:name w:val="Основной текст с отступом 3 Знак"/>
    <w:basedOn w:val="a0"/>
    <w:link w:val="37"/>
    <w:rsid w:val="001A617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Plain Text"/>
    <w:basedOn w:val="a"/>
    <w:link w:val="af7"/>
    <w:rsid w:val="001A617A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1A617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1"/>
    <w:semiHidden/>
    <w:rsid w:val="001A61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1"/>
    <w:link w:val="ConsNormal"/>
    <w:semiHidden/>
    <w:rsid w:val="001A61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тиль1"/>
    <w:basedOn w:val="a"/>
    <w:rsid w:val="001A617A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1A617A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1A617A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1A617A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1A617A"/>
  </w:style>
  <w:style w:type="paragraph" w:customStyle="1" w:styleId="3b">
    <w:name w:val="Стиль3"/>
    <w:basedOn w:val="27"/>
    <w:rsid w:val="001A617A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8">
    <w:name w:val="Словарная статья"/>
    <w:basedOn w:val="a"/>
    <w:next w:val="a"/>
    <w:rsid w:val="001A617A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1A617A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9">
    <w:name w:val="текст таблицы"/>
    <w:basedOn w:val="a"/>
    <w:rsid w:val="001A617A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1A617A"/>
    <w:pPr>
      <w:spacing w:before="100" w:beforeAutospacing="1" w:after="100" w:afterAutospacing="1"/>
      <w:jc w:val="left"/>
    </w:pPr>
  </w:style>
  <w:style w:type="character" w:customStyle="1" w:styleId="afa">
    <w:name w:val="Пункт Знак Знак"/>
    <w:locked/>
    <w:rsid w:val="001A617A"/>
    <w:rPr>
      <w:sz w:val="28"/>
      <w:lang w:val="ru-RU" w:eastAsia="ru-RU" w:bidi="ar-SA"/>
    </w:rPr>
  </w:style>
  <w:style w:type="paragraph" w:customStyle="1" w:styleId="afb">
    <w:name w:val="Пункт Знак"/>
    <w:basedOn w:val="a"/>
    <w:rsid w:val="001A617A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1A617A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1A617A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1A617A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1A617A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1A61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ункт"/>
    <w:basedOn w:val="a"/>
    <w:link w:val="14"/>
    <w:rsid w:val="001A617A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d">
    <w:name w:val="Подпункт"/>
    <w:basedOn w:val="afc"/>
    <w:rsid w:val="001A617A"/>
    <w:pPr>
      <w:tabs>
        <w:tab w:val="clear" w:pos="1620"/>
        <w:tab w:val="num" w:pos="2700"/>
      </w:tabs>
      <w:ind w:left="1908" w:hanging="648"/>
    </w:pPr>
  </w:style>
  <w:style w:type="character" w:styleId="afe">
    <w:name w:val="page number"/>
    <w:rsid w:val="001A617A"/>
    <w:rPr>
      <w:rFonts w:ascii="Times New Roman" w:hAnsi="Times New Roman" w:cs="Times New Roman" w:hint="default"/>
    </w:rPr>
  </w:style>
  <w:style w:type="character" w:customStyle="1" w:styleId="aff">
    <w:name w:val="Основной шрифт"/>
    <w:semiHidden/>
    <w:rsid w:val="001A617A"/>
  </w:style>
  <w:style w:type="character" w:customStyle="1" w:styleId="aff0">
    <w:name w:val="Знак Знак Знак"/>
    <w:rsid w:val="001A617A"/>
    <w:rPr>
      <w:sz w:val="24"/>
      <w:lang w:val="ru-RU" w:eastAsia="ru-RU" w:bidi="ar-SA"/>
    </w:rPr>
  </w:style>
  <w:style w:type="character" w:customStyle="1" w:styleId="aff1">
    <w:name w:val="текст Знак"/>
    <w:aliases w:val="Основной текст с отступом Знак Знак Знак"/>
    <w:rsid w:val="001A617A"/>
    <w:rPr>
      <w:sz w:val="24"/>
      <w:lang w:val="ru-RU" w:eastAsia="ru-RU" w:bidi="ar-SA"/>
    </w:rPr>
  </w:style>
  <w:style w:type="paragraph" w:styleId="aff2">
    <w:name w:val="Subtitle"/>
    <w:basedOn w:val="a"/>
    <w:link w:val="aff3"/>
    <w:qFormat/>
    <w:rsid w:val="001A617A"/>
    <w:pPr>
      <w:jc w:val="center"/>
      <w:outlineLvl w:val="1"/>
    </w:pPr>
    <w:rPr>
      <w:rFonts w:ascii="Arial" w:hAnsi="Arial"/>
      <w:szCs w:val="20"/>
    </w:rPr>
  </w:style>
  <w:style w:type="character" w:customStyle="1" w:styleId="aff3">
    <w:name w:val="Подзаголовок Знак"/>
    <w:basedOn w:val="a0"/>
    <w:link w:val="aff2"/>
    <w:rsid w:val="001A617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00">
    <w:name w:val="Стиль Заголовок 2 + По центру Первая строка:  0 см"/>
    <w:basedOn w:val="af6"/>
    <w:rsid w:val="001A617A"/>
    <w:pPr>
      <w:jc w:val="center"/>
    </w:pPr>
    <w:rPr>
      <w:rFonts w:ascii="Times New Roman" w:hAnsi="Times New Roman"/>
      <w:bCs/>
      <w:sz w:val="24"/>
    </w:rPr>
  </w:style>
  <w:style w:type="paragraph" w:styleId="aff4">
    <w:name w:val="Balloon Text"/>
    <w:basedOn w:val="a"/>
    <w:link w:val="aff5"/>
    <w:semiHidden/>
    <w:rsid w:val="001A617A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semiHidden/>
    <w:rsid w:val="001A617A"/>
    <w:rPr>
      <w:rFonts w:ascii="Tahoma" w:eastAsia="Times New Roman" w:hAnsi="Tahoma" w:cs="Tahoma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rsid w:val="001A617A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1A617A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1A617A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1A617A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1A617A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1A617A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6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1A617A"/>
    <w:rPr>
      <w:sz w:val="24"/>
      <w:lang w:val="ru-RU" w:eastAsia="ru-RU" w:bidi="ar-SA"/>
    </w:rPr>
  </w:style>
  <w:style w:type="paragraph" w:customStyle="1" w:styleId="02statia2">
    <w:name w:val="02statia2"/>
    <w:basedOn w:val="a"/>
    <w:rsid w:val="001A617A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1A617A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1A617A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footnote text"/>
    <w:basedOn w:val="a"/>
    <w:link w:val="aff8"/>
    <w:rsid w:val="001A617A"/>
    <w:rPr>
      <w:sz w:val="20"/>
      <w:szCs w:val="20"/>
    </w:rPr>
  </w:style>
  <w:style w:type="character" w:customStyle="1" w:styleId="aff8">
    <w:name w:val="Текст сноски Знак"/>
    <w:basedOn w:val="a0"/>
    <w:link w:val="aff7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sid w:val="001A617A"/>
    <w:rPr>
      <w:vertAlign w:val="superscript"/>
    </w:rPr>
  </w:style>
  <w:style w:type="paragraph" w:customStyle="1" w:styleId="consnonformat">
    <w:name w:val="consnonformat"/>
    <w:basedOn w:val="a"/>
    <w:rsid w:val="001A617A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a">
    <w:name w:val="a"/>
    <w:basedOn w:val="a"/>
    <w:rsid w:val="001A617A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1A617A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b">
    <w:name w:val="Знак2"/>
    <w:basedOn w:val="a"/>
    <w:rsid w:val="001A61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b">
    <w:name w:val="Normal (Web)"/>
    <w:basedOn w:val="a"/>
    <w:rsid w:val="001A617A"/>
    <w:pPr>
      <w:spacing w:before="100" w:beforeAutospacing="1" w:after="100" w:afterAutospacing="1"/>
      <w:jc w:val="left"/>
    </w:pPr>
  </w:style>
  <w:style w:type="paragraph" w:styleId="affc">
    <w:name w:val="List"/>
    <w:basedOn w:val="a"/>
    <w:rsid w:val="001A617A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1A61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1A617A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1A617A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1A617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2c">
    <w:name w:val="Маркированный2"/>
    <w:basedOn w:val="a"/>
    <w:rsid w:val="001A617A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1A617A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1A617A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1A617A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1A617A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d">
    <w:name w:val="annotation reference"/>
    <w:rsid w:val="001A617A"/>
    <w:rPr>
      <w:sz w:val="16"/>
      <w:szCs w:val="16"/>
    </w:rPr>
  </w:style>
  <w:style w:type="paragraph" w:styleId="affe">
    <w:name w:val="annotation text"/>
    <w:basedOn w:val="a"/>
    <w:link w:val="afff"/>
    <w:rsid w:val="001A617A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1A617A"/>
    <w:rPr>
      <w:b/>
      <w:bCs/>
    </w:rPr>
  </w:style>
  <w:style w:type="character" w:customStyle="1" w:styleId="afff1">
    <w:name w:val="Тема примечания Знак"/>
    <w:basedOn w:val="afff"/>
    <w:link w:val="afff0"/>
    <w:rsid w:val="001A61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2">
    <w:name w:val="Подраздел"/>
    <w:basedOn w:val="a"/>
    <w:semiHidden/>
    <w:rsid w:val="001A617A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4">
    <w:name w:val="Пункт Знак1"/>
    <w:link w:val="afc"/>
    <w:locked/>
    <w:rsid w:val="001A61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fff3">
    <w:name w:val="Подподпункт"/>
    <w:basedOn w:val="afd"/>
    <w:rsid w:val="001A617A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4">
    <w:name w:val="Таблица шапка"/>
    <w:basedOn w:val="a"/>
    <w:rsid w:val="001A617A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5">
    <w:name w:val="Таблица текст"/>
    <w:basedOn w:val="a"/>
    <w:rsid w:val="001A617A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1A617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1A617A"/>
  </w:style>
  <w:style w:type="character" w:customStyle="1" w:styleId="FontStyle13">
    <w:name w:val="Font Style13"/>
    <w:rsid w:val="001A617A"/>
    <w:rPr>
      <w:rFonts w:ascii="Times New Roman" w:hAnsi="Times New Roman" w:cs="Times New Roman"/>
      <w:sz w:val="24"/>
      <w:szCs w:val="24"/>
    </w:rPr>
  </w:style>
  <w:style w:type="character" w:styleId="afff6">
    <w:name w:val="Book Title"/>
    <w:uiPriority w:val="33"/>
    <w:qFormat/>
    <w:rsid w:val="001A617A"/>
    <w:rPr>
      <w:b/>
      <w:bCs/>
      <w:smallCaps/>
      <w:spacing w:val="5"/>
    </w:rPr>
  </w:style>
  <w:style w:type="character" w:styleId="afff7">
    <w:name w:val="Intense Reference"/>
    <w:uiPriority w:val="32"/>
    <w:qFormat/>
    <w:rsid w:val="001A617A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1A617A"/>
  </w:style>
  <w:style w:type="paragraph" w:styleId="afff8">
    <w:name w:val="Revision"/>
    <w:hidden/>
    <w:uiPriority w:val="99"/>
    <w:semiHidden/>
    <w:rsid w:val="001A6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Стиль5"/>
    <w:rsid w:val="001A617A"/>
    <w:pPr>
      <w:numPr>
        <w:numId w:val="9"/>
      </w:numPr>
    </w:pPr>
  </w:style>
  <w:style w:type="paragraph" w:styleId="afff9">
    <w:name w:val="endnote text"/>
    <w:basedOn w:val="a"/>
    <w:link w:val="afffa"/>
    <w:uiPriority w:val="99"/>
    <w:rsid w:val="001A617A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a">
    <w:name w:val="Текст концевой сноски Знак"/>
    <w:basedOn w:val="a0"/>
    <w:link w:val="afff9"/>
    <w:uiPriority w:val="99"/>
    <w:rsid w:val="001A61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b">
    <w:name w:val="endnote reference"/>
    <w:uiPriority w:val="99"/>
    <w:rsid w:val="001A617A"/>
    <w:rPr>
      <w:rFonts w:cs="Times New Roman"/>
      <w:vertAlign w:val="superscript"/>
    </w:rPr>
  </w:style>
  <w:style w:type="paragraph" w:customStyle="1" w:styleId="3c">
    <w:name w:val="Знак Знак3"/>
    <w:basedOn w:val="a"/>
    <w:rsid w:val="001A617A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A617A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1A617A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c">
    <w:name w:val="Основной текст_"/>
    <w:basedOn w:val="a0"/>
    <w:link w:val="62"/>
    <w:rsid w:val="001A617A"/>
    <w:rPr>
      <w:i/>
      <w:iCs/>
      <w:sz w:val="23"/>
      <w:szCs w:val="23"/>
      <w:shd w:val="clear" w:color="auto" w:fill="FFFFFF"/>
    </w:rPr>
  </w:style>
  <w:style w:type="character" w:customStyle="1" w:styleId="18">
    <w:name w:val="Основной текст1"/>
    <w:basedOn w:val="afffc"/>
    <w:rsid w:val="001A617A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c"/>
    <w:rsid w:val="001A617A"/>
    <w:pPr>
      <w:widowControl w:val="0"/>
      <w:shd w:val="clear" w:color="auto" w:fill="FFFFFF"/>
      <w:spacing w:before="300" w:after="240" w:line="274" w:lineRule="exact"/>
      <w:ind w:hanging="560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ffd">
    <w:name w:val="Основной текст + Не курсив"/>
    <w:basedOn w:val="a0"/>
    <w:rsid w:val="001A61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e">
    <w:name w:val="Цветовое выделение для Нормальный"/>
    <w:basedOn w:val="a0"/>
    <w:rsid w:val="001A617A"/>
    <w:rPr>
      <w:sz w:val="20"/>
      <w:szCs w:val="20"/>
    </w:rPr>
  </w:style>
  <w:style w:type="paragraph" w:styleId="affff">
    <w:name w:val="No Spacing"/>
    <w:uiPriority w:val="1"/>
    <w:qFormat/>
    <w:rsid w:val="001A6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0">
    <w:name w:val="Table Grid"/>
    <w:basedOn w:val="a1"/>
    <w:uiPriority w:val="59"/>
    <w:rsid w:val="001A61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c"/>
    <w:rsid w:val="001A617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c"/>
    <w:rsid w:val="001A617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Основной текст + Полужирный"/>
    <w:basedOn w:val="afffc"/>
    <w:rsid w:val="001A617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2">
    <w:name w:val="Цветовое выделение"/>
    <w:uiPriority w:val="99"/>
    <w:rsid w:val="001A617A"/>
    <w:rPr>
      <w:b/>
      <w:bCs/>
      <w:color w:val="000080"/>
    </w:rPr>
  </w:style>
  <w:style w:type="character" w:customStyle="1" w:styleId="affff3">
    <w:name w:val="Гипертекстовая ссылка"/>
    <w:uiPriority w:val="99"/>
    <w:rsid w:val="001A617A"/>
    <w:rPr>
      <w:b/>
      <w:bCs/>
      <w:color w:val="008000"/>
    </w:rPr>
  </w:style>
  <w:style w:type="paragraph" w:customStyle="1" w:styleId="affff4">
    <w:name w:val="Постоянная часть"/>
    <w:basedOn w:val="a"/>
    <w:next w:val="a"/>
    <w:uiPriority w:val="99"/>
    <w:rsid w:val="001A617A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1A617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1A617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A617A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1A617A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1A61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">
    <w:name w:val="P1"/>
    <w:basedOn w:val="a"/>
    <w:hidden/>
    <w:rsid w:val="001A617A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1A617A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1A617A"/>
    <w:rPr>
      <w:b/>
    </w:rPr>
  </w:style>
  <w:style w:type="character" w:customStyle="1" w:styleId="T2">
    <w:name w:val="T2"/>
    <w:hidden/>
    <w:rsid w:val="001A6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to@elektroset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14152852.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pto@elektroseti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npto@elektroseti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pto@elektroset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F8363-9832-4535-89AB-9CAA6B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31</Pages>
  <Words>10436</Words>
  <Characters>59489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mishenin.a</dc:creator>
  <cp:lastModifiedBy>Артем Е. Мишенин</cp:lastModifiedBy>
  <cp:revision>23</cp:revision>
  <cp:lastPrinted>2020-11-17T09:23:00Z</cp:lastPrinted>
  <dcterms:created xsi:type="dcterms:W3CDTF">2020-10-08T04:54:00Z</dcterms:created>
  <dcterms:modified xsi:type="dcterms:W3CDTF">2020-12-11T01:38:00Z</dcterms:modified>
</cp:coreProperties>
</file>