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FD" w:rsidRDefault="00D32BFD" w:rsidP="00D32BFD">
      <w:pPr>
        <w:widowControl w:val="0"/>
        <w:spacing w:after="0"/>
        <w:jc w:val="center"/>
        <w:rPr>
          <w:b/>
          <w:bCs/>
        </w:rPr>
      </w:pPr>
      <w:r w:rsidRPr="00CE1D45">
        <w:rPr>
          <w:b/>
          <w:bCs/>
        </w:rPr>
        <w:t xml:space="preserve">ДОГОВОР № </w:t>
      </w:r>
      <w:r w:rsidR="002726CF">
        <w:rPr>
          <w:b/>
          <w:bCs/>
        </w:rPr>
        <w:t>118/2019</w:t>
      </w:r>
    </w:p>
    <w:p w:rsidR="00D32BFD" w:rsidRPr="00CE1D45" w:rsidRDefault="00D32BFD" w:rsidP="00D32BFD">
      <w:pPr>
        <w:widowControl w:val="0"/>
        <w:spacing w:after="0"/>
        <w:jc w:val="center"/>
        <w:rPr>
          <w:b/>
          <w:bCs/>
        </w:rPr>
      </w:pPr>
      <w:r w:rsidRPr="00CE1D45">
        <w:rPr>
          <w:b/>
          <w:bCs/>
        </w:rPr>
        <w:t>на оперативно-</w:t>
      </w:r>
      <w:r w:rsidRPr="00CE1D45">
        <w:rPr>
          <w:b/>
        </w:rPr>
        <w:t>диспетчерское</w:t>
      </w:r>
      <w:r w:rsidRPr="00CE1D45">
        <w:rPr>
          <w:b/>
          <w:bCs/>
        </w:rPr>
        <w:t xml:space="preserve"> управление</w:t>
      </w:r>
    </w:p>
    <w:p w:rsidR="00D32BFD" w:rsidRPr="00CE1D45" w:rsidRDefault="00D32BFD" w:rsidP="00D32BFD">
      <w:pPr>
        <w:widowControl w:val="0"/>
        <w:spacing w:after="0"/>
        <w:jc w:val="center"/>
        <w:rPr>
          <w:b/>
        </w:rPr>
      </w:pPr>
      <w:r w:rsidRPr="00CE1D45">
        <w:rPr>
          <w:b/>
          <w:bCs/>
        </w:rPr>
        <w:t>и оперативно</w:t>
      </w:r>
      <w:r>
        <w:rPr>
          <w:b/>
          <w:bCs/>
        </w:rPr>
        <w:t>е</w:t>
      </w:r>
      <w:r w:rsidRPr="00CE1D45">
        <w:rPr>
          <w:b/>
          <w:bCs/>
        </w:rPr>
        <w:t xml:space="preserve"> обслуживание </w:t>
      </w:r>
      <w:r w:rsidRPr="00CE1D45">
        <w:rPr>
          <w:b/>
        </w:rPr>
        <w:t>электрических сетей</w:t>
      </w:r>
    </w:p>
    <w:p w:rsidR="00D32BFD" w:rsidRPr="00CE1D45" w:rsidRDefault="00D32BFD" w:rsidP="00D32BFD">
      <w:pPr>
        <w:widowControl w:val="0"/>
        <w:spacing w:after="0"/>
        <w:jc w:val="center"/>
      </w:pPr>
    </w:p>
    <w:p w:rsidR="00D32BFD" w:rsidRPr="00CE1D45" w:rsidRDefault="00D32BFD" w:rsidP="00D32BFD">
      <w:pPr>
        <w:widowControl w:val="0"/>
        <w:spacing w:after="0"/>
      </w:pPr>
      <w:r w:rsidRPr="00CE1D45">
        <w:t>г. Прокопьевск</w:t>
      </w:r>
      <w:r w:rsidRPr="00CE1D45">
        <w:tab/>
      </w:r>
      <w:r w:rsidRPr="00CE1D45">
        <w:tab/>
      </w:r>
      <w:r w:rsidRPr="00CE1D45">
        <w:tab/>
      </w:r>
      <w:r w:rsidRPr="00CE1D45">
        <w:tab/>
      </w:r>
      <w:r w:rsidRPr="00CE1D45">
        <w:tab/>
        <w:t xml:space="preserve">     </w:t>
      </w:r>
      <w:r w:rsidR="00626758">
        <w:t xml:space="preserve">     </w:t>
      </w:r>
      <w:r w:rsidR="00626758">
        <w:tab/>
      </w:r>
      <w:r w:rsidR="00626758">
        <w:tab/>
        <w:t xml:space="preserve"> </w:t>
      </w:r>
      <w:r>
        <w:t xml:space="preserve">       </w:t>
      </w:r>
      <w:r w:rsidRPr="00CE1D45">
        <w:t>«</w:t>
      </w:r>
      <w:r w:rsidR="002726CF">
        <w:t xml:space="preserve">23» сентября 2019 </w:t>
      </w:r>
      <w:r w:rsidRPr="00CE1D45">
        <w:t>года</w:t>
      </w:r>
    </w:p>
    <w:p w:rsidR="00D32BFD" w:rsidRPr="00CE1D45" w:rsidRDefault="00D32BFD" w:rsidP="00D32BFD">
      <w:pPr>
        <w:widowControl w:val="0"/>
        <w:spacing w:after="0"/>
        <w:ind w:firstLine="709"/>
      </w:pPr>
    </w:p>
    <w:p w:rsidR="00D32BFD" w:rsidRDefault="00D32BFD" w:rsidP="00D32BFD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ind w:firstLine="709"/>
        <w:rPr>
          <w:spacing w:val="-1"/>
        </w:rPr>
      </w:pPr>
      <w:r w:rsidRPr="00626758">
        <w:t xml:space="preserve">Общество с ограниченной ответственностью «ОЭСК», именуемое в дальнейшем </w:t>
      </w:r>
      <w:r w:rsidRPr="00626758">
        <w:rPr>
          <w:b/>
        </w:rPr>
        <w:t>«З</w:t>
      </w:r>
      <w:r w:rsidRPr="00626758">
        <w:rPr>
          <w:b/>
        </w:rPr>
        <w:t>а</w:t>
      </w:r>
      <w:r w:rsidRPr="00626758">
        <w:rPr>
          <w:b/>
        </w:rPr>
        <w:t>казчик»,</w:t>
      </w:r>
      <w:r w:rsidRPr="00626758">
        <w:t xml:space="preserve"> в лице Генерального директора Фомичева Александра Анатольевича</w:t>
      </w:r>
      <w:proofErr w:type="gramStart"/>
      <w:r w:rsidRPr="00626758">
        <w:t xml:space="preserve"> ,</w:t>
      </w:r>
      <w:proofErr w:type="gramEnd"/>
      <w:r w:rsidRPr="00626758">
        <w:t xml:space="preserve"> действующего на основании устава, с одной стороны, и </w:t>
      </w:r>
      <w:r w:rsidR="00626758" w:rsidRPr="00626758">
        <w:t>Общество с ограниченной ответственностью «Прои</w:t>
      </w:r>
      <w:r w:rsidR="00626758" w:rsidRPr="00626758">
        <w:t>з</w:t>
      </w:r>
      <w:r w:rsidR="00626758" w:rsidRPr="00626758">
        <w:t xml:space="preserve">водственное объединение «Центр управления сетями», именуемое в дальнейшем </w:t>
      </w:r>
      <w:r w:rsidR="00626758" w:rsidRPr="00626758">
        <w:rPr>
          <w:b/>
        </w:rPr>
        <w:t>«Исполн</w:t>
      </w:r>
      <w:r w:rsidR="00626758" w:rsidRPr="00626758">
        <w:rPr>
          <w:b/>
        </w:rPr>
        <w:t>и</w:t>
      </w:r>
      <w:r w:rsidR="00626758" w:rsidRPr="00626758">
        <w:rPr>
          <w:b/>
        </w:rPr>
        <w:t>тель»</w:t>
      </w:r>
      <w:r w:rsidR="00626758" w:rsidRPr="00626758">
        <w:t>, в лице Генерального директора Петренко Ильи Николаевич</w:t>
      </w:r>
      <w:r w:rsidRPr="00626758">
        <w:t>, действующего на основ</w:t>
      </w:r>
      <w:r w:rsidRPr="00626758">
        <w:t>а</w:t>
      </w:r>
      <w:r w:rsidRPr="00626758">
        <w:t xml:space="preserve">нии </w:t>
      </w:r>
      <w:r w:rsidR="00626758" w:rsidRPr="00626758">
        <w:t>Устава</w:t>
      </w:r>
      <w:r w:rsidRPr="00626758">
        <w:t>, с другой стороны, совместно именуемые «Стороны»,</w:t>
      </w:r>
      <w:r w:rsidRPr="00626758">
        <w:rPr>
          <w:spacing w:val="-1"/>
        </w:rPr>
        <w:t xml:space="preserve"> на основании результатов размещения заказа путем открытого </w:t>
      </w:r>
      <w:r w:rsidRPr="00EC5ACD">
        <w:rPr>
          <w:spacing w:val="-1"/>
        </w:rPr>
        <w:t>запроса предложений в электронной форме (Протокол З</w:t>
      </w:r>
      <w:r w:rsidRPr="00EC5ACD">
        <w:rPr>
          <w:spacing w:val="-1"/>
        </w:rPr>
        <w:t>а</w:t>
      </w:r>
      <w:r w:rsidRPr="00EC5ACD">
        <w:rPr>
          <w:spacing w:val="-1"/>
        </w:rPr>
        <w:t xml:space="preserve">купочной комиссии № </w:t>
      </w:r>
      <w:r w:rsidR="002726CF">
        <w:rPr>
          <w:spacing w:val="-1"/>
        </w:rPr>
        <w:t>1063936</w:t>
      </w:r>
      <w:r w:rsidRPr="00EC5ACD">
        <w:rPr>
          <w:spacing w:val="-1"/>
        </w:rPr>
        <w:t xml:space="preserve"> от </w:t>
      </w:r>
      <w:r w:rsidR="002726CF">
        <w:rPr>
          <w:spacing w:val="-1"/>
        </w:rPr>
        <w:t>13.09.19</w:t>
      </w:r>
      <w:r w:rsidRPr="00EC5ACD">
        <w:rPr>
          <w:spacing w:val="-1"/>
        </w:rPr>
        <w:t>), заключили настоящий договор о нижеследу</w:t>
      </w:r>
      <w:r w:rsidRPr="00EC5ACD">
        <w:rPr>
          <w:spacing w:val="-1"/>
        </w:rPr>
        <w:t>ю</w:t>
      </w:r>
      <w:r w:rsidRPr="00EC5ACD">
        <w:rPr>
          <w:spacing w:val="-1"/>
        </w:rPr>
        <w:t>щем:</w:t>
      </w:r>
    </w:p>
    <w:p w:rsidR="00D32BFD" w:rsidRPr="00CE1D45" w:rsidRDefault="00D32BFD" w:rsidP="00D32BFD">
      <w:pPr>
        <w:widowControl w:val="0"/>
        <w:shd w:val="clear" w:color="auto" w:fill="FFFFFF"/>
        <w:tabs>
          <w:tab w:val="left" w:pos="7142"/>
          <w:tab w:val="left" w:leader="underscore" w:pos="7466"/>
          <w:tab w:val="left" w:leader="underscore" w:pos="9065"/>
          <w:tab w:val="left" w:leader="underscore" w:pos="9778"/>
        </w:tabs>
        <w:spacing w:after="0"/>
        <w:ind w:firstLine="709"/>
        <w:rPr>
          <w:spacing w:val="-1"/>
        </w:rPr>
      </w:pPr>
    </w:p>
    <w:p w:rsidR="00D32BFD" w:rsidRPr="00CE1D45" w:rsidRDefault="00D32BFD" w:rsidP="00D32BFD">
      <w:pPr>
        <w:pStyle w:val="afff"/>
        <w:widowControl w:val="0"/>
        <w:numPr>
          <w:ilvl w:val="0"/>
          <w:numId w:val="8"/>
        </w:numPr>
        <w:spacing w:line="276" w:lineRule="auto"/>
        <w:ind w:left="0" w:firstLine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1D4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spacing w:line="276" w:lineRule="auto"/>
        <w:ind w:left="0" w:firstLine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обязуется осуществлять оперативно-диспетчерское управление, и опер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тивное обслуживание подстанций и электрических сетей (далее – Оборудования) Заказчика в соответствии с Техническим заданием (Приложение №1), являющимся неотъемлемой частью настоящего Договора, а Заказчик обязуется принять и оплатить работы в порядке и на услов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ях, предусмотренных настоящим Договором и Техническим заданием.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spacing w:line="276" w:lineRule="auto"/>
        <w:ind w:left="0" w:firstLine="14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Оперативно-диспетчерское управление и оперативное обслуживание осуществляется в отношении оборудования, указанного в Приложении №1 к Техническому заданию, в строгом соответствии с требованиями Правил технической эксплуатации электрических станций и 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тей Российской Федерации, Серия 17, Выпуск 8, утвержденных приказом Министерства эне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гетики Российской Федерации от 19.06.2003 № 229.</w:t>
      </w:r>
    </w:p>
    <w:p w:rsidR="00D32BFD" w:rsidRPr="00626758" w:rsidRDefault="00D32BFD" w:rsidP="00D32BFD">
      <w:pPr>
        <w:widowControl w:val="0"/>
        <w:spacing w:after="0"/>
        <w:jc w:val="center"/>
        <w:rPr>
          <w:b/>
        </w:rPr>
      </w:pPr>
    </w:p>
    <w:p w:rsidR="00D32BFD" w:rsidRPr="00626758" w:rsidRDefault="00D32BFD" w:rsidP="00D32BFD">
      <w:pPr>
        <w:pStyle w:val="afff"/>
        <w:widowControl w:val="0"/>
        <w:numPr>
          <w:ilvl w:val="0"/>
          <w:numId w:val="8"/>
        </w:num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Обязательства сторон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обязан: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Осуществлять круглосуточное оперативно-диспетчерское управление и опер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тивное обслуживание электроустановок местным оперативным персоналом своими силами и средствами в соответствии с техническим заданием;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поддержание чистоты и достаточного уровня освещенности на территории, в зданиях и сооружениях передаваемого на обслуживание объекта;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Поддерживать должное противопожарное состояние территории, зданий и 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оружений передаваемого на обслуживание объекта, производить очистку территории и под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ъ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ездных путей от снега, травы и древесно-кустарниковой растительности;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</w:t>
      </w:r>
      <w:r w:rsidRPr="0062675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ликвидацию перерывов в электроснабжении потребителей и других нарушений режима сети путем производства переключений в схеме сети;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выполнение плановых и внеплановых переключений для подготовки рабочих мест по заявкам потребителя, подрядных и иных организаций для проведения ремон</w:t>
      </w:r>
      <w:r w:rsidRPr="0062675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</w:t>
      </w:r>
      <w:r w:rsidRPr="0062675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ных и аварийных работ;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 необходимых случаях допуск к работам и надзор за безопасным их выполнением;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оборудования, не з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тронутого аварией; предотвращения развития аварии; восстановления в кратчайший срок эле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троснабжения потребителей.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аварийно-восстановительные работы;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Выполнять своими силами и средствами аварийно-восстановительные работы и ремонты оборудования, поврежденного по вине Исполнителя в процессе оперативного обсл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живания;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Разработать перечень оперативной и технической документации находящейся на рабочих местах оперативного и диспетчерского персонала;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 свой счет доставку оперативного персонала до места работы;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Запрашивать, получать и предоставлять Заказчику списки ответственных лиц и однолинейные схемы подключенных потребителей;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определить количество специалистов, необходимых для оказ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ния услуг, исходя из объема планируемых работ;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Нести ответственность за безопасное производство работ;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Использовать материалы, качество которых должно соответствовать ГОСТ, ТУ, сертификатам соответствия;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Исправить по требованию Заказчика все выявленные недостатки в течение 10-ти дней со дня письменного уведомления;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Бережно относиться к оборудованию, переданному в оперативное обслуживание;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Сообщать Заказчику все сведения о ходе выполнения работ по настоящему Дог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вору;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Контролировать качество отпускаемой энергии – нормированную частоту и напряжение электрического тока согласно ГОСТ 32145-2013;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Соблюдать оперативно-диспетчерскую дисциплину;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Содержать оборудование, здания и сооружения в состоянии эксплуатационной готовности;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Обеспечивать максимальную экономичность и надежность энергоснабжения п</w:t>
      </w:r>
      <w:r w:rsidRPr="00626758">
        <w:rPr>
          <w:rFonts w:ascii="Times New Roman" w:hAnsi="Times New Roman"/>
          <w:sz w:val="24"/>
          <w:szCs w:val="24"/>
        </w:rPr>
        <w:t>о</w:t>
      </w:r>
      <w:r w:rsidRPr="00626758">
        <w:rPr>
          <w:rFonts w:ascii="Times New Roman" w:hAnsi="Times New Roman"/>
          <w:sz w:val="24"/>
          <w:szCs w:val="24"/>
        </w:rPr>
        <w:t>требителей;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Немедленно информировать Заказчика об обстоятельствах, препятствующих в</w:t>
      </w:r>
      <w:r w:rsidRPr="00626758">
        <w:rPr>
          <w:rFonts w:ascii="Times New Roman" w:hAnsi="Times New Roman"/>
          <w:sz w:val="24"/>
          <w:szCs w:val="24"/>
        </w:rPr>
        <w:t>ы</w:t>
      </w:r>
      <w:r w:rsidRPr="00626758">
        <w:rPr>
          <w:rFonts w:ascii="Times New Roman" w:hAnsi="Times New Roman"/>
          <w:sz w:val="24"/>
          <w:szCs w:val="24"/>
        </w:rPr>
        <w:t>полнению работ, для своевременного принятия мер по их устранению;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Выполнять обязанности, предусмотренные иными статьями настоящего Договора и приложений к нему;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Надлежащим образом оказывать услуги в рамках настоящего Договора в соотве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ствии с Правилами технической эксплуатации электроустановок потребителей (далее ПТЭЭП) (утв. Приказом Минэнерго РФ от 13.01.2003 г. №6), действующих Правил устройства электр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установок (далее ПУЭ), а также Правил технической эксплуатации электрических станций и сетей Российской Федерации (далее ПТЭЭСС) (утв. Приказом Минэнерго РФ от 19.06.2003 № 229);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Выполнять мероприятия по вводу ограничения режима потребления электрич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ской энергии в соответствии с Правилами полного и (или) частичного ограничения режима п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требления электрической энергии, утвержденными постановлением Правительства Российской Федерации от 4 мая 2012 г. № 442 по заявке Заказчика;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Заказчику документацию, соответствующие разреш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ния, иные сведения и информацию, необходимые для оказания услуг по настоящему Договору;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Ежемесячно до 05 числа предоставлять Заказчику информацию за прошедший месяц, о вводе в ремонт и выводе из ремонта электросетевых объектов Заказчика;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Ежемесячно в 24-00 часа московского времени последнего дня отчетного месяца производит снятие показаний приборов учета по всем точкам приема и точкам отпуска эле</w:t>
      </w:r>
      <w:r w:rsidRPr="00626758">
        <w:rPr>
          <w:rFonts w:ascii="Times New Roman" w:hAnsi="Times New Roman"/>
          <w:sz w:val="24"/>
          <w:szCs w:val="24"/>
        </w:rPr>
        <w:t>к</w:t>
      </w:r>
      <w:r w:rsidRPr="00626758">
        <w:rPr>
          <w:rFonts w:ascii="Times New Roman" w:hAnsi="Times New Roman"/>
          <w:sz w:val="24"/>
          <w:szCs w:val="24"/>
        </w:rPr>
        <w:t>трической энергии Заказчика и в срок до 17-00 ч. первого календарного дня месяца, следующ</w:t>
      </w:r>
      <w:r w:rsidRPr="00626758">
        <w:rPr>
          <w:rFonts w:ascii="Times New Roman" w:hAnsi="Times New Roman"/>
          <w:sz w:val="24"/>
          <w:szCs w:val="24"/>
        </w:rPr>
        <w:t>е</w:t>
      </w:r>
      <w:r w:rsidRPr="00626758">
        <w:rPr>
          <w:rFonts w:ascii="Times New Roman" w:hAnsi="Times New Roman"/>
          <w:sz w:val="24"/>
          <w:szCs w:val="24"/>
        </w:rPr>
        <w:t xml:space="preserve">го за расчетным, передает любыми средствами связи 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Pr="00626758">
        <w:rPr>
          <w:rFonts w:ascii="Times New Roman" w:hAnsi="Times New Roman"/>
          <w:sz w:val="24"/>
          <w:szCs w:val="24"/>
        </w:rPr>
        <w:t>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области охраны труда: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t>Соблюдать нормы действующего законодательства Российской Федерации в о</w:t>
      </w:r>
      <w:r w:rsidRPr="00626758">
        <w:t>б</w:t>
      </w:r>
      <w:r w:rsidRPr="00626758">
        <w:t>ласти охраны труда, промышленной, пожарной и электробезопасности, включая законодател</w:t>
      </w:r>
      <w:r w:rsidRPr="00626758">
        <w:t>ь</w:t>
      </w:r>
      <w:r w:rsidRPr="00626758">
        <w:t>ство о недрах, об охране окружающей среды, о природных и минеральных ресурсах, иные з</w:t>
      </w:r>
      <w:r w:rsidRPr="00626758">
        <w:t>а</w:t>
      </w:r>
      <w:r w:rsidRPr="00626758">
        <w:t>коны и нормативные акты, действующие на территории выполнения работ.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t>Соблюдать требования к оборудованию, инструменту, используемому в ходе в</w:t>
      </w:r>
      <w:r w:rsidRPr="00626758">
        <w:t>ы</w:t>
      </w:r>
      <w:r w:rsidRPr="00626758">
        <w:t>полнения работ по настоящему Договору и его эксплуатации, установленные действующим законодательством РФ.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Cs/>
        </w:rPr>
      </w:pPr>
      <w:r w:rsidRPr="00626758">
        <w:rPr>
          <w:bCs/>
        </w:rPr>
        <w:t>Обеспечивать оперативный персонал специальной одеждой и испытанными средствами защиты в соответствии с существующими нормами и правилами.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</w:pPr>
      <w:r w:rsidRPr="00626758">
        <w:rPr>
          <w:bCs/>
        </w:rPr>
        <w:t xml:space="preserve">Осуществлять допуск оперативного персонала, проводить работу (инструктажи, тренировки и др.) в соответствии с </w:t>
      </w:r>
      <w:r w:rsidRPr="00626758">
        <w:t>Правилами по охране труда при эксплуатации электроуст</w:t>
      </w:r>
      <w:r w:rsidRPr="00626758">
        <w:t>а</w:t>
      </w:r>
      <w:r w:rsidRPr="00626758">
        <w:t>новок (утв. приказом Министерства труда и социальной защиты РФ от 24.07.2013 г. № 328н) (далее ПОТЭЭ)</w:t>
      </w:r>
      <w:r w:rsidRPr="00626758">
        <w:rPr>
          <w:bCs/>
        </w:rPr>
        <w:t>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t>Осуществлять допуск ремонтного, оперативно-ремонтного, командированного персонала и персонала строительно-монтажных организаций в соответствии с действующими ПОТЭЭ, с проведением инструктажей, выдачей акта-допуска, нарядов и распоряжений в сл</w:t>
      </w:r>
      <w:r w:rsidRPr="00626758">
        <w:t>у</w:t>
      </w:r>
      <w:r w:rsidRPr="00626758">
        <w:t>чае необходимости, а также назначением ответственных лиц.</w:t>
      </w:r>
      <w:r w:rsidRPr="00626758">
        <w:rPr>
          <w:b/>
          <w:bCs/>
        </w:rPr>
        <w:t xml:space="preserve"> 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shd w:val="clear" w:color="auto" w:fill="FFFFFF"/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rPr>
          <w:bCs/>
        </w:rPr>
        <w:t xml:space="preserve">Разработать, утвердить и направить Заказчику общий список </w:t>
      </w:r>
      <w:r w:rsidRPr="00626758">
        <w:t xml:space="preserve">ответственных </w:t>
      </w:r>
      <w:r w:rsidRPr="00626758">
        <w:rPr>
          <w:bCs/>
        </w:rPr>
        <w:t>лиц по электроустановкам Заказчика.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t>Незамедлительно информировать Заказчика обо всех инцидентах, авариях и несчастных случаях, участвовать в их расследовании в соответствии с требованиями госуда</w:t>
      </w:r>
      <w:r w:rsidRPr="00626758">
        <w:t>р</w:t>
      </w:r>
      <w:r w:rsidRPr="00626758">
        <w:t>ственных нормативно-технических и правовых актов. Расследование причин аварий, инциде</w:t>
      </w:r>
      <w:r w:rsidRPr="00626758">
        <w:t>н</w:t>
      </w:r>
      <w:r w:rsidRPr="00626758">
        <w:t>тов и несчастных случаев осуществляется в порядке, предусмотренном действующим закон</w:t>
      </w:r>
      <w:r w:rsidRPr="00626758">
        <w:t>о</w:t>
      </w:r>
      <w:r w:rsidRPr="00626758">
        <w:t>дательством РФ, комиссией Заказчика с обязательным участием представителей Исполнителя.</w:t>
      </w:r>
    </w:p>
    <w:p w:rsidR="00D32BFD" w:rsidRPr="00626758" w:rsidRDefault="00D32BFD" w:rsidP="00D32BFD">
      <w:pPr>
        <w:widowControl w:val="0"/>
        <w:numPr>
          <w:ilvl w:val="3"/>
          <w:numId w:val="7"/>
        </w:numPr>
        <w:tabs>
          <w:tab w:val="clear" w:pos="2436"/>
        </w:tabs>
        <w:autoSpaceDE w:val="0"/>
        <w:autoSpaceDN w:val="0"/>
        <w:adjustRightInd w:val="0"/>
        <w:spacing w:after="0" w:line="276" w:lineRule="auto"/>
        <w:ind w:left="0" w:firstLine="709"/>
        <w:rPr>
          <w:b/>
          <w:bCs/>
        </w:rPr>
      </w:pPr>
      <w:r w:rsidRPr="00626758">
        <w:t>Исполнитель самостоятельно несёт ответственность за допущенные им при в</w:t>
      </w:r>
      <w:r w:rsidRPr="00626758">
        <w:t>ы</w:t>
      </w:r>
      <w:r w:rsidRPr="00626758">
        <w:t>полнении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</w:t>
      </w:r>
      <w:r w:rsidRPr="00626758">
        <w:t>з</w:t>
      </w:r>
      <w:r w:rsidRPr="00626758">
        <w:t>мещению причиненного в связи с этим вреда. В случае если Заказчик был привлечен к отве</w:t>
      </w:r>
      <w:r w:rsidRPr="00626758">
        <w:t>т</w:t>
      </w:r>
      <w:r w:rsidRPr="00626758">
        <w:t>ственности за вышеуказанные нарушения Исполнителя, последний обязуется возместить З</w:t>
      </w:r>
      <w:r w:rsidRPr="00626758">
        <w:t>а</w:t>
      </w:r>
      <w:r w:rsidRPr="00626758">
        <w:t>казчику все причиненные этим убытки. При наличии вины Исполнителя за аварии, инциденты и несчастные случаи, произошедшие в процессе работы, Исполнитель обязуется возместить Заказчику причиненные убытки.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в случае привлечения к исполнению настоящего договора третьих лиц (субподрядчиков/</w:t>
      </w:r>
      <w:proofErr w:type="spellStart"/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субисполнителей</w:t>
      </w:r>
      <w:proofErr w:type="spellEnd"/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) незамедлительно уведомить об этом заказчика путем факсимильной связи либо электронной почтой, с последующим оформлением допуска на объекты Заказчика согласно действующим нормативно-правовым актам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spacing w:before="60" w:after="6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Не создавать препятствий Исполнителю в доступе к электроустановкам переда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ных по договору на время проведения обслуживания;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отступлений от условий настоящего Договора, или иных нед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статков немедленно заявить об этом Исполнителю;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>Немедленно информировать Исполнителя об обстоятельствах, препятствующих выполнению работ, для своевременного принятия мер по их устранению;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Принять выполненные Исполнителем работы по Акту приемки выполненных 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бот;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Оплачивать услуги Исполнителя в размере и сроки, установленные настоящим Договором. 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Исполнителю документацию, соответствующие ра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решения, иные сведения и информацию, необходимые для оказания услуг по настоящему Д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говору.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травмы, увечья или смерть любого рабо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ника Исполнителя не по вине Заказчика, а также в случае нарушения ими правил техники бе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опасности или промышленной санитарии.</w:t>
      </w:r>
    </w:p>
    <w:p w:rsidR="00D32BFD" w:rsidRPr="00626758" w:rsidRDefault="00D32BFD" w:rsidP="00D32BFD">
      <w:pPr>
        <w:pStyle w:val="afff"/>
        <w:widowControl w:val="0"/>
        <w:numPr>
          <w:ilvl w:val="2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в любое время осуществлять контроль за соблюдением Испо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нителем условий настоящего Договора. Обнаруженные в ходе проверки нарушения фиксир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ются в акте (предписании), подписываемом представителями Заказчика и Исполнителя. В сл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чае отказа Исполнителя от подписания такого акта (предписания), он оформляется Заказчиком в одностороннем порядке.</w:t>
      </w:r>
    </w:p>
    <w:p w:rsidR="00D32BFD" w:rsidRPr="00841344" w:rsidRDefault="00D32BFD" w:rsidP="00D32BFD">
      <w:pPr>
        <w:pStyle w:val="afff"/>
        <w:widowControl w:val="0"/>
        <w:tabs>
          <w:tab w:val="left" w:pos="1418"/>
        </w:tabs>
        <w:spacing w:before="60" w:after="6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widowControl w:val="0"/>
        <w:numPr>
          <w:ilvl w:val="0"/>
          <w:numId w:val="8"/>
        </w:numPr>
        <w:tabs>
          <w:tab w:val="left" w:pos="1418"/>
        </w:tabs>
        <w:spacing w:before="60" w:after="6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sub_11400"/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сдачи и приемки выполненных работ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Сдача-приемка выполненных работ производится Исполнителем помесячно.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 течение пяти рабочих дней после окончания календарного месяца Исполнитель представляет Заказчику а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кты приемки выполненных работ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, подписанные уполномоченным представителем Исполнителя.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hAnsi="Times New Roman"/>
          <w:sz w:val="24"/>
          <w:szCs w:val="24"/>
        </w:rPr>
        <w:t xml:space="preserve">Исполнитель прилагает к акту выполненных работ, произведенных в процессе оперативного обслуживания оборудования в соответствии с ПУЭ, ПТЭЭП и ПТЭЭСС, отчёт о выполненных работах в бумажном виде сшитого и пронумерованного, а так же в формате </w:t>
      </w:r>
      <w:r w:rsidRPr="00626758">
        <w:rPr>
          <w:rFonts w:ascii="Times New Roman" w:hAnsi="Times New Roman"/>
          <w:sz w:val="24"/>
          <w:szCs w:val="24"/>
          <w:lang w:val="en-US"/>
        </w:rPr>
        <w:t>PDF</w:t>
      </w:r>
      <w:r w:rsidRPr="00626758">
        <w:rPr>
          <w:rFonts w:ascii="Times New Roman" w:hAnsi="Times New Roman"/>
          <w:sz w:val="24"/>
          <w:szCs w:val="24"/>
        </w:rPr>
        <w:t xml:space="preserve"> на электронном носителе.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Заказчик обязан рассмотреть а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кты приемки выполненных работ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, представленные Исполнителем, подписать их и в течение семи рабочих дней и один экземпляр вернуть Испо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нителю или предоставить Исполнителю письменное обоснование возражений.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Заказчик в указанный в п. 3.4. настоящего Договора срок не подпишет Акт и не представит Исполнителю письменные возражения, указанные в акте работы считаются принятыми Заказчиком в полном объеме с надлежащим качеством, и подлежат оплате.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При получении от Заказчика письменного мотивированного отказа от подпис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ния Акта приемки выполненных работ, Исполнитель вносит в свои отчеты исправления и устраняет замечания Заказчика в сроки, согласованные с Заказчиком дополнительно, но не б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лее чем 10 календарных дней с момента получения от Заказчика мотивированного отказа от подписания акта. Работы считаются выполненными после подписания Акта приемки выпо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ненных работ без замечаний полномочными представителями обеих сторон в соответствии с условиями настоящего договора.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Заказчик, обнаруживший после приемки работы отступления от условий насто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щего договора или иные недостатки, которые не могли быть установлены при обычном спос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бе приемки (скрытые недостатки), в том числе такие, которые были умышленно скрыты 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полнителем, обязан известить об этом Исполнителя в 3 (трех)-</w:t>
      </w:r>
      <w:proofErr w:type="spellStart"/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с момента их 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наружения.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Исполнитель извещает факсом или электронной почтой Заказчика в течение 2 (двух) рабочих дней с момента получения уведомления о направлении своего полномочного представителя для участия в составлении соответствующего акта.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Отсутствие технической документации указанной в п. 3.3. договора является 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нованием не подписывать акты приемки выполненных работ.</w:t>
      </w:r>
    </w:p>
    <w:p w:rsidR="00D32BFD" w:rsidRPr="00563278" w:rsidRDefault="00D32BFD" w:rsidP="00D32BFD">
      <w:pPr>
        <w:widowControl w:val="0"/>
        <w:tabs>
          <w:tab w:val="left" w:pos="1418"/>
        </w:tabs>
        <w:spacing w:before="60"/>
        <w:ind w:left="360"/>
        <w:rPr>
          <w:b/>
          <w:color w:val="FF0000"/>
        </w:rPr>
      </w:pPr>
    </w:p>
    <w:p w:rsidR="00D32BFD" w:rsidRPr="00626758" w:rsidRDefault="00D32BFD" w:rsidP="00D32BFD">
      <w:pPr>
        <w:pStyle w:val="afff"/>
        <w:widowControl w:val="0"/>
        <w:numPr>
          <w:ilvl w:val="0"/>
          <w:numId w:val="8"/>
        </w:numPr>
        <w:tabs>
          <w:tab w:val="left" w:pos="1418"/>
        </w:tabs>
        <w:spacing w:before="60" w:after="6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Цена Договора и порядок расчетов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Стоимость работ определяется Расчетом затрат на оперативно-диспетчерское управление и оперативное обслуживание электрических сетей (Приложение №2 к Договору), и составляет </w:t>
      </w:r>
      <w:r w:rsidR="00626758" w:rsidRPr="0062675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70 301 009</w:t>
      </w:r>
      <w:r w:rsidRPr="0062675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 руб</w:t>
      </w:r>
      <w:r w:rsidR="00626758" w:rsidRPr="00626758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лей в год (НДС не предусмотрен).</w:t>
      </w:r>
      <w:r w:rsidRPr="00626758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Окончательный расчет в течение 3 (трёх) рабочих дней после подписания актов приёмки выполненных работ согласно разделу 3 настоящего договора, но не позднее 27 числа месяца следующего за </w:t>
      </w:r>
      <w:proofErr w:type="gramStart"/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расчётным</w:t>
      </w:r>
      <w:proofErr w:type="gramEnd"/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</w:p>
    <w:p w:rsidR="00D32BFD" w:rsidRPr="00626758" w:rsidRDefault="00D32BFD" w:rsidP="00D32BFD">
      <w:pPr>
        <w:pStyle w:val="afff"/>
        <w:widowControl w:val="0"/>
        <w:numPr>
          <w:ilvl w:val="1"/>
          <w:numId w:val="8"/>
        </w:numPr>
        <w:tabs>
          <w:tab w:val="left" w:pos="1418"/>
        </w:tabs>
        <w:spacing w:before="60" w:after="60"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napToGrid w:val="0"/>
          <w:spacing w:val="3"/>
          <w:sz w:val="24"/>
          <w:szCs w:val="20"/>
          <w:lang w:eastAsia="ru-RU"/>
        </w:rPr>
        <w:t xml:space="preserve">Условием    ежемесячных  платежей  является    подписание  предоставленных </w:t>
      </w:r>
      <w:r w:rsidRPr="00626758">
        <w:rPr>
          <w:rFonts w:ascii="Times New Roman" w:eastAsia="Times New Roman" w:hAnsi="Times New Roman"/>
          <w:snapToGrid w:val="0"/>
          <w:spacing w:val="1"/>
          <w:sz w:val="24"/>
          <w:szCs w:val="20"/>
          <w:lang w:eastAsia="ru-RU"/>
        </w:rPr>
        <w:t>Исполнителем   Заказчику документов</w:t>
      </w:r>
      <w:r w:rsidRPr="00626758">
        <w:rPr>
          <w:rFonts w:ascii="Times New Roman" w:eastAsia="Times New Roman" w:hAnsi="Times New Roman"/>
          <w:snapToGrid w:val="0"/>
          <w:spacing w:val="5"/>
          <w:sz w:val="24"/>
          <w:szCs w:val="20"/>
          <w:lang w:eastAsia="ru-RU"/>
        </w:rPr>
        <w:t>, подтверждающих выполнение работ, согласно ра</w:t>
      </w:r>
      <w:r w:rsidRPr="00626758">
        <w:rPr>
          <w:rFonts w:ascii="Times New Roman" w:eastAsia="Times New Roman" w:hAnsi="Times New Roman"/>
          <w:snapToGrid w:val="0"/>
          <w:spacing w:val="5"/>
          <w:sz w:val="24"/>
          <w:szCs w:val="20"/>
          <w:lang w:eastAsia="ru-RU"/>
        </w:rPr>
        <w:t>з</w:t>
      </w:r>
      <w:r w:rsidRPr="00626758">
        <w:rPr>
          <w:rFonts w:ascii="Times New Roman" w:eastAsia="Times New Roman" w:hAnsi="Times New Roman"/>
          <w:snapToGrid w:val="0"/>
          <w:spacing w:val="5"/>
          <w:sz w:val="24"/>
          <w:szCs w:val="20"/>
          <w:lang w:eastAsia="ru-RU"/>
        </w:rPr>
        <w:t>делу 3 настоящего договора:</w:t>
      </w:r>
    </w:p>
    <w:p w:rsidR="00D32BFD" w:rsidRPr="00626758" w:rsidRDefault="00D32BFD" w:rsidP="00D32BFD">
      <w:pPr>
        <w:numPr>
          <w:ilvl w:val="0"/>
          <w:numId w:val="9"/>
        </w:numPr>
        <w:shd w:val="clear" w:color="auto" w:fill="FFFFFF"/>
        <w:spacing w:after="0" w:line="276" w:lineRule="auto"/>
        <w:rPr>
          <w:snapToGrid w:val="0"/>
        </w:rPr>
      </w:pPr>
      <w:r w:rsidRPr="00626758">
        <w:rPr>
          <w:snapToGrid w:val="0"/>
          <w:spacing w:val="3"/>
        </w:rPr>
        <w:t>Акт об оказанных услугах;</w:t>
      </w:r>
    </w:p>
    <w:p w:rsidR="00D32BFD" w:rsidRPr="00626758" w:rsidRDefault="00D32BFD" w:rsidP="00D32BFD">
      <w:pPr>
        <w:numPr>
          <w:ilvl w:val="0"/>
          <w:numId w:val="9"/>
        </w:numPr>
        <w:shd w:val="clear" w:color="auto" w:fill="FFFFFF"/>
        <w:tabs>
          <w:tab w:val="num" w:pos="426"/>
        </w:tabs>
        <w:spacing w:after="0" w:line="276" w:lineRule="auto"/>
        <w:ind w:left="0" w:firstLine="426"/>
        <w:rPr>
          <w:snapToGrid w:val="0"/>
        </w:rPr>
      </w:pPr>
      <w:r w:rsidRPr="00626758">
        <w:rPr>
          <w:snapToGrid w:val="0"/>
          <w:spacing w:val="3"/>
        </w:rPr>
        <w:t>Счет-фактура, оформленная в соответствии с требованиями п. 5, 6 ст. 169 НК РФ и Правил, утвержденных постановлением Правительства РФ № 914 от 02.12.2000 г.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napToGrid w:val="0"/>
          <w:spacing w:val="5"/>
          <w:sz w:val="24"/>
          <w:szCs w:val="24"/>
          <w:lang w:eastAsia="ru-RU"/>
        </w:rPr>
        <w:t xml:space="preserve">Оплата  производится  путем  перечисления денежных  средств  на расчетный счет Исполнителя на основании актов выполненных работ и </w:t>
      </w:r>
      <w:r w:rsidRPr="00626758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>выставленных Исполнителем сч</w:t>
      </w:r>
      <w:r w:rsidRPr="00626758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napToGrid w:val="0"/>
          <w:spacing w:val="6"/>
          <w:sz w:val="24"/>
          <w:szCs w:val="24"/>
          <w:lang w:eastAsia="ru-RU"/>
        </w:rPr>
        <w:t xml:space="preserve">тов и счетов-фактур. Датой оплаты является день списания денежных средств с </w:t>
      </w:r>
      <w:r w:rsidRPr="00626758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>расчетн</w:t>
      </w:r>
      <w:r w:rsidRPr="00626758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napToGrid w:val="0"/>
          <w:spacing w:val="4"/>
          <w:sz w:val="24"/>
          <w:szCs w:val="24"/>
          <w:lang w:eastAsia="ru-RU"/>
        </w:rPr>
        <w:t>го счета Заказчика.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Объем  работ, обусловленных пунктом 1.1 настоящего договора, определен составом объектов э</w:t>
      </w:r>
      <w:r w:rsidRPr="0062675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лектросетевого хозяйства</w:t>
      </w:r>
      <w:r w:rsidRPr="0062675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, указанного в Приложении №1 к Договору, и имеет пост</w:t>
      </w:r>
      <w:r w:rsidRPr="0062675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</w:t>
      </w:r>
      <w:r w:rsidRPr="0062675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янный и непрерывный характер, но может быть изменен при условии изменения Приложения №1 к Договору путем подписания дополнительного соглашения к Договору.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 требованию одной из сторон, стороны производят сверку взаиморасчетов, результ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ты которой оформляются актом сверки. Сторона, получившая акт сверки, обязана рассмотреть его, оформить надлежащим образом и один экземпляр в 5-дневный срок возвратить контраге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ту. Спорные вопросы в части расчетов по Договору подлежат урегулированию в течение 10 дней по требованию заинтересованной стороны.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Гарантии и качество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Качество и регламент оперативно-диспетчерского управления и оперативного обслуж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вания должен соответствовать действующему законодательству, НТД, Правилам организации обслуживания оборудования, зданий и сооружений подстанций и сетей, техническим услов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ям, ГОСТам, а также техническим характеристикам данного оборудования.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Гарантийный срок результата выполненных работ устанавливается равным 12 месяцев со дня подписания Акта приемки выполненных работ.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дефектов, выявленных в процессе эксплуатации Оборудования всле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ствие некачественного выполнения работ или использования некачественных деталей, Испо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нитель обязуется в течение 10 (десяти) дней с момента уведомления Заказчиком за свой счет устранить все обнаруженные дефекты.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качество выполнения оперативно-диспетчерского управления и оперативного обслуживания в соответствии с Правилами технической эксплу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тации электрических станций и сетей, инструкциями, условиями ГОСТ или ТУ и требованиями технической документации к данному виду оборудования.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ящим Договором.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В случае неисполнения (ненадлежащего исполнения) обязательств по оплате работ в установленный разделе 4 Договора срок Заказчик уплачивает Исполнителю неустойку в разм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ре 0,01% от стоимости неоплаченных работ за каждый день просрочки исполнения, но не более 10% от стоимости неоплаченных работ.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 случае неисполнения (ненадлежащего исполнения) Исполнителем своих обязательств по настоящему Договору, Исполнитель уплачивает Заказчику неустойку в размере 0,01 % от стоимости работ за каждый день просрочки.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Убытки, причиненные Заказчику 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неисполнением или ненадлежащим исполнением настоящего Договора, взыскиваются с Исполнителя в полной сумме сверх неустойки, пред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у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смотренной настоящим Договором.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Уплата неустойки и возмещение убытков в случае ненадлежащего исполнения обяз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тельства не освобождает Исполнителя от исполнения обязательства в натуре.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безопасность труда своих работников в связи с выполнением работ по настоящему Договору.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ем обстоятельств непреодолимой силы,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Сторона, которая не исполняет свои обязательства вследствие действия обстоятельств непреодолимой силы, должна в трехдневный срок известить другую Сторону о таких обсто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тельствах и их влиянии на исполнение обязательств по настоящему Договору.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Если обстоятельства непреодолимой силы действуют на протяжении 3 (трех) последов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тельных месяцев, настоящий Договор может быть расторгнут по соглашению Сторон.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Не уведомление или несвоевременное уведомление о наступлении форс-мажорных 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стоятельств не дает права ссылаться при невозможности выполнить свои обязанности по дог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вору на наступление форс-мажорных обстоятельств.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Сторона, лишенная права ссылаться на наступление форс-мажорных обстоятельств, несет ответственность в соответствии с действующим законодательством.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1" w:name="sub_50800"/>
      <w:r w:rsidRPr="006267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Разрешение споров</w:t>
      </w:r>
      <w:bookmarkEnd w:id="1"/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Все споры, возникающие при исполнении настоящего Договора, решаются Сторонами путем переговоров, которые могут проводиться, в том числе путем отправления писем по п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чте, обмена факсимильными, электронными сообщениями.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В случае если споры не урегулированы Сторонами с помощью переговоров, то они п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редаются заинтересованной Стороной в арбитражный суд Кемеровской области.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CE1D45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2" w:name="sub_50900"/>
      <w:r w:rsidRPr="00CE1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изменения и расторжения Договора</w:t>
      </w:r>
    </w:p>
    <w:bookmarkEnd w:id="2"/>
    <w:p w:rsidR="00D32BFD" w:rsidRPr="00CE1D45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E1D45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</w:t>
      </w:r>
      <w:r w:rsidRPr="00CE1D4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CE1D45">
        <w:rPr>
          <w:rFonts w:ascii="Times New Roman" w:eastAsia="Times New Roman" w:hAnsi="Times New Roman"/>
          <w:sz w:val="24"/>
          <w:szCs w:val="24"/>
          <w:lang w:eastAsia="ru-RU"/>
        </w:rPr>
        <w:t>ставителями обеих сторон.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Заказчик вправе отказаться от исполнения Договора в одностороннем внесудебном п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рядке при условии оплаты фактически выполненных работ с предварительным письменным уведомлением Исполнителя не позднее, чем за 30 дней.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может быть расторгнут по соглашению сторон, а также по иным основаниям, предусмотренным законодательством РФ.</w:t>
      </w:r>
      <w:bookmarkStart w:id="3" w:name="sub_501000"/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bookmarkEnd w:id="3"/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Cs/>
          <w:spacing w:val="-7"/>
          <w:sz w:val="24"/>
          <w:szCs w:val="24"/>
          <w:lang w:eastAsia="ru-RU"/>
        </w:rPr>
        <w:t>Настоящий Договор вступает в силу с 01.01.2020 и действует по 31 декабря 2020 года.</w:t>
      </w:r>
    </w:p>
    <w:p w:rsidR="00D32BFD" w:rsidRPr="00626758" w:rsidRDefault="00D32BFD" w:rsidP="00D32BFD">
      <w:pPr>
        <w:pStyle w:val="afff"/>
        <w:shd w:val="clear" w:color="auto" w:fill="FFFFFF"/>
        <w:ind w:left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D32BFD" w:rsidRPr="00626758" w:rsidRDefault="00D32BFD" w:rsidP="00D32BFD">
      <w:pPr>
        <w:pStyle w:val="afff"/>
        <w:numPr>
          <w:ilvl w:val="0"/>
          <w:numId w:val="8"/>
        </w:num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экземплярах, имеющих одинаковую юр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дическую силу, по одному для каждой из Сторон.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По вопросам, неурегулированным настоящим Договором, стороны руководств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>ются действующим законодательством.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 изменении наименования, адреса, банковских реквизитов или реорганизации стороны информируют друг друга в письменном виде в 5-ти дневный срок со дня таких изменений.</w:t>
      </w:r>
    </w:p>
    <w:p w:rsidR="00D32BFD" w:rsidRPr="00626758" w:rsidRDefault="00D32BFD" w:rsidP="00D32BFD">
      <w:pPr>
        <w:pStyle w:val="afff"/>
        <w:numPr>
          <w:ilvl w:val="1"/>
          <w:numId w:val="8"/>
        </w:numPr>
        <w:shd w:val="clear" w:color="auto" w:fill="FFFFFF"/>
        <w:spacing w:line="276" w:lineRule="auto"/>
        <w:ind w:left="0" w:firstLine="284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Нижеперечисленные документы образуют приложения к настоящему Договору и являются его неотъемлемой частью:</w:t>
      </w:r>
    </w:p>
    <w:bookmarkEnd w:id="0"/>
    <w:p w:rsidR="00D32BFD" w:rsidRPr="00626758" w:rsidRDefault="00D32BFD" w:rsidP="00D32BFD">
      <w:pPr>
        <w:pStyle w:val="afff"/>
        <w:widowControl w:val="0"/>
        <w:numPr>
          <w:ilvl w:val="0"/>
          <w:numId w:val="10"/>
        </w:numPr>
        <w:spacing w:line="276" w:lineRule="auto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№1 – Техническое задание (с приложениями).</w:t>
      </w:r>
    </w:p>
    <w:p w:rsidR="00D32BFD" w:rsidRPr="00626758" w:rsidRDefault="00D32BFD" w:rsidP="00D32BFD">
      <w:pPr>
        <w:pStyle w:val="afff"/>
        <w:widowControl w:val="0"/>
        <w:numPr>
          <w:ilvl w:val="0"/>
          <w:numId w:val="10"/>
        </w:numPr>
        <w:spacing w:line="276" w:lineRule="auto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7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 2 – </w:t>
      </w:r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Расчетом затрат на оперативно-диспетчерское управление и опер</w:t>
      </w:r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а</w:t>
      </w:r>
      <w:r w:rsidRPr="00626758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тивное обслуживание электрических сетей</w:t>
      </w:r>
    </w:p>
    <w:p w:rsidR="00D32BFD" w:rsidRPr="00626758" w:rsidRDefault="00D32BFD" w:rsidP="00D32BFD">
      <w:pPr>
        <w:shd w:val="clear" w:color="auto" w:fill="FFFFFF"/>
        <w:tabs>
          <w:tab w:val="left" w:pos="626"/>
        </w:tabs>
        <w:spacing w:before="120" w:after="120"/>
        <w:jc w:val="center"/>
        <w:rPr>
          <w:b/>
          <w:bCs/>
        </w:rPr>
      </w:pPr>
      <w:r w:rsidRPr="00626758">
        <w:rPr>
          <w:b/>
          <w:bCs/>
        </w:rPr>
        <w:t>12. Юридические адреса, банковские реквизиты</w:t>
      </w:r>
    </w:p>
    <w:tbl>
      <w:tblPr>
        <w:tblW w:w="10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5"/>
        <w:gridCol w:w="4553"/>
      </w:tblGrid>
      <w:tr w:rsidR="00626758" w:rsidRPr="00626758" w:rsidTr="002C1597">
        <w:trPr>
          <w:cantSplit/>
          <w:trHeight w:val="3560"/>
          <w:jc w:val="center"/>
        </w:trPr>
        <w:tc>
          <w:tcPr>
            <w:tcW w:w="5945" w:type="dxa"/>
          </w:tcPr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  <w:lang w:eastAsia="ar-SA"/>
              </w:rPr>
            </w:pPr>
            <w:r w:rsidRPr="00626758">
              <w:rPr>
                <w:b/>
                <w:snapToGrid w:val="0"/>
                <w:lang w:eastAsia="ar-SA"/>
              </w:rPr>
              <w:t>ЗАКАЗЧИК: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  <w:lang w:eastAsia="ar-SA"/>
              </w:rPr>
            </w:pPr>
            <w:r w:rsidRPr="00626758">
              <w:rPr>
                <w:b/>
                <w:snapToGrid w:val="0"/>
                <w:lang w:eastAsia="ar-SA"/>
              </w:rPr>
              <w:t>ООО «ОЭСК»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 xml:space="preserve">Место нахождения: 653047, 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 xml:space="preserve">г. Прокопьевск, ул. Гайдара, 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43 помещение 1п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ИНН: 4223052779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КПП: 422301001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Банк «Левобережный» (ОАО)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Р/с: 40702810509590000018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БИК: 045004850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</w:rPr>
              <w:t>К/с: 30101810100000000850</w:t>
            </w:r>
          </w:p>
          <w:p w:rsidR="00D32BFD" w:rsidRPr="00626758" w:rsidRDefault="00D32BFD" w:rsidP="002C1597">
            <w:pPr>
              <w:tabs>
                <w:tab w:val="left" w:pos="180"/>
              </w:tabs>
              <w:spacing w:after="0"/>
              <w:ind w:right="-59" w:firstLine="193"/>
              <w:rPr>
                <w:snapToGrid w:val="0"/>
              </w:rPr>
            </w:pPr>
            <w:r w:rsidRPr="00626758">
              <w:rPr>
                <w:snapToGrid w:val="0"/>
              </w:rPr>
              <w:t>Тел./факс: +7(3846) 69-35-00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snapToGrid w:val="0"/>
                <w:shd w:val="clear" w:color="auto" w:fill="FFFFFF"/>
              </w:rPr>
              <w:t>E-</w:t>
            </w:r>
            <w:proofErr w:type="spellStart"/>
            <w:r w:rsidRPr="00626758">
              <w:rPr>
                <w:snapToGrid w:val="0"/>
                <w:shd w:val="clear" w:color="auto" w:fill="FFFFFF"/>
              </w:rPr>
              <w:t>mail</w:t>
            </w:r>
            <w:proofErr w:type="spellEnd"/>
            <w:r w:rsidRPr="00626758">
              <w:rPr>
                <w:snapToGrid w:val="0"/>
                <w:shd w:val="clear" w:color="auto" w:fill="FFFFFF"/>
              </w:rPr>
              <w:t xml:space="preserve">: </w:t>
            </w:r>
            <w:proofErr w:type="spellStart"/>
            <w:r w:rsidRPr="00626758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Pr="00626758">
              <w:rPr>
                <w:snapToGrid w:val="0"/>
                <w:shd w:val="clear" w:color="auto" w:fill="FFFFFF"/>
              </w:rPr>
              <w:t>@</w:t>
            </w:r>
            <w:proofErr w:type="spellStart"/>
            <w:r w:rsidRPr="00626758">
              <w:rPr>
                <w:snapToGrid w:val="0"/>
                <w:shd w:val="clear" w:color="auto" w:fill="FFFFFF"/>
                <w:lang w:val="en-US"/>
              </w:rPr>
              <w:t>elektroseti</w:t>
            </w:r>
            <w:proofErr w:type="spellEnd"/>
            <w:r w:rsidRPr="00626758">
              <w:rPr>
                <w:snapToGrid w:val="0"/>
                <w:shd w:val="clear" w:color="auto" w:fill="FFFFFF"/>
              </w:rPr>
              <w:t>.</w:t>
            </w:r>
            <w:r w:rsidRPr="00626758">
              <w:rPr>
                <w:snapToGrid w:val="0"/>
                <w:shd w:val="clear" w:color="auto" w:fill="FFFFFF"/>
                <w:lang w:val="en-US"/>
              </w:rPr>
              <w:t>com</w:t>
            </w:r>
            <w:r w:rsidRPr="00626758">
              <w:rPr>
                <w:snapToGrid w:val="0"/>
                <w:shd w:val="clear" w:color="auto" w:fill="FFFFFF"/>
              </w:rPr>
              <w:t> 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snapToGrid w:val="0"/>
              </w:rPr>
            </w:pPr>
            <w:r w:rsidRPr="00626758">
              <w:rPr>
                <w:b/>
                <w:snapToGrid w:val="0"/>
              </w:rPr>
              <w:t>Генеральный директор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>__________________А.А. Фомичев</w:t>
            </w:r>
          </w:p>
          <w:p w:rsidR="00D32BFD" w:rsidRPr="00626758" w:rsidRDefault="00D32BFD" w:rsidP="002C1597">
            <w:pPr>
              <w:tabs>
                <w:tab w:val="left" w:pos="0"/>
              </w:tabs>
              <w:spacing w:after="0"/>
              <w:ind w:firstLine="193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>М.П.</w:t>
            </w:r>
          </w:p>
          <w:p w:rsidR="00D32BFD" w:rsidRPr="00626758" w:rsidRDefault="00D32BFD" w:rsidP="002C1597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  <w:tc>
          <w:tcPr>
            <w:tcW w:w="4553" w:type="dxa"/>
          </w:tcPr>
          <w:p w:rsidR="00626758" w:rsidRPr="00626758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  <w:lang w:eastAsia="ar-SA"/>
              </w:rPr>
            </w:pPr>
            <w:r w:rsidRPr="00626758">
              <w:rPr>
                <w:b/>
                <w:snapToGrid w:val="0"/>
                <w:lang w:eastAsia="ar-SA"/>
              </w:rPr>
              <w:t>ИСПОЛНИТЕЛЬ: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</w:pPr>
            <w:r w:rsidRPr="0062675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653047, Кемеровская область, г. Прокоп</w:t>
            </w:r>
            <w:r w:rsidRPr="00626758">
              <w:rPr>
                <w:snapToGrid w:val="0"/>
              </w:rPr>
              <w:t>ь</w:t>
            </w:r>
            <w:r w:rsidRPr="00626758">
              <w:rPr>
                <w:snapToGrid w:val="0"/>
              </w:rPr>
              <w:t xml:space="preserve">евск,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ул. Гайдара 43, помещение 1п, офис 304,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ИНН 4223063266 КПП422301001,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ОГРН 1144223000921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р/с № 40702810923060001155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в Филиале "Новосибирский"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ОАО "АЛЬФА-БАНК"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 xml:space="preserve">к/с № 30101810600000000774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БИК 045004774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snapToGrid w:val="0"/>
              </w:rPr>
              <w:t>Тел: 65-03-93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626758">
              <w:rPr>
                <w:b/>
                <w:snapToGrid w:val="0"/>
              </w:rPr>
              <w:t>Генеральный директор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 xml:space="preserve">__________________/Петренко И.Н./                                                </w:t>
            </w:r>
          </w:p>
          <w:p w:rsidR="00626758" w:rsidRPr="00626758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626758">
              <w:rPr>
                <w:b/>
                <w:snapToGrid w:val="0"/>
              </w:rPr>
              <w:t>М.П.</w:t>
            </w:r>
          </w:p>
          <w:p w:rsidR="00D32BFD" w:rsidRPr="00626758" w:rsidRDefault="00D32BFD" w:rsidP="002C1597">
            <w:pPr>
              <w:suppressAutoHyphens/>
              <w:spacing w:after="0"/>
              <w:ind w:firstLine="567"/>
              <w:rPr>
                <w:snapToGrid w:val="0"/>
              </w:rPr>
            </w:pPr>
          </w:p>
        </w:tc>
      </w:tr>
    </w:tbl>
    <w:p w:rsidR="001D3E61" w:rsidRPr="00626758" w:rsidRDefault="001D3E61" w:rsidP="001D3E61"/>
    <w:p w:rsidR="00576AA3" w:rsidRPr="00626758" w:rsidRDefault="00576AA3" w:rsidP="00576AA3">
      <w:pPr>
        <w:tabs>
          <w:tab w:val="left" w:pos="5670"/>
        </w:tabs>
        <w:spacing w:after="0"/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2726CF" w:rsidRDefault="002726CF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2726CF" w:rsidRDefault="002726CF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2726CF" w:rsidRDefault="002726CF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 w:rsidRPr="00EE5EAD">
        <w:rPr>
          <w:sz w:val="20"/>
          <w:szCs w:val="20"/>
        </w:rPr>
        <w:lastRenderedPageBreak/>
        <w:t>Приложение №1</w:t>
      </w: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 w:rsidRPr="00EE5EAD">
        <w:rPr>
          <w:sz w:val="20"/>
          <w:szCs w:val="20"/>
        </w:rPr>
        <w:t>к договору №</w:t>
      </w:r>
      <w:r w:rsidR="002726CF">
        <w:rPr>
          <w:sz w:val="20"/>
          <w:szCs w:val="20"/>
        </w:rPr>
        <w:t>118/2019</w:t>
      </w:r>
      <w:r w:rsidRPr="00EE5EAD">
        <w:rPr>
          <w:sz w:val="20"/>
          <w:szCs w:val="20"/>
        </w:rPr>
        <w:t xml:space="preserve"> </w:t>
      </w: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sz w:val="20"/>
          <w:szCs w:val="20"/>
        </w:rPr>
      </w:pPr>
      <w:r w:rsidRPr="00EE5EAD">
        <w:rPr>
          <w:sz w:val="20"/>
          <w:szCs w:val="20"/>
        </w:rPr>
        <w:t>от «</w:t>
      </w:r>
      <w:r w:rsidR="002726CF">
        <w:rPr>
          <w:sz w:val="20"/>
          <w:szCs w:val="20"/>
        </w:rPr>
        <w:t>23</w:t>
      </w:r>
      <w:r w:rsidRPr="00EE5EAD">
        <w:rPr>
          <w:sz w:val="20"/>
          <w:szCs w:val="20"/>
        </w:rPr>
        <w:t>»</w:t>
      </w:r>
      <w:r w:rsidR="002726CF">
        <w:rPr>
          <w:sz w:val="20"/>
          <w:szCs w:val="20"/>
        </w:rPr>
        <w:t xml:space="preserve"> сентября </w:t>
      </w:r>
      <w:r w:rsidRPr="00EE5EAD">
        <w:rPr>
          <w:sz w:val="20"/>
          <w:szCs w:val="20"/>
        </w:rPr>
        <w:t>20</w:t>
      </w:r>
      <w:r w:rsidR="002726CF">
        <w:rPr>
          <w:sz w:val="20"/>
          <w:szCs w:val="20"/>
        </w:rPr>
        <w:t>19</w:t>
      </w:r>
      <w:r w:rsidRPr="00EE5EAD">
        <w:rPr>
          <w:sz w:val="20"/>
          <w:szCs w:val="20"/>
        </w:rPr>
        <w:t xml:space="preserve"> г.</w:t>
      </w: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center"/>
      </w:pP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b/>
        </w:rPr>
      </w:pP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b/>
        </w:rPr>
      </w:pPr>
      <w:r w:rsidRPr="00EE5EAD">
        <w:rPr>
          <w:b/>
        </w:rPr>
        <w:t>ТЕХНИЧЕСКОЕ ЗАДАНИЕ</w:t>
      </w:r>
    </w:p>
    <w:p w:rsidR="00D32BFD" w:rsidRPr="00EE5EA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center"/>
      </w:pPr>
    </w:p>
    <w:p w:rsidR="00D32BFD" w:rsidRPr="00EE5EAD" w:rsidRDefault="00D32BFD" w:rsidP="00D32BFD">
      <w:pPr>
        <w:widowControl w:val="0"/>
        <w:spacing w:after="0"/>
        <w:ind w:firstLine="284"/>
        <w:jc w:val="center"/>
        <w:rPr>
          <w:b/>
        </w:rPr>
      </w:pPr>
      <w:r w:rsidRPr="00EE5EAD">
        <w:rPr>
          <w:b/>
        </w:rPr>
        <w:t>на оперативно-диспетчерское управление и оперативное обслуживание электрических сетей Заказчика</w:t>
      </w:r>
    </w:p>
    <w:p w:rsidR="00D32BFD" w:rsidRPr="00EE5EAD" w:rsidRDefault="00D32BFD" w:rsidP="00D32BFD">
      <w:pPr>
        <w:widowControl w:val="0"/>
        <w:spacing w:after="0"/>
        <w:ind w:firstLine="284"/>
        <w:jc w:val="center"/>
      </w:pP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pacing w:before="120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Полное наименование Заказчика в соответствии с учредительными документами: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«ОЭСК».</w:t>
      </w: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pacing w:before="120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оборудования, передаваемого на оперативно-диспетчерское управление и оперативное обслуживание:</w:t>
      </w:r>
    </w:p>
    <w:p w:rsidR="00D32BFD" w:rsidRPr="00EE5EAD" w:rsidRDefault="00D32BFD" w:rsidP="00D32BFD">
      <w:pPr>
        <w:widowControl w:val="0"/>
        <w:spacing w:after="0"/>
        <w:ind w:firstLine="284"/>
      </w:pPr>
      <w:r w:rsidRPr="00EE5EAD">
        <w:t>В соответствии с Приложением №1 к Техническому заданию.</w:t>
      </w: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Срок выполнения работ: </w:t>
      </w:r>
    </w:p>
    <w:p w:rsidR="00D32BFD" w:rsidRPr="00EE5EAD" w:rsidRDefault="00D32BFD" w:rsidP="00D32BFD">
      <w:pPr>
        <w:widowControl w:val="0"/>
        <w:shd w:val="clear" w:color="auto" w:fill="FFFFFF"/>
        <w:tabs>
          <w:tab w:val="left" w:pos="1138"/>
        </w:tabs>
        <w:spacing w:after="0"/>
        <w:ind w:firstLine="284"/>
        <w:rPr>
          <w:spacing w:val="-1"/>
        </w:rPr>
      </w:pPr>
      <w:r w:rsidRPr="00EE5EAD">
        <w:rPr>
          <w:spacing w:val="-1"/>
        </w:rPr>
        <w:t>Начало – с 01 января 20</w:t>
      </w:r>
      <w:r>
        <w:rPr>
          <w:spacing w:val="-1"/>
        </w:rPr>
        <w:t>20</w:t>
      </w:r>
      <w:r w:rsidRPr="00EE5EAD">
        <w:rPr>
          <w:spacing w:val="-1"/>
        </w:rPr>
        <w:t xml:space="preserve"> г.</w:t>
      </w:r>
    </w:p>
    <w:p w:rsidR="00D32BFD" w:rsidRPr="00EE5EAD" w:rsidRDefault="00D32BFD" w:rsidP="00D32BFD">
      <w:pPr>
        <w:widowControl w:val="0"/>
        <w:spacing w:after="0"/>
        <w:ind w:firstLine="284"/>
        <w:rPr>
          <w:b/>
        </w:rPr>
      </w:pPr>
      <w:r w:rsidRPr="00EE5EAD">
        <w:rPr>
          <w:spacing w:val="-1"/>
        </w:rPr>
        <w:t>Окончание – 31 декабря 20</w:t>
      </w:r>
      <w:r>
        <w:rPr>
          <w:spacing w:val="-1"/>
        </w:rPr>
        <w:t>20</w:t>
      </w:r>
      <w:r w:rsidRPr="00EE5EAD">
        <w:rPr>
          <w:spacing w:val="-1"/>
        </w:rPr>
        <w:t xml:space="preserve"> г.</w:t>
      </w: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pacing w:before="120" w:after="120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положения, задачи.</w:t>
      </w:r>
    </w:p>
    <w:p w:rsidR="00D32BFD" w:rsidRPr="00EE5EAD" w:rsidRDefault="00D32BFD" w:rsidP="00D32BFD">
      <w:pPr>
        <w:pStyle w:val="afff"/>
        <w:widowControl w:val="0"/>
        <w:numPr>
          <w:ilvl w:val="1"/>
          <w:numId w:val="12"/>
        </w:numPr>
        <w:spacing w:before="120" w:after="12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Оперативно-диспетчерское управление осуществляется посредством круглосуточного и непрерывного управления взаимосвязанными технологическими режимами работы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энергооб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ъ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ектов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энергопринимающих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установок потребителей электрической энергии.</w:t>
      </w:r>
    </w:p>
    <w:p w:rsidR="00D32BFD" w:rsidRPr="00EE5EAD" w:rsidRDefault="00D32BFD" w:rsidP="00D32BFD">
      <w:pPr>
        <w:pStyle w:val="afff"/>
        <w:widowControl w:val="0"/>
        <w:numPr>
          <w:ilvl w:val="1"/>
          <w:numId w:val="12"/>
        </w:numPr>
        <w:spacing w:before="120" w:after="12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В оперативно-диспетчерское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Заказчика, в том числе:</w:t>
      </w:r>
    </w:p>
    <w:p w:rsidR="00D32BFD" w:rsidRPr="00EE5EAD" w:rsidRDefault="00D32BFD" w:rsidP="00D32BFD">
      <w:pPr>
        <w:pStyle w:val="afff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производство оперативных переключении по выводу электроустановок в ремонт и вводу их в работу, а также по изменению режима работы электросети;</w:t>
      </w:r>
    </w:p>
    <w:p w:rsidR="00D32BFD" w:rsidRPr="00EE5EAD" w:rsidRDefault="00D32BFD" w:rsidP="00D32BFD">
      <w:pPr>
        <w:pStyle w:val="afff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отыскание, локализация и устранение повреждений;</w:t>
      </w:r>
    </w:p>
    <w:p w:rsidR="00D32BFD" w:rsidRPr="00EE5EAD" w:rsidRDefault="00D32BFD" w:rsidP="00D32BFD">
      <w:pPr>
        <w:pStyle w:val="afff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выдача разрешений на подготовку рабочего места и допуск бригад к работе;</w:t>
      </w:r>
    </w:p>
    <w:p w:rsidR="00D32BFD" w:rsidRPr="00EE5EAD" w:rsidRDefault="00D32BFD" w:rsidP="00D32BFD">
      <w:pPr>
        <w:pStyle w:val="afff"/>
        <w:numPr>
          <w:ilvl w:val="0"/>
          <w:numId w:val="17"/>
        </w:numPr>
        <w:tabs>
          <w:tab w:val="left" w:pos="567"/>
        </w:tabs>
        <w:ind w:left="0" w:firstLine="284"/>
        <w:rPr>
          <w:rFonts w:ascii="Tahoma" w:eastAsia="Times New Roman" w:hAnsi="Tahoma" w:cs="Tahoma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ввод в работу новых и реконструированных электроустановок.</w:t>
      </w:r>
    </w:p>
    <w:p w:rsidR="00D32BFD" w:rsidRPr="00EE5EAD" w:rsidRDefault="00D32BFD" w:rsidP="00D32BFD">
      <w:pPr>
        <w:spacing w:after="0"/>
        <w:ind w:firstLine="284"/>
      </w:pPr>
      <w:r w:rsidRPr="00EE5EAD">
        <w:t>Технология производства оперативных переключении и ликвидация нарушений в электр</w:t>
      </w:r>
      <w:r w:rsidRPr="00EE5EAD">
        <w:t>и</w:t>
      </w:r>
      <w:r w:rsidRPr="00EE5EAD">
        <w:t xml:space="preserve">ческих сетях, а также оперативное обслуживание подстанций напряжением 35 </w:t>
      </w:r>
      <w:proofErr w:type="spellStart"/>
      <w:r w:rsidRPr="00EE5EAD">
        <w:t>кВ</w:t>
      </w:r>
      <w:proofErr w:type="spellEnd"/>
      <w:r w:rsidRPr="00EE5EAD">
        <w:t xml:space="preserve"> и выше</w:t>
      </w:r>
      <w:r w:rsidRPr="00EE5EAD">
        <w:rPr>
          <w:b/>
          <w:bCs/>
        </w:rPr>
        <w:t xml:space="preserve">, </w:t>
      </w:r>
      <w:r w:rsidRPr="00EE5EAD">
        <w:t>в том числе и подстанций, находящихся в операционной зоне Филиала ПАО «МРСК Сибири» - «Кузбассэнерго – РЭС» выполняющего функции оперативно-диспетчерского управления ос</w:t>
      </w:r>
      <w:r w:rsidRPr="00EE5EAD">
        <w:t>у</w:t>
      </w:r>
      <w:r w:rsidRPr="00EE5EAD">
        <w:t>ществляется, на основании «Положения об оперативно-технологическом взаимодействии пе</w:t>
      </w:r>
      <w:r w:rsidRPr="00EE5EAD">
        <w:t>р</w:t>
      </w:r>
      <w:r w:rsidRPr="00EE5EAD">
        <w:t>сонала сторон» приложение №9 к договору №18.4200517.15 «Оказания услуг по передаче эле</w:t>
      </w:r>
      <w:r w:rsidRPr="00EE5EAD">
        <w:t>к</w:t>
      </w:r>
      <w:r w:rsidRPr="00EE5EAD">
        <w:t>трической энергии» от 01.01.2015г. и «Перечня объектов межсетевой координации» к данному договору.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284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Оперативное обслуживание состоит из комплекса работ и мероприятий по поддержанию работоспособности и исправности оборудования подстанций</w:t>
      </w:r>
      <w:r w:rsidRPr="00EE5EAD">
        <w:rPr>
          <w:rFonts w:ascii="Times New Roman" w:hAnsi="Times New Roman"/>
          <w:sz w:val="24"/>
          <w:szCs w:val="24"/>
          <w:shd w:val="clear" w:color="auto" w:fill="FFFFFF"/>
        </w:rPr>
        <w:t>. Это достигается осмотрами и выполнением профилактических проверок.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на основе настоящего Технического задания должен разработать местные инструкции, учитывавшие конкретные условия эксплуатации электросетей и особенности их электрической схемы. </w:t>
      </w:r>
    </w:p>
    <w:p w:rsidR="00D32BFD" w:rsidRPr="00EE5EAD" w:rsidRDefault="00D32BFD" w:rsidP="00D32BFD">
      <w:pPr>
        <w:pStyle w:val="afff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EE5EAD" w:rsidRDefault="00D32BFD" w:rsidP="00D32BFD">
      <w:pPr>
        <w:pStyle w:val="afff"/>
        <w:numPr>
          <w:ilvl w:val="0"/>
          <w:numId w:val="12"/>
        </w:numPr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Оперативно - диспетчерское управление и его функции.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Оперативно - диспетчерское управление и оперативное обслуживание электроустановок это – осмотр, оперативные переключения, подготовка рабочих мест, допуск и надзор за раб</w:t>
      </w:r>
      <w:r w:rsidRPr="00EE5EAD">
        <w:rPr>
          <w:rFonts w:ascii="Times New Roman" w:hAnsi="Times New Roman"/>
          <w:sz w:val="24"/>
          <w:szCs w:val="24"/>
        </w:rPr>
        <w:t>о</w:t>
      </w:r>
      <w:r w:rsidRPr="00EE5EAD">
        <w:rPr>
          <w:rFonts w:ascii="Times New Roman" w:hAnsi="Times New Roman"/>
          <w:sz w:val="24"/>
          <w:szCs w:val="24"/>
        </w:rPr>
        <w:t>тающими, выполнение работ в порядке текущей эксплуатации.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Оперативно-диспетчерское  управление электрических сетей должно осуществляться оперативно-диспетчерской службой (ОДС) Исполнителя. ОДС состоит из диспетчеров Испо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нителя (дежурных), осуществляющих руководство оперативными переключениями на наход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щихся в оперативном управлении или ведении электроустановках; электромонтеров по обсл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живанию подстанций, </w:t>
      </w:r>
      <w:r w:rsidRPr="00EE5EAD">
        <w:rPr>
          <w:rFonts w:ascii="Times New Roman" w:hAnsi="Times New Roman"/>
          <w:sz w:val="24"/>
          <w:szCs w:val="24"/>
        </w:rPr>
        <w:t>допущенных к работам организационно-распорядительным документом (ОРД) организации.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оборудования, находящегося в оперативном управлении и в ведении диспе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чера определен в соответствии с Приложением №1 к Техническому заданию.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Работники, осуществляющие оперативно-диспетчерское управление электроустановок Заказчика, выполняют следующие основные функции: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709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ведение необходимых режимов работы электроустановок в соответствии с требованиями нормативной и технической документации;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контроль состояния электроустановок;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своевременное выявление и принятие мер по устранению дефектов электроустановок;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локализация нарушений в работе электроустановок и восстановление нормального реж</w:t>
      </w:r>
      <w:r w:rsidRPr="00EE5EAD">
        <w:rPr>
          <w:rFonts w:ascii="Times New Roman" w:hAnsi="Times New Roman"/>
          <w:sz w:val="24"/>
          <w:szCs w:val="24"/>
        </w:rPr>
        <w:t>и</w:t>
      </w:r>
      <w:r w:rsidRPr="00EE5EAD">
        <w:rPr>
          <w:rFonts w:ascii="Times New Roman" w:hAnsi="Times New Roman"/>
          <w:sz w:val="24"/>
          <w:szCs w:val="24"/>
        </w:rPr>
        <w:t>ма его работы;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информирование ответственных должностных лиц обо всех неисправностях электроуст</w:t>
      </w:r>
      <w:r w:rsidRPr="00EE5EAD">
        <w:rPr>
          <w:rFonts w:ascii="Times New Roman" w:hAnsi="Times New Roman"/>
          <w:sz w:val="24"/>
          <w:szCs w:val="24"/>
        </w:rPr>
        <w:t>а</w:t>
      </w:r>
      <w:r w:rsidRPr="00EE5EAD">
        <w:rPr>
          <w:rFonts w:ascii="Times New Roman" w:hAnsi="Times New Roman"/>
          <w:sz w:val="24"/>
          <w:szCs w:val="24"/>
        </w:rPr>
        <w:t>новок;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выполнение оперативных переключений;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осуществление вывода оборудования в ремонт и из ремонта;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подготовка рабочих мест для производства работ на электроустановках и осуществление допуска к работам;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контроль выполнения работ, осуществляемых по нарядам-допускам, распоряжениям и в порядке текущей эксплуатации;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осуществление обходов и осмотров электроустановок и помещений;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участие в противоаварийных и противопожарных тренировках;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правильное ведение технической документации;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взаимодействие с работниками смежных сетевых компаний и потребителей;</w:t>
      </w:r>
    </w:p>
    <w:p w:rsidR="00D32BFD" w:rsidRPr="00EE5EAD" w:rsidRDefault="00D32BFD" w:rsidP="00D32BFD">
      <w:pPr>
        <w:pStyle w:val="afff"/>
        <w:numPr>
          <w:ilvl w:val="0"/>
          <w:numId w:val="13"/>
        </w:numPr>
        <w:tabs>
          <w:tab w:val="left" w:pos="567"/>
          <w:tab w:val="left" w:pos="1134"/>
        </w:tabs>
        <w:ind w:left="0" w:firstLine="284"/>
        <w:rPr>
          <w:rFonts w:ascii="Times New Roman" w:hAnsi="Times New Roman"/>
          <w:sz w:val="24"/>
          <w:szCs w:val="24"/>
        </w:rPr>
      </w:pPr>
      <w:r w:rsidRPr="00EE5EAD">
        <w:rPr>
          <w:rFonts w:ascii="Times New Roman" w:hAnsi="Times New Roman"/>
          <w:sz w:val="24"/>
          <w:szCs w:val="24"/>
        </w:rPr>
        <w:t>действие в составе оперативных противопожарных групп и взаимодействие со специал</w:t>
      </w:r>
      <w:r w:rsidRPr="00EE5EAD">
        <w:rPr>
          <w:rFonts w:ascii="Times New Roman" w:hAnsi="Times New Roman"/>
          <w:sz w:val="24"/>
          <w:szCs w:val="24"/>
        </w:rPr>
        <w:t>и</w:t>
      </w:r>
      <w:r w:rsidRPr="00EE5EAD">
        <w:rPr>
          <w:rFonts w:ascii="Times New Roman" w:hAnsi="Times New Roman"/>
          <w:sz w:val="24"/>
          <w:szCs w:val="24"/>
        </w:rPr>
        <w:t>зированными службами и организациями при возникновении загорания (пожара).</w:t>
      </w:r>
    </w:p>
    <w:p w:rsidR="00D32BFD" w:rsidRPr="00EE5EAD" w:rsidRDefault="00D32BFD" w:rsidP="00D32BFD">
      <w:pPr>
        <w:tabs>
          <w:tab w:val="left" w:pos="567"/>
        </w:tabs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 обязанности диспетчера Исполнителя входит:</w:t>
      </w:r>
    </w:p>
    <w:p w:rsidR="00D32BFD" w:rsidRPr="00EE5EAD" w:rsidRDefault="00D32BFD" w:rsidP="00D32BFD">
      <w:pPr>
        <w:pStyle w:val="afff"/>
        <w:numPr>
          <w:ilvl w:val="0"/>
          <w:numId w:val="14"/>
        </w:numPr>
        <w:tabs>
          <w:tab w:val="left" w:pos="993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 электрическим сетям всех назначений и напряжений в обслуживаемой зоне:</w:t>
      </w:r>
    </w:p>
    <w:p w:rsidR="00D32BFD" w:rsidRPr="00EE5EAD" w:rsidRDefault="00D32BFD" w:rsidP="00D32BFD">
      <w:pPr>
        <w:pStyle w:val="afff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прием, оформление и согласование заявок на вывод в ремонт элементов электросетей, с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гласование с потребителями отключений электроустановок;</w:t>
      </w:r>
    </w:p>
    <w:p w:rsidR="00D32BFD" w:rsidRPr="00EE5EAD" w:rsidRDefault="00D32BFD" w:rsidP="00D32BFD">
      <w:pPr>
        <w:pStyle w:val="afff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ведение в установленном порядке оперативно-технической документации, оперативных схем, информационно-справочных документов;</w:t>
      </w:r>
    </w:p>
    <w:p w:rsidR="00D32BFD" w:rsidRPr="00EE5EAD" w:rsidRDefault="00D32BFD" w:rsidP="00D32BFD">
      <w:pPr>
        <w:pStyle w:val="afff"/>
        <w:numPr>
          <w:ilvl w:val="0"/>
          <w:numId w:val="15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контроль за ликвидацией дефектов в элементах сети, подлежащих незамедлительному устранению.</w:t>
      </w:r>
    </w:p>
    <w:p w:rsidR="00D32BFD" w:rsidRPr="00EE5EAD" w:rsidRDefault="00D32BFD" w:rsidP="00D32BFD">
      <w:pPr>
        <w:tabs>
          <w:tab w:val="left" w:pos="567"/>
          <w:tab w:val="left" w:pos="993"/>
        </w:tabs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0"/>
          <w:numId w:val="14"/>
        </w:numPr>
        <w:tabs>
          <w:tab w:val="left" w:pos="567"/>
          <w:tab w:val="left" w:pos="993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 электросетям, находящимся в управлении диспетчера Исполнителя: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руководство оперативными переключениями в нормальных, </w:t>
      </w:r>
      <w:r w:rsidRPr="00EE5EAD">
        <w:rPr>
          <w:rFonts w:ascii="Times New Roman" w:hAnsi="Times New Roman"/>
          <w:sz w:val="24"/>
          <w:szCs w:val="24"/>
        </w:rPr>
        <w:t>вынужденных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, аварийных и </w:t>
      </w:r>
      <w:r w:rsidRPr="00EE5EAD">
        <w:rPr>
          <w:rFonts w:ascii="Times New Roman" w:hAnsi="Times New Roman"/>
          <w:sz w:val="24"/>
          <w:szCs w:val="24"/>
        </w:rPr>
        <w:t xml:space="preserve">послеаварийных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режимах;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выдача разрешений на подготовку рабочих мест и допуск бригад к работам;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руководство локализацией и устранением повреждений и переключениями по восстано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лению электроснабжения потребителей;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 xml:space="preserve"> осуществление отключения, заземления и включения оборудования, находящегося в его управлении;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координация времени и места допускаемых к работам в электроустановках бригад, в том числе учет бригад, получение информации от всех допущенных к работам в электроустановках бригад (допускающих) о полном окончании работ и возможности включения электроустановки в работу;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контроль за режимом работы электросети, нагрузками ее элементов, уровнями напряж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ния у потребителей;</w:t>
      </w:r>
    </w:p>
    <w:p w:rsidR="00D32BFD" w:rsidRPr="00EE5EAD" w:rsidRDefault="00D32BFD" w:rsidP="00D32BFD">
      <w:pPr>
        <w:pStyle w:val="afff"/>
        <w:numPr>
          <w:ilvl w:val="0"/>
          <w:numId w:val="16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поддержание нормальной схемы электросети, включая устройства релейной защиты, 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томатики и телемеханики.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Дежурство диспетчеров Исполнителя, электромонтёров по обслуживанию подстанций устанавливается приказом Исполнителя – круглосуточное на рабочем месте, количество нео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ходимого персонала определяется составом электросетевого оборудования заказчика и треб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ваниями, изложенными в  Приложении № 4. </w:t>
      </w:r>
    </w:p>
    <w:p w:rsidR="00D32BFD" w:rsidRPr="00EE5EAD" w:rsidRDefault="00D32BFD" w:rsidP="00D32BFD">
      <w:pPr>
        <w:spacing w:after="0"/>
        <w:ind w:firstLine="284"/>
      </w:pPr>
      <w:r w:rsidRPr="00EE5EAD">
        <w:t>Приказ и график дежурства диспетчеров Исполнителя и персонала предоставляется Зака</w:t>
      </w:r>
      <w:r w:rsidRPr="00EE5EAD">
        <w:t>з</w:t>
      </w:r>
      <w:r w:rsidRPr="00EE5EAD">
        <w:t>чику ежемесячно до начала периода дежурства.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Рабочим местом ОДС является диспетчерский пункт Исполнителя.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 оперативному обслуживанию электрических сетей, кроме ОДС Исполнителя, в соо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ветствии с инструкцией по производству переключениям в электроустановках объекта эле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троэнергетики, в соответствии с Правилами переключений в электроустановках (СТО 59012820.29.020.005-2011 утвержден и введен в действие приказом ОАО «СО ЕЭС» от 25.10.2011 №325, с изменениями, утвержденными приказом ОАО «СО ЕЭС» от 29.07.2014 №201) и взаимосогласованными положениями о взаимоотношениях между предприятиями электрических сетей (ПЭС) и смежными организациями (потребителями, владельцами исто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ников питания электросети, другими ПЭС) может привлекаться также:</w:t>
      </w:r>
    </w:p>
    <w:p w:rsidR="00D32BFD" w:rsidRPr="00EE5EAD" w:rsidRDefault="00D32BFD" w:rsidP="00D32BFD">
      <w:pPr>
        <w:pStyle w:val="afff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оперативно-ремонтный персонал, </w:t>
      </w:r>
      <w:r w:rsidRPr="000A1286">
        <w:rPr>
          <w:rFonts w:ascii="Times New Roman" w:eastAsia="Times New Roman" w:hAnsi="Times New Roman"/>
          <w:sz w:val="24"/>
          <w:szCs w:val="24"/>
          <w:lang w:eastAsia="ru-RU"/>
        </w:rPr>
        <w:t>осуществляющий оперативное обслуживание электр</w:t>
      </w:r>
      <w:r w:rsidRPr="000A12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1286">
        <w:rPr>
          <w:rFonts w:ascii="Times New Roman" w:eastAsia="Times New Roman" w:hAnsi="Times New Roman"/>
          <w:sz w:val="24"/>
          <w:szCs w:val="24"/>
          <w:lang w:eastAsia="ru-RU"/>
        </w:rPr>
        <w:t>установок (электромонтеры, мастера и другой персонал, имеющий право производства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тивных переключений);</w:t>
      </w:r>
    </w:p>
    <w:p w:rsidR="00D32BFD" w:rsidRPr="00EE5EAD" w:rsidRDefault="00D32BFD" w:rsidP="00D32BFD">
      <w:pPr>
        <w:pStyle w:val="afff"/>
        <w:numPr>
          <w:ilvl w:val="0"/>
          <w:numId w:val="18"/>
        </w:numPr>
        <w:tabs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и оперативно-ремонтный персонал других подразделений электрич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ских сетей;</w:t>
      </w:r>
    </w:p>
    <w:p w:rsidR="00D32BFD" w:rsidRPr="00EE5EAD" w:rsidRDefault="00D32BFD" w:rsidP="00D32BFD">
      <w:pPr>
        <w:pStyle w:val="afff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персонал электрических сетей и предприятий;</w:t>
      </w:r>
    </w:p>
    <w:p w:rsidR="00D32BFD" w:rsidRPr="00EE5EAD" w:rsidRDefault="00D32BFD" w:rsidP="00D32BFD">
      <w:pPr>
        <w:pStyle w:val="afff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персонал владельцев источников питания электросети;</w:t>
      </w:r>
    </w:p>
    <w:p w:rsidR="00D32BFD" w:rsidRPr="00EE5EAD" w:rsidRDefault="00D32BFD" w:rsidP="00D32BFD">
      <w:pPr>
        <w:pStyle w:val="afff"/>
        <w:numPr>
          <w:ilvl w:val="0"/>
          <w:numId w:val="18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и оперативно-ремонтный персонал потребителей.</w:t>
      </w:r>
    </w:p>
    <w:p w:rsidR="00D32BFD" w:rsidRPr="00EE5EAD" w:rsidRDefault="00D32BFD" w:rsidP="00D32BFD">
      <w:pPr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Подготовка и допуск к самостоятельной работе персонала ОДС Исполнителя и обсл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живающего персонала, осуществляется в соответствии с действующими 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Правилами работы с персоналом в организациях электроэнергетики Российской Федерации;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567"/>
          <w:tab w:val="left" w:pos="709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 оперативном отношении диспетчер ОДС подчиняется диспетчеру вышестоящим диспетчерским центрам в зоне своей ответственности.</w:t>
      </w:r>
    </w:p>
    <w:p w:rsidR="00D32BFD" w:rsidRPr="00EE5EAD" w:rsidRDefault="00D32BFD" w:rsidP="00D32BFD">
      <w:pPr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0"/>
          <w:numId w:val="12"/>
        </w:numPr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Требование к диспетчерскому пункту. </w:t>
      </w:r>
    </w:p>
    <w:p w:rsidR="00D32BFD" w:rsidRPr="00EE5EAD" w:rsidRDefault="00D32BFD" w:rsidP="00D32BFD">
      <w:pPr>
        <w:pStyle w:val="afff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Диспетчерский пункт (ДП) должен быть оборудован средствами связи, телемеханики и оргтехники в соответствии с действующими нормами.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 ДП должна иметься необходимая оперативная нормативная и справочная докуме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тация, а также схемы электроустановок обслуживаемой зоны в соответствии с Приложением №1 к Техническому заданию и указания по режиму электросети.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Диспетчер должен вести следующую оперативную документацию: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оперативный журнал;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бланки переключении;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комплексные задания на подготовку рабочего места и допуск бригад к работе;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заявок на вывод в ремонт электроустановок;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учета работ по нарядам и распоряжениям.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выдачи и возврата ключей.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распоряжений.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журнал дефектов и неполадок оборудования и ВЛ;</w:t>
      </w:r>
    </w:p>
    <w:p w:rsidR="00D32BFD" w:rsidRPr="00EE5EAD" w:rsidRDefault="00D32BFD" w:rsidP="00D32BFD">
      <w:pPr>
        <w:pStyle w:val="afff"/>
        <w:numPr>
          <w:ilvl w:val="0"/>
          <w:numId w:val="19"/>
        </w:numPr>
        <w:tabs>
          <w:tab w:val="left" w:pos="567"/>
          <w:tab w:val="left" w:pos="127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ведомости отказов (аварий) в воздушных распределительных электрических</w:t>
      </w:r>
      <w:r w:rsidRPr="00EE5E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сетях;</w:t>
      </w:r>
    </w:p>
    <w:p w:rsidR="00D32BFD" w:rsidRPr="00EE5EAD" w:rsidRDefault="00D32BFD" w:rsidP="00D32BFD">
      <w:pPr>
        <w:spacing w:after="0"/>
        <w:ind w:firstLine="284"/>
      </w:pPr>
      <w:r w:rsidRPr="00EE5EAD">
        <w:t>Перечень может быть дополнен решением главного инженера Заказчика.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 ДП должны находиться следующие нормативно-технические и справочно-информационные документы: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должностные и производственные инструкции по перечню, утвержденному Исполнит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лем и согласованные с Заказчиком;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Правила техники безопасности при эксплуатации электроустановок, Правила технич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ской эксплуатации электростанций и электросетей и другие нормативно-технические докуме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ты по перечню, утвержденному Исполнителем согласно действующего законодательства;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согласованные в установленном порядке списки потребителей I и II категорий по наде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ности электроснабжения;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действующих схем электрических сетей 0,4/6-110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оборудования  по способу оперативного управления и ведения;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сложных переключении, на выполнение которых должны составляться диспе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черские бланки переключении;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месячный график отключений оборудования;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лиц, которым предоставлено право выдачи нарядов (распоряжений), право быть производителем работ и другие права в соответствии с Правилами техники безопасности при эксплуатации электроустановок;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 оперативного (оперативно-ремонтного) персонала других ТСО, предприятий-владельцев источников питания электросети и потребителей, имеющих право ведения опер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тивных переговоров;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списки лиц потребителей, имеющих право выполнять переключения или работы в элек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роустановках Заказчика;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список руководящего административно-технического персонала Заказчика с номерами служебных и домашних телефонов;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список персонала Исполнителя с адресами и номерами служебных и домашних телеф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нов и схема сбора этого персонала в аварийных случаях;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утвержденный график дежурств персонала ОДС;</w:t>
      </w:r>
    </w:p>
    <w:p w:rsidR="00D32BFD" w:rsidRPr="00EE5EAD" w:rsidRDefault="00D32BFD" w:rsidP="00D32BFD">
      <w:pPr>
        <w:pStyle w:val="afff"/>
        <w:numPr>
          <w:ilvl w:val="0"/>
          <w:numId w:val="20"/>
        </w:numPr>
        <w:tabs>
          <w:tab w:val="left" w:pos="567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положения о взаимоотношениях с потребителями, владельцами источников питания электросети, другими ТСО.</w:t>
      </w:r>
    </w:p>
    <w:p w:rsidR="00D32BFD" w:rsidRPr="00EE5EAD" w:rsidRDefault="00D32BFD" w:rsidP="00D32BFD">
      <w:pPr>
        <w:tabs>
          <w:tab w:val="left" w:pos="567"/>
          <w:tab w:val="left" w:pos="709"/>
          <w:tab w:val="left" w:pos="1134"/>
        </w:tabs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567"/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ДП должен быть оснащен </w:t>
      </w:r>
      <w:proofErr w:type="gram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схемами</w:t>
      </w:r>
      <w:proofErr w:type="gram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согласованными с Заказчиком:</w:t>
      </w:r>
    </w:p>
    <w:p w:rsidR="00D32BFD" w:rsidRPr="00EE5EAD" w:rsidRDefault="00D32BFD" w:rsidP="00D32BFD">
      <w:pPr>
        <w:pStyle w:val="afff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изображающей нормальную схему электрической сети 35-110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32BFD" w:rsidRPr="00EE5EAD" w:rsidRDefault="00D32BFD" w:rsidP="00D32BFD">
      <w:pPr>
        <w:pStyle w:val="afff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изображающей нормальную схему электрической сети 6-10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32BFD" w:rsidRPr="00EE5EAD" w:rsidRDefault="00D32BFD" w:rsidP="00D32BFD">
      <w:pPr>
        <w:pStyle w:val="afff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альбомами нормальных схем линий 6-10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, схем электрической сети 0,38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и схем электроснабжения потребителей I категории по надежности;</w:t>
      </w:r>
    </w:p>
    <w:p w:rsidR="00D32BFD" w:rsidRPr="00EE5EAD" w:rsidRDefault="00D32BFD" w:rsidP="00D32BFD">
      <w:pPr>
        <w:pStyle w:val="afff"/>
        <w:numPr>
          <w:ilvl w:val="0"/>
          <w:numId w:val="21"/>
        </w:numPr>
        <w:tabs>
          <w:tab w:val="left" w:pos="567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схемами собственных нужд подстанций.</w:t>
      </w:r>
    </w:p>
    <w:p w:rsidR="00D32BFD" w:rsidRPr="00EE5EAD" w:rsidRDefault="00D32BFD" w:rsidP="00D32BFD">
      <w:pPr>
        <w:tabs>
          <w:tab w:val="left" w:pos="709"/>
          <w:tab w:val="left" w:pos="1134"/>
        </w:tabs>
        <w:spacing w:after="0"/>
        <w:ind w:firstLine="284"/>
      </w:pPr>
    </w:p>
    <w:p w:rsidR="00D32BFD" w:rsidRPr="00EE5EAD" w:rsidRDefault="00D32BFD" w:rsidP="00D32BFD">
      <w:pPr>
        <w:pStyle w:val="afff"/>
        <w:numPr>
          <w:ilvl w:val="0"/>
          <w:numId w:val="12"/>
        </w:numPr>
        <w:tabs>
          <w:tab w:val="left" w:pos="709"/>
          <w:tab w:val="left" w:pos="113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Обязанности Исполнителя по оперативно-диспетчерскому управлению и операти</w:t>
      </w: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ному обслуживанию</w:t>
      </w:r>
      <w:r w:rsidRPr="00EE5EAD">
        <w:t xml:space="preserve"> </w:t>
      </w: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электрических сетей Заказчика.</w:t>
      </w:r>
    </w:p>
    <w:p w:rsidR="00D32BFD" w:rsidRPr="00EE5EAD" w:rsidRDefault="00D32BFD" w:rsidP="00D32BFD">
      <w:pPr>
        <w:pStyle w:val="afff"/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круглосуточное оперативно-диспетчерское обслуживание электроустан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вок.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Круглосуточный контроль над режимом работы электроустановок.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Ведение оперативных переговоров, прием и передача оперативной информации. Вза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моотношения персонала различных уровней оперативно-диспетчерского управления должны быть регламентированы соответствующими типовыми положениями и договорами.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Производство необходимых переключений в электроустановках.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Вывод в ремонт и ввод в работу электрооборудования, подготовка рабочих мест и д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пуск бригад для производства работ в электроустановках по нарядам и распоряжениям.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Оформление оперативной документации.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Проведение осмотров электроустановок.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Проводить 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ликвидацию перерывов в электроснабжении потребителей и других нар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шений режима сети путем производства переключений в схеме сети.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Допуск к работам сторонних организаций и надзор за работами, проводимыми вблизи электрооборудования и линий электропередач (ЛЭП).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Осуществлять постоянный контроль над режимом потребления электрической эне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гии присоединенными Потребителями и информировать Заказчика обо всех случаях отклон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ний.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поддержание чистоты и достаточного уровня освещенности на терр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тории, в зданиях и сооружениях передаваемых на обслуживание объектов.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Поддерживать должное противопожарное состояние территории, зданий и сооруж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ний передаваемого на обслуживание объекта, производить очистку территории и подъездных путей от снега.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Проводить выполнение плановых переключений для подготовки рабочих мест по заявкам потребителя, подрядных и иных организаций для проведения ремонтных и аварийных работ.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hAnsi="Times New Roman"/>
          <w:sz w:val="24"/>
          <w:szCs w:val="24"/>
        </w:rPr>
        <w:t>Незамедлительно информировать Заказчика и Потребителей об аварийных ситуац</w:t>
      </w:r>
      <w:r w:rsidRPr="00EE5EAD">
        <w:rPr>
          <w:rFonts w:ascii="Times New Roman" w:hAnsi="Times New Roman"/>
          <w:sz w:val="24"/>
          <w:szCs w:val="24"/>
        </w:rPr>
        <w:t>и</w:t>
      </w:r>
      <w:r w:rsidRPr="00EE5EAD">
        <w:rPr>
          <w:rFonts w:ascii="Times New Roman" w:hAnsi="Times New Roman"/>
          <w:sz w:val="24"/>
          <w:szCs w:val="24"/>
        </w:rPr>
        <w:t>ях в электрических сетях, ремонтных и профилактических работах, влияющих на исполнение обязательств по договору.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Проводить работу  с  оперативным административно-техническим персоналом (и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структажи, тренировки и др.) в соответствии с Правилами работы с персоналом в организациях электроэнергетики Российской Федерации;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Организовывать и выполнять аварийно-восстановительные работы осуществлять ремонты оборудования, поврежденного в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оперативного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обслуживания;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 свой счет доставку оперативного персонала до места работы.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определить количество специалистов, необходимых для оказания услуг.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Нести ответственность за безопасное производство работ.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Исправить по требованию Заказчика все выявленные недостатки в течение 10-ти дней со дня письменного уведомления.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Бережно относиться к оборудованию, сооружениям переданному на оперативно-диспетчерское обслуживание.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Сообщать по требованию Заказчика все сведения о ходе выполнения работ.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Получать и предоставлять Заказчику документацию, соответствующие разрешения, иные сведения и информацию, необходимые для оказания услуг.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Соблюдать нормы действующего законодательства Российской Федерации в обл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сти охраны труда, промышленной, пожарной и электробезопасности, включая законодател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ство о недрах, об охране окружающей среды, о природных и минеральных ресурсах, иные з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коны и нормативные акты, действующие на территории оказания услуг.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беспечивать оперативный персонал специальной одеждой и испытанными сре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ствами защиты в соответствии с существующими нормами и правилами.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дарственных нормативно-технических и правовых актов. Расследование причин аварий, инц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дентов и несчастных случаев осуществляется в порядке, предусмотренном действующим зак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нодательством РФ, комиссией с обязательным участием представителей Заказчика и Исполн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теля.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мероприятия по вводу ограничения режима потребления электрической энергии (по отключению, повторному подключению) в соответствии с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№ 442  по заявке Зака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чика.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Участвовать в согласовании актов аварийной и технологической брони.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Обеспечивать представителям Заказчика беспрепятственный допуск к переданному Имуществу с целью его осмотра, проверки соблюдения и выполнения Исполнителем условий настоящего Договора в соответствии с действующими правилами.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Направлять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Заказчику представителей для участия в рассмотрении претензий, полученных Заказчиком от Потребителей, ЭСО и ССО по качеству и (или) количеству пред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ставленных Заказчиком услуг по передаче электрической энергии.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Принимать участие в определении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технических условий на технологическое пр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соединение к электрическим сетям Заказчика.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информацию о действующих нагрузках и пропускной сп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собности, текущего технического и эксплуатационного состояния электрических сетей.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Участвовать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в разработке, согласовании и вводе в действие графика огранич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ми.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Представлять Заказчику на согласование нормальные и ремонтные схемы электр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ческих соединений, которые согласно ПТЭЭСС п. 1.7.6. должны проверяться на их соотве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ствие фактическим эксплуатационным не реже </w:t>
      </w:r>
      <w:r w:rsidRPr="00EE5E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 раза в 3 года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с отметкой на них о проверке, а так же в соответствии п. 6.6.4. ПТЭЭСС нормальные и ремонтные схемы соединений электр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ческой сети и подстанций </w:t>
      </w:r>
      <w:r w:rsidRPr="00EE5E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ежегодно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должны быть утверждены  техническим 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ководителем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энергообъекта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, а схемы энергосистемы главным диспетчером органа оперативно-диспетчерского управления.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Использовать материалы, качество которых должно соответствовать ГОСТ, ТУ, сертификатам соответствия;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персоналом Заказчика и ЭСО фактов подключения электроуст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новок к электрическим сетям Заказчика с нарушением правил технологического присоедин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ния к электрическим сетям, или самовольного подключения, Исполнитель по письменному требованию Заказчика производить отключение указанных электроустановок;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Выполнять в установленные сроки 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предписания органов государственного энерг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тического надзора, вызванные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неудовлетворительным состоянием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электрооборуд</w:t>
      </w:r>
      <w:proofErr w:type="gramStart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</w:t>
      </w:r>
      <w:proofErr w:type="gramEnd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вания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представляющим угрозу жизни и безопасности граждан. В случае предписания органов гос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дарственного энергетического надзора по отключению электроустановок непосредственно И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полнителю, незамедлительно поставить об этом в известность Заказчика и выполнить предп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сание в установленный срок;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Выполнять в установленные сроки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предписания органов государственного п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жарного надзора,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Роспотребнадзора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, Гострудинспекции и других надзорных органов,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При производстве работ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соблюдать оперативно-диспетчерскую дисциплину</w:t>
      </w:r>
      <w:r w:rsidRPr="00EE5EA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D32BFD" w:rsidRPr="00EE5EAD" w:rsidRDefault="00D32BFD" w:rsidP="00D32BFD">
      <w:pPr>
        <w:pStyle w:val="afff"/>
        <w:tabs>
          <w:tab w:val="left" w:pos="709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32BFD" w:rsidRPr="00EE5EAD" w:rsidRDefault="00D32BFD" w:rsidP="00D32BFD">
      <w:pPr>
        <w:pStyle w:val="afff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label47"/>
    </w:p>
    <w:p w:rsidR="00D32BFD" w:rsidRPr="00EE5EAD" w:rsidRDefault="00D32BFD" w:rsidP="00D32BFD">
      <w:pPr>
        <w:pStyle w:val="afff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4"/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основных документов определяющих порядок осуществления функций оперативно-диспетчерского управления и оперативного обслуживания.</w:t>
      </w:r>
    </w:p>
    <w:p w:rsidR="00D32BFD" w:rsidRPr="00EE5EAD" w:rsidRDefault="00D32BFD" w:rsidP="00D32BFD">
      <w:pPr>
        <w:tabs>
          <w:tab w:val="left" w:pos="709"/>
          <w:tab w:val="left" w:pos="1134"/>
        </w:tabs>
        <w:spacing w:after="0"/>
        <w:ind w:firstLine="284"/>
        <w:jc w:val="center"/>
      </w:pPr>
    </w:p>
    <w:p w:rsidR="00D32BFD" w:rsidRPr="00EE5EAD" w:rsidRDefault="00D32BFD" w:rsidP="00D32BFD">
      <w:pPr>
        <w:pStyle w:val="afff"/>
        <w:tabs>
          <w:tab w:val="left" w:pos="0"/>
          <w:tab w:val="left" w:pos="1134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При оказании услуг Исполнитель обязан руководствоваться действующим законодател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ством и следующими основными документами: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по охране труда при эксплуатации электроустановок, утвержденные приказом Министерства труда и социальной защиты РФ от 24.07.2013г. №328н с изменениями внесе</w:t>
      </w:r>
      <w:r w:rsidRPr="00EE5EAD">
        <w:t>н</w:t>
      </w:r>
      <w:r w:rsidRPr="00EE5EAD">
        <w:t>ными Приказом Министерства труда и социальной защиты РФ от 19.02.2016. №74н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технической эксплуатации электрических станций и сетей» (ПТЭЭСС), утве</w:t>
      </w:r>
      <w:r w:rsidRPr="00EE5EAD">
        <w:t>р</w:t>
      </w:r>
      <w:r w:rsidRPr="00EE5EAD">
        <w:t xml:space="preserve">жденные приказом Министерства энергетики РФ </w:t>
      </w:r>
      <w:r w:rsidRPr="00EE5EAD">
        <w:rPr>
          <w:bCs/>
        </w:rPr>
        <w:t>от 19.06.2003 г. N 229.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bookmarkStart w:id="5" w:name="OLE_LINK70"/>
      <w:bookmarkStart w:id="6" w:name="OLE_LINK71"/>
      <w:bookmarkStart w:id="7" w:name="OLE_LINK72"/>
      <w:r w:rsidRPr="00EE5EAD">
        <w:t>Правила технической эксплуатации электроустановок потребителей (ПТЭЭП), утвержде</w:t>
      </w:r>
      <w:r w:rsidRPr="00EE5EAD">
        <w:t>н</w:t>
      </w:r>
      <w:r w:rsidRPr="00EE5EAD">
        <w:t>ные приказом Министерства энергетики РФ от 13.01.03г. №6.</w:t>
      </w:r>
    </w:p>
    <w:bookmarkEnd w:id="5"/>
    <w:bookmarkEnd w:id="6"/>
    <w:bookmarkEnd w:id="7"/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работы с персоналом в организациях электроэнергетики РФ, утвержденные Пр</w:t>
      </w:r>
      <w:r w:rsidRPr="00EE5EAD">
        <w:t>и</w:t>
      </w:r>
      <w:r w:rsidRPr="00EE5EAD">
        <w:t>казом Минтопэнерго РФ  от 19.02.2000 г. №49.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Инструкция по переключениям в электроустановках, утверждена Приказом Минэнерго России от 30.06.2003 г. №266 (СО 153-34.20.505-2003).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противопожарного режима в Российской Федерации, утверждены Постановлен</w:t>
      </w:r>
      <w:r w:rsidRPr="00EE5EAD">
        <w:t>и</w:t>
      </w:r>
      <w:r w:rsidRPr="00EE5EAD">
        <w:t>ем Правительства РФ от 25.04.2012 г. №390.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lastRenderedPageBreak/>
        <w:t>Инструкция по применению и испытания средств защиты, используемых в электроуст</w:t>
      </w:r>
      <w:r w:rsidRPr="00EE5EAD">
        <w:t>а</w:t>
      </w:r>
      <w:r w:rsidRPr="00EE5EAD">
        <w:t>новках, утверждена Приказом Минэнерго России от 30.07.2003 г. №261.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устройства электроустановок (ПУЭ).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Правила расследования причин аварий в электроэнергетике, утвержденные постановлен</w:t>
      </w:r>
      <w:r w:rsidRPr="00EE5EAD">
        <w:t>и</w:t>
      </w:r>
      <w:r w:rsidRPr="00EE5EAD">
        <w:t>ем Правительства РФ от 28 октября 2009 г. N 846.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Национальный стандарт Российской Федерации ГОСТ Р 55105-2012 «Единая энергетич</w:t>
      </w:r>
      <w:r w:rsidRPr="00EE5EAD">
        <w:t>е</w:t>
      </w:r>
      <w:r w:rsidRPr="00EE5EAD">
        <w:t>ская система и изолированно работающие энергосистемы. Оперативно-диспетчерское управл</w:t>
      </w:r>
      <w:r w:rsidRPr="00EE5EAD">
        <w:t>е</w:t>
      </w:r>
      <w:r w:rsidRPr="00EE5EAD">
        <w:t>ние. Автоматическое противоаварийное управление режимами энергосистем. Противоавари</w:t>
      </w:r>
      <w:r w:rsidRPr="00EE5EAD">
        <w:t>й</w:t>
      </w:r>
      <w:r w:rsidRPr="00EE5EAD">
        <w:t xml:space="preserve">ная автоматика энергосистем. Нормы и требования», утвержденного приказом </w:t>
      </w:r>
      <w:proofErr w:type="spellStart"/>
      <w:r w:rsidRPr="00EE5EAD">
        <w:t>Росстандарта</w:t>
      </w:r>
      <w:proofErr w:type="spellEnd"/>
      <w:r w:rsidRPr="00EE5EAD">
        <w:t xml:space="preserve"> от 15.11.2012 № 807ст.;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Национальный стандарт Российской Федерации ГОСТ Р 55438-2013 «Единая энергетич</w:t>
      </w:r>
      <w:r w:rsidRPr="00EE5EAD">
        <w:t>е</w:t>
      </w:r>
      <w:r w:rsidRPr="00EE5EAD">
        <w:t>ская система и изолированно работающие энергосистемы. Оперативно-диспетчерское управл</w:t>
      </w:r>
      <w:r w:rsidRPr="00EE5EAD">
        <w:t>е</w:t>
      </w:r>
      <w:r w:rsidRPr="00EE5EAD">
        <w:t>ние. Релейная защита и автоматика. Взаимодействие субъектов электроэнергетики, потребит</w:t>
      </w:r>
      <w:r w:rsidRPr="00EE5EAD">
        <w:t>е</w:t>
      </w:r>
      <w:r w:rsidRPr="00EE5EAD">
        <w:t xml:space="preserve">лей электрической энергии при создании (модернизации) и эксплуатации. Общие требования», утвержденного приказом </w:t>
      </w:r>
      <w:proofErr w:type="spellStart"/>
      <w:r w:rsidRPr="00EE5EAD">
        <w:t>Росстандарта</w:t>
      </w:r>
      <w:proofErr w:type="spellEnd"/>
      <w:r w:rsidRPr="00EE5EAD">
        <w:t xml:space="preserve"> от 07.06.2013 № 150-ст.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5012820.29.240.007-2008 «Правила предотвращения разв</w:t>
      </w:r>
      <w:r w:rsidRPr="00EE5EAD">
        <w:t>и</w:t>
      </w:r>
      <w:r w:rsidRPr="00EE5EAD">
        <w:t>тия и ликвидации нарушений нормального режима электрической части энергосистем» (утве</w:t>
      </w:r>
      <w:r w:rsidRPr="00EE5EAD">
        <w:t>р</w:t>
      </w:r>
      <w:r w:rsidRPr="00EE5EAD">
        <w:t>жден и введен в действие распоряжением ОАО «СО ЕЭС» от 24.09.2008 № 114р);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Стандарт ОАО «СО ЕЭС» СТО </w:t>
      </w:r>
      <w:r w:rsidRPr="00EE5EAD">
        <w:rPr>
          <w:bCs/>
        </w:rPr>
        <w:t>59012820.91.040.99.003-2010</w:t>
      </w:r>
      <w:r w:rsidRPr="00EE5EAD">
        <w:t xml:space="preserve"> «</w:t>
      </w:r>
      <w:r w:rsidRPr="00EE5EAD">
        <w:rPr>
          <w:bCs/>
        </w:rPr>
        <w:t>Организация эксплуатации инженерных систем зданий и сооружений</w:t>
      </w:r>
      <w:r w:rsidRPr="00EE5EAD">
        <w:t>»;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59012820.29.020.002-2012 «Релейная защита и автоматика. Взаимодействие субъектов электроэнергетики, потребителей электрической энергии при с</w:t>
      </w:r>
      <w:r w:rsidRPr="00EE5EAD">
        <w:t>о</w:t>
      </w:r>
      <w:r w:rsidRPr="00EE5EAD">
        <w:t>здании (модернизации) и организации эксплуатации» (утвержден и введен в действие приказом ОАО «СО ЕЭС» от 28.04.2012 № 177, с изменениями, утвержденными приказом ОАО «СО ЕЭС» от 29.07.2014 № 201);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Стандарт ОАО «СО ЕЭС» СТО 59012820.27.100.003-2012 «Регулирование частоты и </w:t>
      </w:r>
      <w:proofErr w:type="spellStart"/>
      <w:r w:rsidRPr="00EE5EAD">
        <w:t>пер</w:t>
      </w:r>
      <w:r w:rsidRPr="00EE5EAD">
        <w:t>е</w:t>
      </w:r>
      <w:r w:rsidRPr="00EE5EAD">
        <w:t>токов</w:t>
      </w:r>
      <w:proofErr w:type="spellEnd"/>
      <w:r w:rsidRPr="00EE5EAD">
        <w:t xml:space="preserve"> активной мощности в ЕЭС России. Нормы и требования» (утвержден и введен в действие приказом ОАО «СО ЕЭС» от 05.12.2012 № 475, с изменениями, утвержденными приказом ОАО «СО ЕЭС» от 29.07.2014 № 201);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59012820.29.240.001-2011 «Автоматическое противоав</w:t>
      </w:r>
      <w:r w:rsidRPr="00EE5EAD">
        <w:t>а</w:t>
      </w:r>
      <w:r w:rsidRPr="00EE5EAD">
        <w:t>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 (утвержден и введен в действие приказом ОАО «СО ЕЭС» от 19.04.2011 № 102, с изменениями, утвержде</w:t>
      </w:r>
      <w:r w:rsidRPr="00EE5EAD">
        <w:t>н</w:t>
      </w:r>
      <w:r w:rsidRPr="00EE5EAD">
        <w:t>ными приказом ОАО «СО ЕЭС» от 29.07.2014 № 201);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>Стандарт ОАО «СО ЕЭС» СТО 59012820.29.020.005-2011 «Правила переключений в электроустановках» (утвержден и введен в действие приказом ОАО «СО ЕЭС» от 25.10.2011 № 325, с изменениями, утвержденными приказом ОАО «СО ЕЭС» от 29.07.2014 № 201).</w:t>
      </w:r>
    </w:p>
    <w:p w:rsidR="00D32BFD" w:rsidRPr="00EE5EAD" w:rsidRDefault="00D32BFD" w:rsidP="00D32BFD">
      <w:pPr>
        <w:numPr>
          <w:ilvl w:val="0"/>
          <w:numId w:val="11"/>
        </w:numPr>
        <w:tabs>
          <w:tab w:val="left" w:pos="426"/>
        </w:tabs>
        <w:spacing w:after="0"/>
        <w:ind w:left="0" w:firstLine="284"/>
        <w:contextualSpacing/>
      </w:pPr>
      <w:r w:rsidRPr="00EE5EAD">
        <w:t xml:space="preserve">Стандарт ОАО «СО ЕЭС» СТО </w:t>
      </w:r>
      <w:r w:rsidRPr="00EE5EAD">
        <w:rPr>
          <w:bCs/>
        </w:rPr>
        <w:t>59012820.27010.002-2011</w:t>
      </w:r>
      <w:r w:rsidRPr="00EE5EAD">
        <w:t xml:space="preserve"> «</w:t>
      </w:r>
      <w:r w:rsidRPr="00EE5EAD">
        <w:rPr>
          <w:bCs/>
        </w:rPr>
        <w:t>Подготовка и проведение пр</w:t>
      </w:r>
      <w:r w:rsidRPr="00EE5EAD">
        <w:rPr>
          <w:bCs/>
        </w:rPr>
        <w:t>о</w:t>
      </w:r>
      <w:r w:rsidRPr="00EE5EAD">
        <w:rPr>
          <w:bCs/>
        </w:rPr>
        <w:t>тивоаварийных тренировок с диспетчерским персоналом»</w:t>
      </w:r>
    </w:p>
    <w:p w:rsidR="00D32BFD" w:rsidRPr="00EE5EAD" w:rsidRDefault="00D32BFD" w:rsidP="00D32BFD">
      <w:pPr>
        <w:tabs>
          <w:tab w:val="left" w:pos="426"/>
        </w:tabs>
        <w:spacing w:after="0"/>
        <w:ind w:firstLine="284"/>
        <w:contextualSpacing/>
      </w:pP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исполнителю.</w:t>
      </w:r>
    </w:p>
    <w:p w:rsidR="00D32BFD" w:rsidRPr="00EE5EAD" w:rsidRDefault="00D32BFD" w:rsidP="00D32BFD">
      <w:pPr>
        <w:spacing w:after="0"/>
        <w:ind w:firstLine="284"/>
        <w:rPr>
          <w:b/>
          <w:sz w:val="28"/>
          <w:szCs w:val="28"/>
        </w:rPr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Специализированная организация, имеющая соответствующие разрешительные док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менты, необходимые приборы, оборудование, технику, запасные части, средства защиты, 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миссию по проверке знаний и правил по охране труда, аттестованную в </w:t>
      </w:r>
      <w:proofErr w:type="spellStart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Ростехнадзоре</w:t>
      </w:r>
      <w:proofErr w:type="spellEnd"/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Исполнитель должен иметь персонал инженерно-технических работников с опытом ок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зания аналогичных услуг не менее 5 лет;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Квалифицированный персонал и резерв персонала соответствующей квалификации на случай планового или незапланированного отсутствия персонала (отпуск, болезнь и др.), по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воляющие качественно и в полном объеме выполнять весь комплекс услуг (работ) по опер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тивному обслуживанию электрооборудования на объектах Заказчика;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Весь персонал исполнителя, непосредственно осуществляющий оперативно-диспетчерское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оперативное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обслуживание, должен иметь группу по электробезопасности в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соответствии с Правилами по охране труда при эксплуатации электроустановок не ниже че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вертой;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Фактическое место нахождения исполнителя на территории Кемеровской области.</w:t>
      </w:r>
    </w:p>
    <w:p w:rsidR="00D32BFD" w:rsidRPr="00EE5EAD" w:rsidRDefault="00D32BFD" w:rsidP="00D32BFD">
      <w:pPr>
        <w:tabs>
          <w:tab w:val="left" w:pos="426"/>
        </w:tabs>
        <w:spacing w:after="0"/>
        <w:ind w:firstLine="284"/>
      </w:pPr>
    </w:p>
    <w:p w:rsidR="00D32BFD" w:rsidRPr="00EE5EAD" w:rsidRDefault="00D32BFD" w:rsidP="00D32BFD">
      <w:pPr>
        <w:tabs>
          <w:tab w:val="left" w:pos="426"/>
        </w:tabs>
        <w:spacing w:after="0"/>
        <w:ind w:firstLine="284"/>
      </w:pPr>
    </w:p>
    <w:p w:rsidR="00D32BFD" w:rsidRPr="00EE5EAD" w:rsidRDefault="00D32BFD" w:rsidP="00D32BFD">
      <w:pPr>
        <w:pStyle w:val="afff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Приложения к Техническому заданию.</w:t>
      </w:r>
    </w:p>
    <w:p w:rsidR="00D32BFD" w:rsidRPr="00EE5EAD" w:rsidRDefault="00D32BFD" w:rsidP="00D32BFD">
      <w:pPr>
        <w:pStyle w:val="afff"/>
        <w:widowControl w:val="0"/>
        <w:shd w:val="clear" w:color="auto" w:fill="FFFFFF"/>
        <w:autoSpaceDE w:val="0"/>
        <w:autoSpaceDN w:val="0"/>
        <w:adjustRightInd w:val="0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Перечень электроустановок Заказчика передаваемых на оперативно-диспетчерское управление и оперативное обслуживание (Приложение №1);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  <w:tab w:val="left" w:pos="709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основных работ по оперативному обслуживанию ПС 6-110 </w:t>
      </w:r>
      <w:proofErr w:type="spellStart"/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>кВ</w:t>
      </w:r>
      <w:proofErr w:type="spellEnd"/>
      <w:r w:rsidRPr="00EE5E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(Приложение №2);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>Регламент оперативно-технического взаимодействия (Приложение №3).</w:t>
      </w:r>
    </w:p>
    <w:p w:rsidR="00D32BFD" w:rsidRPr="00EE5EAD" w:rsidRDefault="00D32BFD" w:rsidP="00D32BFD">
      <w:pPr>
        <w:pStyle w:val="afff"/>
        <w:numPr>
          <w:ilvl w:val="1"/>
          <w:numId w:val="12"/>
        </w:numPr>
        <w:tabs>
          <w:tab w:val="left" w:pos="426"/>
          <w:tab w:val="left" w:pos="851"/>
        </w:tabs>
        <w:ind w:left="0" w:firstLine="284"/>
        <w:rPr>
          <w:rFonts w:ascii="Times New Roman" w:hAnsi="Times New Roman"/>
          <w:b/>
          <w:sz w:val="24"/>
          <w:szCs w:val="24"/>
        </w:rPr>
      </w:pPr>
      <w:r w:rsidRPr="00EE5EAD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объектов Заказчика по виду оперативного обслуживания (Приложение №4) </w:t>
      </w:r>
    </w:p>
    <w:p w:rsidR="00D32BFD" w:rsidRPr="00EE5EAD" w:rsidRDefault="00D32BFD" w:rsidP="00D32BFD">
      <w:pPr>
        <w:pStyle w:val="afff"/>
        <w:tabs>
          <w:tab w:val="left" w:pos="426"/>
        </w:tabs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EE5EAD" w:rsidRDefault="00D32BFD" w:rsidP="00D32BFD">
      <w:pPr>
        <w:tabs>
          <w:tab w:val="left" w:pos="426"/>
        </w:tabs>
        <w:spacing w:after="0"/>
        <w:ind w:firstLine="284"/>
      </w:pPr>
    </w:p>
    <w:p w:rsidR="00D32BFD" w:rsidRPr="00EE5EAD" w:rsidRDefault="00D32BFD" w:rsidP="00D32BFD">
      <w:pPr>
        <w:tabs>
          <w:tab w:val="left" w:pos="426"/>
        </w:tabs>
        <w:spacing w:after="0"/>
        <w:ind w:firstLine="284"/>
      </w:pPr>
    </w:p>
    <w:p w:rsidR="00D32BFD" w:rsidRPr="00EE5EAD" w:rsidRDefault="00D32BFD" w:rsidP="00D32BFD">
      <w:pPr>
        <w:tabs>
          <w:tab w:val="left" w:pos="426"/>
        </w:tabs>
        <w:spacing w:after="0"/>
        <w:ind w:firstLine="284"/>
      </w:pPr>
    </w:p>
    <w:p w:rsidR="00D32BFD" w:rsidRPr="00EE5EAD" w:rsidRDefault="00D32BFD" w:rsidP="00D32BFD">
      <w:pPr>
        <w:widowControl w:val="0"/>
        <w:spacing w:after="0"/>
        <w:ind w:firstLine="284"/>
        <w:rPr>
          <w:rFonts w:eastAsia="Calibri"/>
        </w:rPr>
      </w:pPr>
    </w:p>
    <w:p w:rsidR="00D32BFD" w:rsidRPr="00EE5EAD" w:rsidRDefault="00D32BFD" w:rsidP="00D32BFD">
      <w:pPr>
        <w:widowControl w:val="0"/>
        <w:spacing w:after="0"/>
        <w:ind w:firstLine="284"/>
        <w:rPr>
          <w:rFonts w:eastAsia="Calibri"/>
        </w:rPr>
      </w:pP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32BFD" w:rsidRPr="00EE5EAD" w:rsidTr="002C1597">
        <w:tc>
          <w:tcPr>
            <w:tcW w:w="4503" w:type="dxa"/>
          </w:tcPr>
          <w:p w:rsidR="00D32BFD" w:rsidRPr="00EE5EAD" w:rsidRDefault="00D32BFD" w:rsidP="002C1597">
            <w:pPr>
              <w:spacing w:after="0"/>
              <w:ind w:firstLine="284"/>
              <w:rPr>
                <w:b/>
                <w:lang w:eastAsia="x-none"/>
              </w:rPr>
            </w:pPr>
            <w:r w:rsidRPr="00EE5EAD">
              <w:rPr>
                <w:b/>
                <w:lang w:eastAsia="x-none"/>
              </w:rPr>
              <w:t>ЗАКАЗЧИК</w:t>
            </w:r>
            <w:r w:rsidRPr="00EE5EAD">
              <w:rPr>
                <w:b/>
                <w:lang w:val="x-none" w:eastAsia="x-none"/>
              </w:rPr>
              <w:t>:</w:t>
            </w:r>
          </w:p>
          <w:p w:rsidR="00D32BFD" w:rsidRPr="00EE5EAD" w:rsidRDefault="00D32BFD" w:rsidP="002C1597">
            <w:pPr>
              <w:shd w:val="clear" w:color="auto" w:fill="FFFFFF"/>
              <w:spacing w:after="0"/>
              <w:ind w:firstLine="284"/>
              <w:rPr>
                <w:rFonts w:eastAsia="Calibri"/>
                <w:b/>
              </w:rPr>
            </w:pPr>
            <w:r w:rsidRPr="00EE5EAD">
              <w:rPr>
                <w:rFonts w:eastAsia="Calibri"/>
                <w:b/>
              </w:rPr>
              <w:t>ООО</w:t>
            </w:r>
            <w:r w:rsidRPr="00EE5EAD">
              <w:rPr>
                <w:rFonts w:eastAsia="Garamond"/>
                <w:b/>
              </w:rPr>
              <w:t xml:space="preserve"> </w:t>
            </w:r>
            <w:r w:rsidRPr="00EE5EAD">
              <w:rPr>
                <w:rFonts w:eastAsia="Calibri"/>
                <w:b/>
              </w:rPr>
              <w:t>«ОЭСК»</w:t>
            </w:r>
          </w:p>
          <w:p w:rsidR="00D32BFD" w:rsidRPr="00EE5EAD" w:rsidRDefault="00D32BFD" w:rsidP="002C1597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EE5EAD">
              <w:rPr>
                <w:b/>
              </w:rPr>
              <w:t>Генеральный директор</w:t>
            </w:r>
          </w:p>
          <w:p w:rsidR="00D32BFD" w:rsidRPr="00EE5EAD" w:rsidRDefault="00D32BFD" w:rsidP="002C1597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</w:p>
          <w:p w:rsidR="00D32BFD" w:rsidRPr="00EE5EAD" w:rsidRDefault="00D32BFD" w:rsidP="002C1597">
            <w:pPr>
              <w:spacing w:after="0"/>
              <w:ind w:firstLine="284"/>
              <w:rPr>
                <w:b/>
              </w:rPr>
            </w:pPr>
            <w:r w:rsidRPr="00EE5EAD">
              <w:rPr>
                <w:b/>
              </w:rPr>
              <w:t>__________________/А.А. Фомичев/</w:t>
            </w:r>
          </w:p>
          <w:p w:rsidR="00D32BFD" w:rsidRPr="00EE5EAD" w:rsidRDefault="00D32BFD" w:rsidP="002C1597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EE5EAD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D32BFD" w:rsidRPr="00EE5EAD" w:rsidRDefault="00D32BFD" w:rsidP="002C1597">
            <w:pPr>
              <w:spacing w:after="0"/>
              <w:ind w:firstLine="284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626758" w:rsidRPr="009951C6" w:rsidRDefault="00626758" w:rsidP="00626758">
            <w:pPr>
              <w:spacing w:after="0"/>
              <w:rPr>
                <w:b/>
                <w:lang w:eastAsia="x-none"/>
              </w:rPr>
            </w:pPr>
            <w:r w:rsidRPr="009951C6">
              <w:rPr>
                <w:b/>
                <w:lang w:eastAsia="x-none"/>
              </w:rPr>
              <w:t>ИСПОЛНИТЕЛЬ</w:t>
            </w:r>
            <w:r w:rsidRPr="009951C6">
              <w:rPr>
                <w:b/>
                <w:lang w:val="x-none" w:eastAsia="x-none"/>
              </w:rPr>
              <w:t>:</w:t>
            </w:r>
          </w:p>
          <w:p w:rsidR="00626758" w:rsidRDefault="00626758" w:rsidP="00626758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М.П.</w:t>
            </w:r>
          </w:p>
          <w:p w:rsidR="00D32BFD" w:rsidRPr="00EE5EAD" w:rsidRDefault="00D32BFD" w:rsidP="002C1597">
            <w:pPr>
              <w:spacing w:after="0"/>
              <w:ind w:firstLine="284"/>
              <w:rPr>
                <w:b/>
                <w:lang w:val="x-none" w:eastAsia="x-none"/>
              </w:rPr>
            </w:pPr>
          </w:p>
        </w:tc>
      </w:tr>
    </w:tbl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0A4D60" w:rsidRDefault="000A4D60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1D3E61">
      <w:pPr>
        <w:tabs>
          <w:tab w:val="left" w:pos="5670"/>
        </w:tabs>
        <w:spacing w:after="0"/>
        <w:jc w:val="center"/>
        <w:rPr>
          <w:b/>
        </w:rPr>
      </w:pPr>
    </w:p>
    <w:p w:rsidR="00D32BFD" w:rsidRDefault="00D32BFD" w:rsidP="00D32B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lastRenderedPageBreak/>
        <w:t>Приложение №1</w:t>
      </w:r>
    </w:p>
    <w:p w:rsidR="00D32BFD" w:rsidRPr="00010CFC" w:rsidRDefault="00D32BFD" w:rsidP="00D32B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Приложению №1</w:t>
      </w:r>
      <w:proofErr w:type="gramStart"/>
      <w:r w:rsidRPr="00010CFC">
        <w:rPr>
          <w:i/>
          <w:sz w:val="20"/>
          <w:szCs w:val="20"/>
        </w:rPr>
        <w:t xml:space="preserve">( </w:t>
      </w:r>
      <w:proofErr w:type="gramEnd"/>
      <w:r w:rsidRPr="00010CFC">
        <w:rPr>
          <w:i/>
          <w:sz w:val="20"/>
          <w:szCs w:val="20"/>
        </w:rPr>
        <w:t>Техническое задание)</w:t>
      </w:r>
    </w:p>
    <w:p w:rsidR="00D32BFD" w:rsidRPr="00010CFC" w:rsidRDefault="00D32BFD" w:rsidP="00D32BFD">
      <w:pPr>
        <w:spacing w:after="0"/>
        <w:jc w:val="right"/>
        <w:rPr>
          <w:i/>
          <w:sz w:val="20"/>
          <w:szCs w:val="20"/>
        </w:rPr>
      </w:pPr>
      <w:r w:rsidRPr="00010CFC">
        <w:rPr>
          <w:i/>
          <w:sz w:val="20"/>
          <w:szCs w:val="20"/>
        </w:rPr>
        <w:t>к договору №</w:t>
      </w:r>
      <w:r w:rsidR="002726CF">
        <w:rPr>
          <w:i/>
          <w:sz w:val="20"/>
          <w:szCs w:val="20"/>
        </w:rPr>
        <w:t>118/2019</w:t>
      </w:r>
      <w:r w:rsidRPr="00010CFC">
        <w:rPr>
          <w:i/>
          <w:sz w:val="20"/>
          <w:szCs w:val="20"/>
        </w:rPr>
        <w:t xml:space="preserve"> от  </w:t>
      </w:r>
      <w:r w:rsidR="002726CF">
        <w:rPr>
          <w:i/>
          <w:sz w:val="20"/>
          <w:szCs w:val="20"/>
        </w:rPr>
        <w:t>23</w:t>
      </w:r>
      <w:r w:rsidRPr="00010CFC">
        <w:rPr>
          <w:i/>
          <w:sz w:val="20"/>
          <w:szCs w:val="20"/>
        </w:rPr>
        <w:t>.</w:t>
      </w:r>
      <w:r w:rsidR="002726CF">
        <w:rPr>
          <w:i/>
          <w:sz w:val="20"/>
          <w:szCs w:val="20"/>
        </w:rPr>
        <w:t>09</w:t>
      </w:r>
      <w:r w:rsidRPr="00010CFC">
        <w:rPr>
          <w:i/>
          <w:sz w:val="20"/>
          <w:szCs w:val="20"/>
        </w:rPr>
        <w:t>.20</w:t>
      </w:r>
      <w:r w:rsidR="002726CF">
        <w:rPr>
          <w:i/>
          <w:sz w:val="20"/>
          <w:szCs w:val="20"/>
        </w:rPr>
        <w:t>19</w:t>
      </w:r>
      <w:r w:rsidRPr="00010CFC">
        <w:rPr>
          <w:i/>
          <w:sz w:val="20"/>
          <w:szCs w:val="20"/>
        </w:rPr>
        <w:t xml:space="preserve"> г.</w:t>
      </w:r>
    </w:p>
    <w:p w:rsidR="00D32BFD" w:rsidRDefault="00D32BFD" w:rsidP="00D32BFD">
      <w:pPr>
        <w:spacing w:after="0"/>
        <w:jc w:val="center"/>
        <w:rPr>
          <w:b/>
        </w:rPr>
      </w:pPr>
    </w:p>
    <w:p w:rsidR="00D32BFD" w:rsidRPr="00DE725C" w:rsidRDefault="00D32BFD" w:rsidP="00D32BFD">
      <w:pPr>
        <w:spacing w:after="0"/>
        <w:jc w:val="center"/>
        <w:rPr>
          <w:b/>
        </w:rPr>
      </w:pPr>
    </w:p>
    <w:p w:rsidR="00D32BFD" w:rsidRPr="00DE725C" w:rsidRDefault="00D32BFD" w:rsidP="00D32BFD">
      <w:pPr>
        <w:spacing w:after="0"/>
        <w:jc w:val="center"/>
        <w:rPr>
          <w:b/>
        </w:rPr>
      </w:pPr>
      <w:r w:rsidRPr="00DE725C">
        <w:rPr>
          <w:b/>
        </w:rPr>
        <w:t>Перечень электроустановок</w:t>
      </w:r>
      <w:r>
        <w:rPr>
          <w:b/>
        </w:rPr>
        <w:t xml:space="preserve"> </w:t>
      </w:r>
      <w:r w:rsidRPr="00FC56AB">
        <w:rPr>
          <w:b/>
        </w:rPr>
        <w:t xml:space="preserve">Заказчика </w:t>
      </w:r>
      <w:r w:rsidRPr="00A84BA2">
        <w:rPr>
          <w:b/>
        </w:rPr>
        <w:t>передаваемых на оперативно-диспетчерское управление и оперативно</w:t>
      </w:r>
      <w:r>
        <w:rPr>
          <w:b/>
        </w:rPr>
        <w:t>е</w:t>
      </w:r>
      <w:r w:rsidRPr="00A84BA2">
        <w:rPr>
          <w:b/>
        </w:rPr>
        <w:t xml:space="preserve"> обслуживание</w:t>
      </w:r>
    </w:p>
    <w:p w:rsidR="00D32BFD" w:rsidRDefault="00D32BFD" w:rsidP="00D32BFD">
      <w:pPr>
        <w:spacing w:after="0"/>
        <w:jc w:val="center"/>
        <w:rPr>
          <w:b/>
        </w:rPr>
      </w:pPr>
    </w:p>
    <w:p w:rsidR="00442C16" w:rsidRPr="00DE725C" w:rsidRDefault="00442C16" w:rsidP="00D32BFD">
      <w:pPr>
        <w:spacing w:after="0"/>
        <w:jc w:val="center"/>
        <w:rPr>
          <w:b/>
        </w:rPr>
      </w:pPr>
    </w:p>
    <w:tbl>
      <w:tblPr>
        <w:tblStyle w:val="afff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190"/>
        <w:gridCol w:w="4961"/>
        <w:gridCol w:w="1205"/>
      </w:tblGrid>
      <w:tr w:rsidR="00D32BFD" w:rsidRPr="00DE725C" w:rsidTr="002C1597">
        <w:trPr>
          <w:trHeight w:val="797"/>
          <w:jc w:val="center"/>
        </w:trPr>
        <w:tc>
          <w:tcPr>
            <w:tcW w:w="709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  <w:r w:rsidRPr="00DE725C">
              <w:rPr>
                <w:rFonts w:ascii="Times New Roman" w:hAnsi="Times New Roman"/>
              </w:rPr>
              <w:t>№</w:t>
            </w:r>
          </w:p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  <w:r w:rsidRPr="00DE725C">
              <w:rPr>
                <w:rFonts w:ascii="Times New Roman" w:hAnsi="Times New Roman"/>
              </w:rPr>
              <w:t>п/п</w:t>
            </w: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  <w:r w:rsidRPr="00DE725C">
              <w:rPr>
                <w:rFonts w:ascii="Times New Roman" w:hAnsi="Times New Roman"/>
              </w:rPr>
              <w:t>Наименование электроуст</w:t>
            </w:r>
            <w:r w:rsidRPr="00DE725C">
              <w:rPr>
                <w:rFonts w:ascii="Times New Roman" w:hAnsi="Times New Roman"/>
              </w:rPr>
              <w:t>а</w:t>
            </w:r>
            <w:r w:rsidRPr="00DE725C">
              <w:rPr>
                <w:rFonts w:ascii="Times New Roman" w:hAnsi="Times New Roman"/>
              </w:rPr>
              <w:t>новки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  <w:r w:rsidRPr="00DE725C">
              <w:rPr>
                <w:rFonts w:ascii="Times New Roman" w:hAnsi="Times New Roman"/>
              </w:rPr>
              <w:t>Адрес местонахождения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  <w:r w:rsidRPr="00DE725C">
              <w:rPr>
                <w:rFonts w:ascii="Times New Roman" w:hAnsi="Times New Roman"/>
              </w:rPr>
              <w:t>Прим</w:t>
            </w:r>
            <w:r w:rsidRPr="00DE725C">
              <w:rPr>
                <w:rFonts w:ascii="Times New Roman" w:hAnsi="Times New Roman"/>
              </w:rPr>
              <w:t>е</w:t>
            </w:r>
            <w:r w:rsidRPr="00DE725C">
              <w:rPr>
                <w:rFonts w:ascii="Times New Roman" w:hAnsi="Times New Roman"/>
              </w:rPr>
              <w:t>чание</w:t>
            </w: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  <w:b/>
              </w:rPr>
            </w:pPr>
            <w:r w:rsidRPr="00DE725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  <w:b/>
              </w:rPr>
            </w:pPr>
            <w:r w:rsidRPr="00DE725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  <w:b/>
              </w:rPr>
            </w:pPr>
            <w:r w:rsidRPr="00DE725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05" w:type="dxa"/>
            <w:shd w:val="clear" w:color="auto" w:fill="D9D9D9" w:themeFill="background1" w:themeFillShade="D9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  <w:b/>
              </w:rPr>
            </w:pPr>
            <w:r w:rsidRPr="00DE725C">
              <w:rPr>
                <w:rFonts w:ascii="Times New Roman" w:hAnsi="Times New Roman"/>
                <w:b/>
              </w:rPr>
              <w:t>4</w:t>
            </w: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110/6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DE725C">
              <w:rPr>
                <w:rFonts w:ascii="Times New Roman" w:hAnsi="Times New Roman"/>
                <w:color w:val="000000"/>
              </w:rPr>
              <w:t xml:space="preserve"> "Товарищ"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>Кемеровский район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DE725C">
              <w:rPr>
                <w:rFonts w:ascii="Times New Roman" w:hAnsi="Times New Roman"/>
                <w:color w:val="000000"/>
              </w:rPr>
              <w:t xml:space="preserve"> 30 км</w:t>
            </w:r>
            <w:proofErr w:type="gramStart"/>
            <w:r w:rsidRPr="00DE725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DE725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DE725C">
              <w:rPr>
                <w:rFonts w:ascii="Times New Roman" w:hAnsi="Times New Roman"/>
                <w:color w:val="000000"/>
              </w:rPr>
              <w:t xml:space="preserve">евернее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725C">
              <w:rPr>
                <w:rFonts w:ascii="Times New Roman" w:hAnsi="Times New Roman"/>
                <w:color w:val="000000"/>
              </w:rPr>
              <w:t>г. Бер</w:t>
            </w:r>
            <w:r w:rsidRPr="00DE725C">
              <w:rPr>
                <w:rFonts w:ascii="Times New Roman" w:hAnsi="Times New Roman"/>
                <w:color w:val="000000"/>
              </w:rPr>
              <w:t>е</w:t>
            </w:r>
            <w:r w:rsidRPr="00DE725C">
              <w:rPr>
                <w:rFonts w:ascii="Times New Roman" w:hAnsi="Times New Roman"/>
                <w:color w:val="000000"/>
              </w:rPr>
              <w:t>зовский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ind w:left="-8" w:right="-137"/>
              <w:rPr>
                <w:rFonts w:ascii="Times New Roman" w:hAnsi="Times New Roman"/>
                <w:color w:val="000000"/>
              </w:rPr>
            </w:pPr>
            <w:r w:rsidRPr="00915426">
              <w:rPr>
                <w:rFonts w:ascii="Times New Roman" w:hAnsi="Times New Roman"/>
                <w:color w:val="000000"/>
              </w:rPr>
              <w:t xml:space="preserve">ПС 110/6/6 </w:t>
            </w:r>
            <w:proofErr w:type="spellStart"/>
            <w:r w:rsidRPr="00915426">
              <w:rPr>
                <w:rFonts w:ascii="Times New Roman" w:hAnsi="Times New Roman"/>
                <w:color w:val="000000"/>
              </w:rPr>
              <w:t>кВ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15426">
              <w:rPr>
                <w:rFonts w:ascii="Times New Roman" w:hAnsi="Times New Roman"/>
                <w:color w:val="000000"/>
              </w:rPr>
              <w:t>"Машзавод"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915426">
              <w:rPr>
                <w:rFonts w:ascii="Times New Roman" w:hAnsi="Times New Roman"/>
                <w:color w:val="000000"/>
              </w:rPr>
              <w:t>г. Киселевск, ул. Проектная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915426"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32BFD" w:rsidRPr="00DE725C" w:rsidRDefault="00D32BFD" w:rsidP="002C1597">
            <w:pPr>
              <w:ind w:left="-79" w:right="-13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CC671F" w:rsidRDefault="00D32BFD" w:rsidP="002C1597">
            <w:pPr>
              <w:ind w:left="-8" w:right="-137"/>
              <w:rPr>
                <w:rFonts w:ascii="Times New Roman" w:hAnsi="Times New Roman" w:cs="Times New Roman"/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ПС 110/6,3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</w:p>
          <w:p w:rsidR="00D32BFD" w:rsidRPr="00915426" w:rsidRDefault="00D32BFD" w:rsidP="002C1597">
            <w:pPr>
              <w:ind w:left="-8" w:right="-137"/>
              <w:rPr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Костромовская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D32BFD" w:rsidRPr="00CC671F" w:rsidRDefault="00D32BFD" w:rsidP="002C159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Кемеровская область, Ленинск-Кузнецкий район,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сельская территория,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промплощадка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ЗАО «Шахта «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остромо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DE725C">
              <w:rPr>
                <w:rFonts w:ascii="Times New Roman" w:hAnsi="Times New Roman"/>
                <w:color w:val="000000"/>
              </w:rPr>
              <w:t xml:space="preserve"> №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725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Киселе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 xml:space="preserve">ская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подрайонная</w:t>
            </w:r>
            <w:proofErr w:type="spellEnd"/>
            <w:r w:rsidRPr="00915426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>г. Киселевск, ул. Энергетическая, д.4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DE725C">
              <w:rPr>
                <w:rFonts w:ascii="Times New Roman" w:hAnsi="Times New Roman"/>
                <w:color w:val="000000"/>
              </w:rPr>
              <w:t xml:space="preserve"> №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725C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Тайби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ская</w:t>
            </w:r>
            <w:proofErr w:type="spellEnd"/>
            <w:r w:rsidRPr="0091542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г. Киселевск, р-н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DE725C">
              <w:rPr>
                <w:rFonts w:ascii="Times New Roman" w:hAnsi="Times New Roman"/>
                <w:color w:val="000000"/>
              </w:rPr>
              <w:t xml:space="preserve"> №10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Разрез Киселевский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D32BFD" w:rsidRPr="00DE725C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DE725C">
              <w:rPr>
                <w:rFonts w:ascii="Times New Roman" w:hAnsi="Times New Roman"/>
                <w:color w:val="000000"/>
              </w:rPr>
              <w:t xml:space="preserve">г. Киселевск  р-н </w:t>
            </w:r>
            <w:proofErr w:type="spellStart"/>
            <w:r w:rsidRPr="00DE725C">
              <w:rPr>
                <w:rFonts w:ascii="Times New Roman" w:hAnsi="Times New Roman"/>
                <w:color w:val="000000"/>
              </w:rPr>
              <w:t>Афонино</w:t>
            </w:r>
            <w:proofErr w:type="spellEnd"/>
            <w:r w:rsidRPr="00DE725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</w:rPr>
              <w:t xml:space="preserve"> №13  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 w:rsidRPr="00BE3229">
              <w:rPr>
                <w:rFonts w:ascii="Times New Roman" w:hAnsi="Times New Roman"/>
              </w:rPr>
              <w:t xml:space="preserve"> ш. </w:t>
            </w:r>
            <w:proofErr w:type="spellStart"/>
            <w:r w:rsidRPr="00BE3229">
              <w:rPr>
                <w:rFonts w:ascii="Times New Roman" w:hAnsi="Times New Roman"/>
              </w:rPr>
              <w:t>Кра</w:t>
            </w:r>
            <w:r w:rsidRPr="00BE3229">
              <w:rPr>
                <w:rFonts w:ascii="Times New Roman" w:hAnsi="Times New Roman"/>
              </w:rPr>
              <w:t>с</w:t>
            </w:r>
            <w:r w:rsidRPr="00BE3229">
              <w:rPr>
                <w:rFonts w:ascii="Times New Roman" w:hAnsi="Times New Roman"/>
              </w:rPr>
              <w:t>нокаменская</w:t>
            </w:r>
            <w:proofErr w:type="spellEnd"/>
            <w:r w:rsidRPr="00915426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961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г. Киселевск, р-н ш. </w:t>
            </w:r>
            <w:proofErr w:type="spellStart"/>
            <w:r w:rsidRPr="00BE3229">
              <w:rPr>
                <w:rFonts w:ascii="Times New Roman" w:hAnsi="Times New Roman"/>
              </w:rPr>
              <w:t>Краснокаменская</w:t>
            </w:r>
            <w:proofErr w:type="spellEnd"/>
            <w:r w:rsidRPr="00BE32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№28  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Калаче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ская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Кемеровская область,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район, по</w:t>
            </w:r>
            <w:r>
              <w:rPr>
                <w:rFonts w:ascii="Times New Roman" w:hAnsi="Times New Roman"/>
                <w:color w:val="000000"/>
              </w:rPr>
              <w:t xml:space="preserve">сёлок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Калачёво</w:t>
            </w:r>
            <w:proofErr w:type="spellEnd"/>
            <w:r>
              <w:rPr>
                <w:rFonts w:ascii="Times New Roman" w:hAnsi="Times New Roman"/>
                <w:color w:val="000000"/>
              </w:rPr>
              <w:t>, ул. Майская, д.</w:t>
            </w:r>
            <w:r w:rsidRPr="00BE3229">
              <w:rPr>
                <w:rFonts w:ascii="Times New Roman" w:hAnsi="Times New Roman"/>
                <w:color w:val="000000"/>
              </w:rPr>
              <w:t>1б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DE725C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№39 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Березо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ская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961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Кемеровская область,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район, село Новорождественское, ул. Заречная, д. 34</w:t>
            </w:r>
          </w:p>
        </w:tc>
        <w:tc>
          <w:tcPr>
            <w:tcW w:w="1205" w:type="dxa"/>
            <w:vAlign w:val="center"/>
          </w:tcPr>
          <w:p w:rsidR="00D32BFD" w:rsidRPr="00DE725C" w:rsidRDefault="00D32BFD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D32BFD" w:rsidRPr="00702331" w:rsidTr="002C1597">
        <w:trPr>
          <w:jc w:val="center"/>
        </w:trPr>
        <w:tc>
          <w:tcPr>
            <w:tcW w:w="709" w:type="dxa"/>
            <w:vAlign w:val="center"/>
          </w:tcPr>
          <w:p w:rsidR="00D32BFD" w:rsidRPr="00A63A19" w:rsidRDefault="00D32BFD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Матюшинская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" 35/6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</w:t>
            </w:r>
            <w:proofErr w:type="spellEnd"/>
          </w:p>
        </w:tc>
        <w:tc>
          <w:tcPr>
            <w:tcW w:w="4961" w:type="dxa"/>
            <w:vAlign w:val="center"/>
          </w:tcPr>
          <w:p w:rsidR="00D32BFD" w:rsidRPr="00BE3229" w:rsidRDefault="00D32BFD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Ориентир 10000м на Северо-Запад от жилого дома по адресу: Кемеровская обл. Новоку</w:t>
            </w:r>
            <w:r w:rsidRPr="00BE3229">
              <w:rPr>
                <w:rFonts w:ascii="Times New Roman" w:hAnsi="Times New Roman"/>
                <w:color w:val="000000"/>
              </w:rPr>
              <w:t>з</w:t>
            </w:r>
            <w:r w:rsidRPr="00BE3229">
              <w:rPr>
                <w:rFonts w:ascii="Times New Roman" w:hAnsi="Times New Roman"/>
                <w:color w:val="000000"/>
              </w:rPr>
              <w:t>нецкий р-н, п. Рассвет, ул. Металлургов, 46</w:t>
            </w:r>
          </w:p>
        </w:tc>
        <w:tc>
          <w:tcPr>
            <w:tcW w:w="1205" w:type="dxa"/>
            <w:vAlign w:val="center"/>
          </w:tcPr>
          <w:p w:rsidR="00D32BFD" w:rsidRPr="00702331" w:rsidRDefault="00D32BFD" w:rsidP="002C1597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42C16" w:rsidRPr="00702331" w:rsidTr="002C1597">
        <w:trPr>
          <w:jc w:val="center"/>
        </w:trPr>
        <w:tc>
          <w:tcPr>
            <w:tcW w:w="709" w:type="dxa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442C16" w:rsidRPr="00442C16" w:rsidRDefault="00442C16" w:rsidP="00564FFF">
            <w:pPr>
              <w:suppressAutoHyphens/>
              <w:spacing w:after="0"/>
              <w:jc w:val="left"/>
              <w:rPr>
                <w:rFonts w:ascii="Times New Roman" w:hAnsi="Times New Roman"/>
                <w:color w:val="000000"/>
              </w:rPr>
            </w:pPr>
            <w:r w:rsidRPr="00442C16">
              <w:rPr>
                <w:rFonts w:ascii="Times New Roman" w:hAnsi="Times New Roman"/>
                <w:color w:val="000000"/>
              </w:rPr>
              <w:t xml:space="preserve">ЦРП 6/0,4кВ </w:t>
            </w:r>
          </w:p>
          <w:p w:rsidR="00442C16" w:rsidRPr="003830A5" w:rsidRDefault="00442C16" w:rsidP="00564FFF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442C16">
              <w:rPr>
                <w:rFonts w:ascii="Times New Roman" w:hAnsi="Times New Roman"/>
                <w:color w:val="000000"/>
              </w:rPr>
              <w:t>ООО "АЭРОКУЗБАСС"</w:t>
            </w:r>
          </w:p>
        </w:tc>
        <w:tc>
          <w:tcPr>
            <w:tcW w:w="4961" w:type="dxa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>г. Прокопьевск, ул. Аэропорт, 1</w:t>
            </w:r>
          </w:p>
        </w:tc>
        <w:tc>
          <w:tcPr>
            <w:tcW w:w="1205" w:type="dxa"/>
            <w:vAlign w:val="center"/>
          </w:tcPr>
          <w:p w:rsidR="00442C16" w:rsidRPr="00702331" w:rsidRDefault="00442C16" w:rsidP="002C1597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ПС </w:t>
            </w:r>
            <w:r>
              <w:rPr>
                <w:rFonts w:ascii="Times New Roman" w:hAnsi="Times New Roman"/>
                <w:color w:val="000000"/>
              </w:rPr>
              <w:t xml:space="preserve">35/6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«Романовская» 35/6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</w:t>
            </w:r>
            <w:proofErr w:type="spellEnd"/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Кемеровская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702331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3B3EBE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3B3EBE">
              <w:rPr>
                <w:rFonts w:ascii="Times New Roman" w:hAnsi="Times New Roman"/>
                <w:color w:val="000000"/>
              </w:rPr>
              <w:t>ПС «</w:t>
            </w:r>
            <w:proofErr w:type="spellStart"/>
            <w:r w:rsidRPr="003B3EBE">
              <w:rPr>
                <w:rFonts w:ascii="Times New Roman" w:hAnsi="Times New Roman"/>
                <w:color w:val="000000"/>
              </w:rPr>
              <w:t>Тиховская</w:t>
            </w:r>
            <w:proofErr w:type="spellEnd"/>
            <w:r w:rsidRPr="003B3EBE">
              <w:rPr>
                <w:rFonts w:ascii="Times New Roman" w:hAnsi="Times New Roman"/>
                <w:color w:val="000000"/>
              </w:rPr>
              <w:t>» 35/6,3/6,6кВ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3B3EBE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3B3EBE">
              <w:rPr>
                <w:rFonts w:ascii="Times New Roman" w:hAnsi="Times New Roman"/>
                <w:color w:val="000000"/>
              </w:rPr>
              <w:t xml:space="preserve">Кемеровская область, Ленинск-Кузнецкий район, </w:t>
            </w:r>
            <w:proofErr w:type="spellStart"/>
            <w:r w:rsidRPr="003B3EBE">
              <w:rPr>
                <w:rFonts w:ascii="Times New Roman" w:hAnsi="Times New Roman"/>
                <w:color w:val="000000"/>
              </w:rPr>
              <w:t>Подгорновская</w:t>
            </w:r>
            <w:proofErr w:type="spellEnd"/>
            <w:r w:rsidRPr="003B3EBE">
              <w:rPr>
                <w:rFonts w:ascii="Times New Roman" w:hAnsi="Times New Roman"/>
                <w:color w:val="000000"/>
              </w:rPr>
              <w:t xml:space="preserve"> сельская территория, «Шахта им. </w:t>
            </w:r>
            <w:proofErr w:type="spellStart"/>
            <w:r w:rsidRPr="003B3EBE">
              <w:rPr>
                <w:rFonts w:ascii="Times New Roman" w:hAnsi="Times New Roman"/>
                <w:color w:val="000000"/>
              </w:rPr>
              <w:t>С.Д.Тихова</w:t>
            </w:r>
            <w:proofErr w:type="spellEnd"/>
            <w:r w:rsidRPr="003B3EBE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3B3EBE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ПС  </w:t>
            </w:r>
            <w:r w:rsidRPr="00BE3229">
              <w:rPr>
                <w:rFonts w:ascii="Times New Roman" w:hAnsi="Times New Roman"/>
                <w:color w:val="000000"/>
              </w:rPr>
              <w:t xml:space="preserve">6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</w:rPr>
              <w:t xml:space="preserve"> №8</w:t>
            </w:r>
            <w:r>
              <w:rPr>
                <w:rFonts w:ascii="Times New Roman" w:hAnsi="Times New Roman"/>
              </w:rPr>
              <w:t xml:space="preserve"> </w:t>
            </w:r>
            <w:r w:rsidRPr="00915426">
              <w:rPr>
                <w:rFonts w:ascii="Times New Roman" w:hAnsi="Times New Roman"/>
                <w:color w:val="000000"/>
              </w:rPr>
              <w:t>"</w:t>
            </w:r>
            <w:r w:rsidRPr="00BE3229">
              <w:rPr>
                <w:rFonts w:ascii="Times New Roman" w:hAnsi="Times New Roman"/>
              </w:rPr>
              <w:t xml:space="preserve"> ш. </w:t>
            </w:r>
            <w:proofErr w:type="spellStart"/>
            <w:r>
              <w:rPr>
                <w:rFonts w:ascii="Times New Roman" w:hAnsi="Times New Roman"/>
              </w:rPr>
              <w:t>Тайби</w:t>
            </w:r>
            <w:r w:rsidRPr="00BE3229">
              <w:rPr>
                <w:rFonts w:ascii="Times New Roman" w:hAnsi="Times New Roman"/>
              </w:rPr>
              <w:t>н</w:t>
            </w:r>
            <w:r w:rsidRPr="00BE3229">
              <w:rPr>
                <w:rFonts w:ascii="Times New Roman" w:hAnsi="Times New Roman"/>
              </w:rPr>
              <w:t>ская</w:t>
            </w:r>
            <w:proofErr w:type="spellEnd"/>
            <w:r w:rsidRPr="00915426">
              <w:rPr>
                <w:rFonts w:ascii="Times New Roman" w:hAnsi="Times New Roman"/>
                <w:color w:val="000000"/>
              </w:rPr>
              <w:t xml:space="preserve"> "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Трансформаторная подстанция №8, г. Кис</w:t>
            </w:r>
            <w:r w:rsidRPr="00BE3229">
              <w:rPr>
                <w:rFonts w:ascii="Times New Roman" w:hAnsi="Times New Roman"/>
              </w:rPr>
              <w:t>е</w:t>
            </w:r>
            <w:r w:rsidRPr="00BE3229">
              <w:rPr>
                <w:rFonts w:ascii="Times New Roman" w:hAnsi="Times New Roman"/>
              </w:rPr>
              <w:t xml:space="preserve">левск, р-н </w:t>
            </w:r>
            <w:r>
              <w:rPr>
                <w:rFonts w:ascii="Times New Roman" w:hAnsi="Times New Roman"/>
              </w:rPr>
              <w:t>ш</w:t>
            </w:r>
            <w:r w:rsidRPr="00BE3229">
              <w:rPr>
                <w:rFonts w:ascii="Times New Roman" w:hAnsi="Times New Roman"/>
              </w:rPr>
              <w:t xml:space="preserve">ахты </w:t>
            </w:r>
            <w:proofErr w:type="spellStart"/>
            <w:r w:rsidRPr="00BE3229">
              <w:rPr>
                <w:rFonts w:ascii="Times New Roman" w:hAnsi="Times New Roman"/>
              </w:rPr>
              <w:t>Тайбинская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13046C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</w:t>
            </w:r>
            <w:r w:rsidRPr="0013046C">
              <w:rPr>
                <w:rFonts w:ascii="Times New Roman" w:hAnsi="Times New Roman"/>
                <w:color w:val="000000"/>
              </w:rPr>
              <w:t xml:space="preserve">П, </w:t>
            </w:r>
            <w:r>
              <w:rPr>
                <w:rFonts w:ascii="Times New Roman" w:hAnsi="Times New Roman"/>
                <w:color w:val="000000"/>
              </w:rPr>
              <w:t>К</w:t>
            </w:r>
            <w:r w:rsidRPr="0013046C">
              <w:rPr>
                <w:rFonts w:ascii="Times New Roman" w:hAnsi="Times New Roman"/>
                <w:color w:val="000000"/>
              </w:rPr>
              <w:t>ТП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13046C">
              <w:rPr>
                <w:rFonts w:ascii="Times New Roman" w:hAnsi="Times New Roman"/>
                <w:color w:val="000000"/>
              </w:rPr>
              <w:t xml:space="preserve"> 6/0,4кВ ООО «АЭРОКУЗБАСС»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13046C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>г. Прокопьевск, ул. Аэропорт, 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КТП 10/0,4</w:t>
            </w:r>
            <w:r>
              <w:rPr>
                <w:rFonts w:ascii="Times New Roman" w:hAnsi="Times New Roman"/>
                <w:color w:val="000000"/>
              </w:rPr>
              <w:t xml:space="preserve"> кВ</w:t>
            </w:r>
            <w:r w:rsidRPr="00BE3229">
              <w:rPr>
                <w:rFonts w:ascii="Times New Roman" w:hAnsi="Times New Roman"/>
                <w:color w:val="000000"/>
              </w:rPr>
              <w:t xml:space="preserve">-400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СНТ "Александровское" (нижняя)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Киселёвск</w:t>
            </w:r>
            <w:r>
              <w:rPr>
                <w:rFonts w:ascii="Times New Roman" w:hAnsi="Times New Roman"/>
                <w:color w:val="000000"/>
              </w:rPr>
              <w:t>ий городской округ</w:t>
            </w:r>
            <w:r w:rsidRPr="00BE3229">
              <w:rPr>
                <w:rFonts w:ascii="Times New Roman" w:hAnsi="Times New Roman"/>
                <w:color w:val="000000"/>
              </w:rPr>
              <w:t>, д. Алекса</w:t>
            </w:r>
            <w:r w:rsidRPr="00BE3229">
              <w:rPr>
                <w:rFonts w:ascii="Times New Roman" w:hAnsi="Times New Roman"/>
                <w:color w:val="000000"/>
              </w:rPr>
              <w:t>н</w:t>
            </w:r>
            <w:r w:rsidRPr="00BE3229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КТП 10/0,4</w:t>
            </w:r>
            <w:r>
              <w:rPr>
                <w:rFonts w:ascii="Times New Roman" w:hAnsi="Times New Roman"/>
                <w:color w:val="000000"/>
              </w:rPr>
              <w:t xml:space="preserve"> кВ</w:t>
            </w:r>
            <w:r w:rsidRPr="00BE3229">
              <w:rPr>
                <w:rFonts w:ascii="Times New Roman" w:hAnsi="Times New Roman"/>
                <w:color w:val="000000"/>
              </w:rPr>
              <w:t xml:space="preserve">-400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кВА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СНТ "Александровское" (вер</w:t>
            </w:r>
            <w:r w:rsidRPr="00BE3229">
              <w:rPr>
                <w:rFonts w:ascii="Times New Roman" w:hAnsi="Times New Roman"/>
                <w:color w:val="000000"/>
              </w:rPr>
              <w:t>х</w:t>
            </w:r>
            <w:r w:rsidRPr="00BE3229">
              <w:rPr>
                <w:rFonts w:ascii="Times New Roman" w:hAnsi="Times New Roman"/>
                <w:color w:val="000000"/>
              </w:rPr>
              <w:t>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Киселёвск</w:t>
            </w:r>
            <w:r>
              <w:rPr>
                <w:rFonts w:ascii="Times New Roman" w:hAnsi="Times New Roman"/>
                <w:color w:val="000000"/>
              </w:rPr>
              <w:t>ий городской округ</w:t>
            </w:r>
            <w:r w:rsidRPr="00BE3229">
              <w:rPr>
                <w:rFonts w:ascii="Times New Roman" w:hAnsi="Times New Roman"/>
                <w:color w:val="000000"/>
              </w:rPr>
              <w:t>, д. Алекса</w:t>
            </w:r>
            <w:r w:rsidRPr="00BE3229">
              <w:rPr>
                <w:rFonts w:ascii="Times New Roman" w:hAnsi="Times New Roman"/>
                <w:color w:val="000000"/>
              </w:rPr>
              <w:t>н</w:t>
            </w:r>
            <w:r w:rsidRPr="00BE3229">
              <w:rPr>
                <w:rFonts w:ascii="Times New Roman" w:hAnsi="Times New Roman"/>
                <w:color w:val="000000"/>
              </w:rPr>
              <w:t>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CC671F" w:rsidRDefault="00442C16" w:rsidP="002C159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ВЛ-110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Беловская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Новол</w:t>
            </w:r>
            <w:r w:rsidRPr="00CC671F">
              <w:rPr>
                <w:rFonts w:ascii="Times New Roman" w:hAnsi="Times New Roman" w:cs="Times New Roman"/>
                <w:color w:val="000000"/>
              </w:rPr>
              <w:t>е</w:t>
            </w:r>
            <w:r w:rsidRPr="00CC671F">
              <w:rPr>
                <w:rFonts w:ascii="Times New Roman" w:hAnsi="Times New Roman" w:cs="Times New Roman"/>
                <w:color w:val="000000"/>
              </w:rPr>
              <w:t>нинская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- 1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CC671F" w:rsidRDefault="00442C16" w:rsidP="002C159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Кемеровская область, Ленинск-Кузнецкий район,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сельская территория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CC671F" w:rsidRDefault="00442C16" w:rsidP="002C159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ВЛ-110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Беловская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Новоле-нинская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color w:val="000000"/>
              </w:rPr>
            </w:pPr>
            <w:r w:rsidRPr="00CC671F">
              <w:rPr>
                <w:rFonts w:ascii="Times New Roman" w:hAnsi="Times New Roman" w:cs="Times New Roman"/>
                <w:color w:val="000000"/>
              </w:rPr>
              <w:t xml:space="preserve">Кемеровская область, Ленинск-Кузнецкий район, </w:t>
            </w:r>
            <w:proofErr w:type="spellStart"/>
            <w:r w:rsidRPr="00CC671F">
              <w:rPr>
                <w:rFonts w:ascii="Times New Roman" w:hAnsi="Times New Roman" w:cs="Times New Roman"/>
                <w:color w:val="000000"/>
              </w:rPr>
              <w:t>Подгорновская</w:t>
            </w:r>
            <w:proofErr w:type="spellEnd"/>
            <w:r w:rsidRPr="00CC671F">
              <w:rPr>
                <w:rFonts w:ascii="Times New Roman" w:hAnsi="Times New Roman" w:cs="Times New Roman"/>
                <w:color w:val="000000"/>
              </w:rPr>
              <w:t xml:space="preserve"> сельская территория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</w:rPr>
              <w:t>ВЛ 35-К</w:t>
            </w:r>
            <w:r>
              <w:rPr>
                <w:rFonts w:ascii="Times New Roman" w:hAnsi="Times New Roman"/>
              </w:rPr>
              <w:t>М</w:t>
            </w:r>
            <w:r w:rsidRPr="00BE3229">
              <w:rPr>
                <w:rFonts w:ascii="Times New Roman" w:hAnsi="Times New Roman"/>
              </w:rPr>
              <w:t>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 xml:space="preserve"> р-н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BE3229">
              <w:rPr>
                <w:rFonts w:ascii="Times New Roman" w:hAnsi="Times New Roman"/>
                <w:color w:val="000000"/>
              </w:rPr>
              <w:t xml:space="preserve"> 5 км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</w:rPr>
              <w:t>ВЛ 35-К</w:t>
            </w:r>
            <w:r>
              <w:rPr>
                <w:rFonts w:ascii="Times New Roman" w:hAnsi="Times New Roman"/>
              </w:rPr>
              <w:t>М</w:t>
            </w:r>
            <w:r w:rsidRPr="00BE322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>р-н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BE3229">
              <w:rPr>
                <w:rFonts w:ascii="Times New Roman" w:hAnsi="Times New Roman"/>
                <w:color w:val="000000"/>
              </w:rPr>
              <w:t xml:space="preserve"> 5 км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35-ЗС-33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 xml:space="preserve"> р-н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BE3229">
              <w:rPr>
                <w:rFonts w:ascii="Times New Roman" w:hAnsi="Times New Roman"/>
                <w:color w:val="000000"/>
              </w:rPr>
              <w:t xml:space="preserve"> 5 км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35-ЗС-34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Прокопьевский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>р-н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3,</w:t>
            </w:r>
            <w:r w:rsidRPr="00BE3229">
              <w:rPr>
                <w:rFonts w:ascii="Times New Roman" w:hAnsi="Times New Roman"/>
                <w:color w:val="000000"/>
              </w:rPr>
              <w:t>5 км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о направлению северо-восток от с. Новорождественское 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35-КР-15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Отпайка от оп.№76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35-КР-18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Отпайка от оп.№7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BE3229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E3229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BE3229">
              <w:rPr>
                <w:rFonts w:ascii="Times New Roman" w:hAnsi="Times New Roman"/>
                <w:color w:val="000000"/>
              </w:rPr>
              <w:t xml:space="preserve"> 35-К-15 </w:t>
            </w:r>
          </w:p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до ПС №10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35-Ч-1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</w:rPr>
              <w:t xml:space="preserve">ПС №1 - ПС №2 </w:t>
            </w:r>
            <w:r>
              <w:rPr>
                <w:rFonts w:ascii="Times New Roman" w:hAnsi="Times New Roman"/>
              </w:rPr>
              <w:t xml:space="preserve">(р-н </w:t>
            </w:r>
            <w:proofErr w:type="spellStart"/>
            <w:r>
              <w:rPr>
                <w:rFonts w:ascii="Times New Roman" w:hAnsi="Times New Roman"/>
              </w:rPr>
              <w:t>Суртаиха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35-Ч-2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</w:rPr>
              <w:t xml:space="preserve">ПС №1 - ПС №2 </w:t>
            </w:r>
            <w:r>
              <w:rPr>
                <w:rFonts w:ascii="Times New Roman" w:hAnsi="Times New Roman"/>
              </w:rPr>
              <w:t xml:space="preserve">(р-н </w:t>
            </w:r>
            <w:proofErr w:type="spellStart"/>
            <w:r>
              <w:rPr>
                <w:rFonts w:ascii="Times New Roman" w:hAnsi="Times New Roman"/>
              </w:rPr>
              <w:t>Суртаиха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35-АК-1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ПС</w:t>
            </w:r>
            <w:r w:rsidRPr="00BE3229">
              <w:rPr>
                <w:rFonts w:ascii="Times New Roman" w:hAnsi="Times New Roman"/>
              </w:rPr>
              <w:t xml:space="preserve"> «</w:t>
            </w:r>
            <w:proofErr w:type="spellStart"/>
            <w:r w:rsidRPr="00BE3229">
              <w:rPr>
                <w:rFonts w:ascii="Times New Roman" w:hAnsi="Times New Roman"/>
              </w:rPr>
              <w:t>Афонинская</w:t>
            </w:r>
            <w:proofErr w:type="spellEnd"/>
            <w:r w:rsidRPr="00BE3229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702331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35-АК-2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ПС</w:t>
            </w:r>
            <w:r w:rsidRPr="00BE3229">
              <w:rPr>
                <w:rFonts w:ascii="Times New Roman" w:hAnsi="Times New Roman"/>
              </w:rPr>
              <w:t xml:space="preserve"> «</w:t>
            </w:r>
            <w:proofErr w:type="spellStart"/>
            <w:r w:rsidRPr="00BE3229">
              <w:rPr>
                <w:rFonts w:ascii="Times New Roman" w:hAnsi="Times New Roman"/>
              </w:rPr>
              <w:t>Афонинская</w:t>
            </w:r>
            <w:proofErr w:type="spellEnd"/>
            <w:r w:rsidRPr="00BE3229">
              <w:rPr>
                <w:rFonts w:ascii="Times New Roman" w:hAnsi="Times New Roman"/>
              </w:rPr>
              <w:t>» - ПС №13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702331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35-А-39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Кемеровская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ВЛ 35-А-40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Кемеровская обл., Кемеровский район, п. Разведчик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7B3FA4">
              <w:rPr>
                <w:rFonts w:ascii="Times New Roman" w:hAnsi="Times New Roman"/>
              </w:rPr>
              <w:t xml:space="preserve">ВЛ 10-26-В 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7B3FA4">
              <w:rPr>
                <w:rFonts w:ascii="Times New Roman" w:hAnsi="Times New Roman"/>
              </w:rPr>
              <w:t>ПС №19-ТП АИК «Соколовская» (оп. 36);  ТП «</w:t>
            </w:r>
            <w:proofErr w:type="spellStart"/>
            <w:r w:rsidRPr="007B3FA4">
              <w:rPr>
                <w:rFonts w:ascii="Times New Roman" w:hAnsi="Times New Roman"/>
              </w:rPr>
              <w:t>Вахрушевская</w:t>
            </w:r>
            <w:proofErr w:type="spellEnd"/>
            <w:r w:rsidRPr="007B3FA4">
              <w:rPr>
                <w:rFonts w:ascii="Times New Roman" w:hAnsi="Times New Roman"/>
              </w:rPr>
              <w:t xml:space="preserve"> автобаза»  (оп. 7); ТП «Энергия» (оп. № 17); ТП «Красный Кузбасс»  (оп. № 13).</w:t>
            </w:r>
            <w:r>
              <w:rPr>
                <w:rFonts w:ascii="Times New Roman" w:hAnsi="Times New Roman"/>
              </w:rPr>
              <w:t xml:space="preserve">(р - н </w:t>
            </w:r>
            <w:proofErr w:type="spellStart"/>
            <w:r>
              <w:rPr>
                <w:rFonts w:ascii="Times New Roman" w:hAnsi="Times New Roman"/>
              </w:rPr>
              <w:t>Кр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амень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C434EC" w:rsidRDefault="00442C16" w:rsidP="002C159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434EC">
              <w:rPr>
                <w:rFonts w:ascii="Times New Roman" w:hAnsi="Times New Roman"/>
              </w:rPr>
              <w:t xml:space="preserve">тпайка от </w:t>
            </w:r>
            <w:proofErr w:type="gramStart"/>
            <w:r w:rsidRPr="00C434EC">
              <w:rPr>
                <w:rFonts w:ascii="Times New Roman" w:hAnsi="Times New Roman"/>
              </w:rPr>
              <w:t>ВЛ</w:t>
            </w:r>
            <w:proofErr w:type="gramEnd"/>
            <w:r w:rsidRPr="00C434EC">
              <w:rPr>
                <w:rFonts w:ascii="Times New Roman" w:hAnsi="Times New Roman"/>
              </w:rPr>
              <w:t xml:space="preserve"> 10-5-Б до  КТП 10/0,4 кВ</w:t>
            </w:r>
            <w:r>
              <w:rPr>
                <w:rFonts w:ascii="Times New Roman" w:hAnsi="Times New Roman"/>
              </w:rPr>
              <w:t xml:space="preserve">-400 </w:t>
            </w:r>
            <w:proofErr w:type="spellStart"/>
            <w:r>
              <w:rPr>
                <w:rFonts w:ascii="Times New Roman" w:hAnsi="Times New Roman"/>
              </w:rPr>
              <w:t>кВА</w:t>
            </w:r>
            <w:proofErr w:type="spellEnd"/>
            <w:r w:rsidRPr="00C434EC">
              <w:rPr>
                <w:rFonts w:ascii="Times New Roman" w:hAnsi="Times New Roman"/>
              </w:rPr>
              <w:t>. СНТ «Александровское»</w:t>
            </w:r>
          </w:p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C434EC">
              <w:rPr>
                <w:rFonts w:ascii="Times New Roman" w:hAnsi="Times New Roman"/>
              </w:rPr>
              <w:t xml:space="preserve"> (нижняя)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C434EC">
              <w:rPr>
                <w:rFonts w:ascii="Times New Roman" w:hAnsi="Times New Roman"/>
                <w:color w:val="000000"/>
              </w:rPr>
              <w:t xml:space="preserve">от границ существующей ВЛ-10-5-Б </w:t>
            </w:r>
          </w:p>
          <w:p w:rsidR="00442C16" w:rsidRPr="00C434EC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C434EC">
              <w:rPr>
                <w:rFonts w:ascii="Times New Roman" w:hAnsi="Times New Roman"/>
                <w:color w:val="000000"/>
              </w:rPr>
              <w:t>д. Александровка Киселевского городского о</w:t>
            </w:r>
            <w:r>
              <w:rPr>
                <w:rFonts w:ascii="Times New Roman" w:hAnsi="Times New Roman"/>
                <w:color w:val="000000"/>
              </w:rPr>
              <w:t>круга район СНТ</w:t>
            </w:r>
            <w:r w:rsidRPr="00C434EC">
              <w:rPr>
                <w:rFonts w:ascii="Times New Roman" w:hAnsi="Times New Roman"/>
                <w:color w:val="000000"/>
              </w:rPr>
              <w:t xml:space="preserve"> «Александровское» (ни</w:t>
            </w:r>
            <w:r w:rsidRPr="00C434EC">
              <w:rPr>
                <w:rFonts w:ascii="Times New Roman" w:hAnsi="Times New Roman"/>
                <w:color w:val="000000"/>
              </w:rPr>
              <w:t>ж</w:t>
            </w:r>
            <w:r w:rsidRPr="00C434EC">
              <w:rPr>
                <w:rFonts w:ascii="Times New Roman" w:hAnsi="Times New Roman"/>
                <w:color w:val="000000"/>
              </w:rPr>
              <w:t>няя)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1C5248">
              <w:rPr>
                <w:rFonts w:ascii="Times New Roman" w:hAnsi="Times New Roman"/>
              </w:rPr>
              <w:t>ВЛ 6-</w:t>
            </w:r>
            <w:r>
              <w:rPr>
                <w:rFonts w:ascii="Times New Roman" w:hAnsi="Times New Roman"/>
              </w:rPr>
              <w:t>6</w:t>
            </w:r>
            <w:r w:rsidRPr="001C5248">
              <w:rPr>
                <w:rFonts w:ascii="Times New Roman" w:hAnsi="Times New Roman"/>
              </w:rPr>
              <w:t>-А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rPr>
                <w:rFonts w:ascii="Times New Roman" w:hAnsi="Times New Roman"/>
              </w:rPr>
            </w:pPr>
            <w:r w:rsidRPr="00E42DD8">
              <w:rPr>
                <w:rFonts w:ascii="Times New Roman" w:hAnsi="Times New Roman"/>
              </w:rPr>
              <w:t>ПС «</w:t>
            </w:r>
            <w:proofErr w:type="spellStart"/>
            <w:r w:rsidRPr="00E42DD8">
              <w:rPr>
                <w:rFonts w:ascii="Times New Roman" w:hAnsi="Times New Roman"/>
              </w:rPr>
              <w:t>Афонинская</w:t>
            </w:r>
            <w:proofErr w:type="spellEnd"/>
            <w:r w:rsidRPr="00E42DD8">
              <w:rPr>
                <w:rFonts w:ascii="Times New Roman" w:hAnsi="Times New Roman"/>
              </w:rPr>
              <w:t>» до РП №17</w:t>
            </w:r>
            <w:r>
              <w:rPr>
                <w:rFonts w:ascii="Times New Roman" w:hAnsi="Times New Roman"/>
              </w:rPr>
              <w:t xml:space="preserve">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 6-18</w:t>
            </w:r>
            <w:r w:rsidRPr="001C5248">
              <w:rPr>
                <w:rFonts w:ascii="Times New Roman" w:hAnsi="Times New Roman"/>
              </w:rPr>
              <w:t>-А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rPr>
                <w:rFonts w:ascii="Times New Roman" w:hAnsi="Times New Roman"/>
              </w:rPr>
            </w:pPr>
            <w:r w:rsidRPr="00E42DD8">
              <w:rPr>
                <w:rFonts w:ascii="Times New Roman" w:hAnsi="Times New Roman"/>
              </w:rPr>
              <w:t>ПС «</w:t>
            </w:r>
            <w:proofErr w:type="spellStart"/>
            <w:r w:rsidRPr="00E42DD8">
              <w:rPr>
                <w:rFonts w:ascii="Times New Roman" w:hAnsi="Times New Roman"/>
              </w:rPr>
              <w:t>Афонинская</w:t>
            </w:r>
            <w:proofErr w:type="spellEnd"/>
            <w:r w:rsidRPr="00E42DD8">
              <w:rPr>
                <w:rFonts w:ascii="Times New Roman" w:hAnsi="Times New Roman"/>
              </w:rPr>
              <w:t>» до РП №17</w:t>
            </w:r>
            <w:r>
              <w:rPr>
                <w:rFonts w:ascii="Times New Roman" w:hAnsi="Times New Roman"/>
              </w:rPr>
              <w:t xml:space="preserve"> (р-н Бойня)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1C5248">
              <w:rPr>
                <w:rFonts w:ascii="Times New Roman" w:hAnsi="Times New Roman"/>
              </w:rPr>
              <w:t>ВЛ 6-13-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rPr>
                <w:rFonts w:ascii="Times New Roman" w:hAnsi="Times New Roman"/>
              </w:rPr>
            </w:pPr>
            <w:r w:rsidRPr="00E42DD8">
              <w:rPr>
                <w:rFonts w:ascii="Times New Roman" w:hAnsi="Times New Roman"/>
              </w:rPr>
              <w:t xml:space="preserve">ПС «Киселевская </w:t>
            </w:r>
            <w:r>
              <w:rPr>
                <w:rFonts w:ascii="Times New Roman" w:hAnsi="Times New Roman"/>
              </w:rPr>
              <w:t>-</w:t>
            </w:r>
            <w:r w:rsidRPr="00E42DD8">
              <w:rPr>
                <w:rFonts w:ascii="Times New Roman" w:hAnsi="Times New Roman"/>
              </w:rPr>
              <w:t xml:space="preserve"> Заводская»</w:t>
            </w:r>
            <w:r>
              <w:rPr>
                <w:rFonts w:ascii="Times New Roman" w:hAnsi="Times New Roman"/>
              </w:rPr>
              <w:t xml:space="preserve"> -</w:t>
            </w:r>
            <w:r w:rsidRPr="00E42DD8">
              <w:rPr>
                <w:rFonts w:ascii="Times New Roman" w:hAnsi="Times New Roman"/>
              </w:rPr>
              <w:t xml:space="preserve"> ТП «Пивз</w:t>
            </w:r>
            <w:r w:rsidRPr="00E42DD8">
              <w:rPr>
                <w:rFonts w:ascii="Times New Roman" w:hAnsi="Times New Roman"/>
              </w:rPr>
              <w:t>а</w:t>
            </w:r>
            <w:r w:rsidRPr="00E42DD8">
              <w:rPr>
                <w:rFonts w:ascii="Times New Roman" w:hAnsi="Times New Roman"/>
              </w:rPr>
              <w:t>вод»</w:t>
            </w:r>
            <w:r>
              <w:rPr>
                <w:rFonts w:ascii="Times New Roman" w:hAnsi="Times New Roman"/>
              </w:rPr>
              <w:t xml:space="preserve"> (р-н Новостройка)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 6-16-О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E42DD8">
              <w:rPr>
                <w:rFonts w:ascii="Times New Roman" w:hAnsi="Times New Roman"/>
              </w:rPr>
              <w:t>пора №15 - ТП «Пивзавод»</w:t>
            </w:r>
            <w:r>
              <w:rPr>
                <w:rFonts w:ascii="Times New Roman" w:hAnsi="Times New Roman"/>
              </w:rPr>
              <w:t xml:space="preserve"> (р-н Новостро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ка)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6-11-В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ПС №1 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BE3229">
              <w:rPr>
                <w:rFonts w:ascii="Times New Roman" w:hAnsi="Times New Roman"/>
                <w:color w:val="000000"/>
              </w:rPr>
              <w:t xml:space="preserve"> ООО «Участок «Коксовый»</w:t>
            </w:r>
            <w:r>
              <w:rPr>
                <w:rFonts w:ascii="Times New Roman" w:hAnsi="Times New Roman"/>
                <w:color w:val="000000"/>
              </w:rPr>
              <w:t>, ул. Энергетическая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ВЛ 6-15-В 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  <w:color w:val="000000"/>
              </w:rPr>
              <w:t xml:space="preserve">от ПС 35/6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«Красный Углекоп» до ПС 6/0,4 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 xml:space="preserve"> №8</w:t>
            </w:r>
            <w:r>
              <w:rPr>
                <w:rFonts w:ascii="Times New Roman" w:hAnsi="Times New Roman"/>
                <w:color w:val="000000"/>
              </w:rPr>
              <w:t>, г. Прокопьевск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6-2-Т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  <w:color w:val="000000"/>
              </w:rPr>
              <w:t>ПС № 2 - ПС №8</w:t>
            </w:r>
            <w:r w:rsidRPr="00DE725C">
              <w:rPr>
                <w:rFonts w:ascii="Times New Roman" w:hAnsi="Times New Roman"/>
                <w:color w:val="000000"/>
              </w:rPr>
              <w:t xml:space="preserve">, р-н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6-19-Т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ПС № 2 - ПС №8</w:t>
            </w:r>
            <w:r w:rsidRPr="00DE725C">
              <w:rPr>
                <w:rFonts w:ascii="Times New Roman" w:hAnsi="Times New Roman"/>
                <w:color w:val="000000"/>
              </w:rPr>
              <w:t xml:space="preserve">, р-н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Тайбинка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6-2-К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г.Киселевск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>от ПС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Канба</w:t>
            </w:r>
            <w:r w:rsidRPr="00BE3229">
              <w:rPr>
                <w:rFonts w:ascii="Times New Roman" w:hAnsi="Times New Roman"/>
                <w:color w:val="000000"/>
              </w:rPr>
              <w:t>с</w:t>
            </w:r>
            <w:r w:rsidRPr="00BE3229">
              <w:rPr>
                <w:rFonts w:ascii="Times New Roman" w:hAnsi="Times New Roman"/>
                <w:color w:val="000000"/>
              </w:rPr>
              <w:t>сейн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185C9B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6-20-К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г.Киселевск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E3229">
              <w:rPr>
                <w:rFonts w:ascii="Times New Roman" w:hAnsi="Times New Roman"/>
                <w:color w:val="000000"/>
              </w:rPr>
              <w:t>от ПС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Афонинская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 -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Канба</w:t>
            </w:r>
            <w:r w:rsidRPr="00BE3229">
              <w:rPr>
                <w:rFonts w:ascii="Times New Roman" w:hAnsi="Times New Roman"/>
                <w:color w:val="000000"/>
              </w:rPr>
              <w:t>с</w:t>
            </w:r>
            <w:r w:rsidRPr="00BE3229">
              <w:rPr>
                <w:rFonts w:ascii="Times New Roman" w:hAnsi="Times New Roman"/>
                <w:color w:val="000000"/>
              </w:rPr>
              <w:t>сейн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>(р-н 12 шахты)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185C9B" w:rsidRDefault="00442C16" w:rsidP="002C1597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63A19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ВЛ 6-27-С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 w:rsidRPr="00BE3229">
              <w:rPr>
                <w:rFonts w:ascii="Times New Roman" w:hAnsi="Times New Roman"/>
                <w:color w:val="000000"/>
              </w:rPr>
              <w:t>г.Киселевск</w:t>
            </w:r>
            <w:proofErr w:type="spellEnd"/>
          </w:p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ПС 110/6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Вахрушевск</w:t>
            </w:r>
            <w:r>
              <w:rPr>
                <w:rFonts w:ascii="Times New Roman" w:hAnsi="Times New Roman"/>
                <w:color w:val="000000"/>
              </w:rPr>
              <w:t>ая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 - ООО "Участок "</w:t>
            </w:r>
            <w:proofErr w:type="spellStart"/>
            <w:r w:rsidRPr="00BE3229">
              <w:rPr>
                <w:rFonts w:ascii="Times New Roman" w:hAnsi="Times New Roman"/>
                <w:color w:val="000000"/>
              </w:rPr>
              <w:t>Юргинский</w:t>
            </w:r>
            <w:proofErr w:type="spellEnd"/>
            <w:r w:rsidRPr="00BE3229"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</w:rPr>
              <w:t xml:space="preserve">, р-н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Подземгаз</w:t>
            </w:r>
            <w:proofErr w:type="spellEnd"/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13046C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>Воздушные и кабельные л</w:t>
            </w:r>
            <w:r w:rsidRPr="0013046C">
              <w:rPr>
                <w:rFonts w:ascii="Times New Roman" w:hAnsi="Times New Roman"/>
                <w:color w:val="000000"/>
              </w:rPr>
              <w:t>и</w:t>
            </w:r>
            <w:r w:rsidRPr="0013046C">
              <w:rPr>
                <w:rFonts w:ascii="Times New Roman" w:hAnsi="Times New Roman"/>
                <w:color w:val="000000"/>
              </w:rPr>
              <w:t>нии электропередач 6кВ ООО «АЭРОКУЗБАСС»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13046C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>г. Прокопьевск, ул. Аэропорт, 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BE3229">
              <w:rPr>
                <w:rFonts w:ascii="Times New Roman" w:hAnsi="Times New Roman"/>
              </w:rPr>
              <w:t>кВ</w:t>
            </w:r>
            <w:proofErr w:type="spellEnd"/>
            <w:r w:rsidRPr="00BE3229">
              <w:rPr>
                <w:rFonts w:ascii="Times New Roman" w:hAnsi="Times New Roman"/>
              </w:rPr>
              <w:t xml:space="preserve"> СНТ «Алекса</w:t>
            </w:r>
            <w:r w:rsidRPr="00BE3229">
              <w:rPr>
                <w:rFonts w:ascii="Times New Roman" w:hAnsi="Times New Roman"/>
              </w:rPr>
              <w:t>н</w:t>
            </w:r>
            <w:r w:rsidRPr="00BE3229">
              <w:rPr>
                <w:rFonts w:ascii="Times New Roman" w:hAnsi="Times New Roman"/>
              </w:rPr>
              <w:t>дровское» (верхняя)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ЛЭП 0,4 </w:t>
            </w:r>
            <w:proofErr w:type="spellStart"/>
            <w:r w:rsidRPr="00BE3229">
              <w:rPr>
                <w:rFonts w:ascii="Times New Roman" w:hAnsi="Times New Roman"/>
              </w:rPr>
              <w:t>кВ</w:t>
            </w:r>
            <w:proofErr w:type="spellEnd"/>
            <w:r w:rsidRPr="00BE3229">
              <w:rPr>
                <w:rFonts w:ascii="Times New Roman" w:hAnsi="Times New Roman"/>
              </w:rPr>
              <w:t xml:space="preserve"> СНТ «Алекса</w:t>
            </w:r>
            <w:r w:rsidRPr="00BE3229">
              <w:rPr>
                <w:rFonts w:ascii="Times New Roman" w:hAnsi="Times New Roman"/>
              </w:rPr>
              <w:t>н</w:t>
            </w:r>
            <w:r w:rsidRPr="00BE3229">
              <w:rPr>
                <w:rFonts w:ascii="Times New Roman" w:hAnsi="Times New Roman"/>
              </w:rPr>
              <w:t>дровское» (нижняя)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г. Киселёвск, д. Александровка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7B3FA4">
              <w:rPr>
                <w:rFonts w:ascii="Times New Roman" w:hAnsi="Times New Roman"/>
              </w:rPr>
              <w:t xml:space="preserve">ВЛ 0,4 </w:t>
            </w:r>
            <w:proofErr w:type="spellStart"/>
            <w:r w:rsidRPr="007B3FA4">
              <w:rPr>
                <w:rFonts w:ascii="Times New Roman" w:hAnsi="Times New Roman"/>
              </w:rPr>
              <w:t>кВ</w:t>
            </w:r>
            <w:proofErr w:type="spellEnd"/>
            <w:r w:rsidRPr="007B3FA4">
              <w:rPr>
                <w:rFonts w:ascii="Times New Roman" w:hAnsi="Times New Roman"/>
              </w:rPr>
              <w:t xml:space="preserve"> от ТП «Красный Кузбасс»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7B3FA4">
              <w:rPr>
                <w:rFonts w:ascii="Times New Roman" w:hAnsi="Times New Roman"/>
              </w:rPr>
              <w:t>айон Красный камень, пос. Шахматистов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jc w:val="left"/>
              <w:rPr>
                <w:rFonts w:ascii="Times New Roman" w:hAnsi="Times New Roman"/>
              </w:rPr>
            </w:pPr>
            <w:r w:rsidRPr="00A71140">
              <w:rPr>
                <w:rFonts w:ascii="Times New Roman" w:hAnsi="Times New Roman"/>
              </w:rPr>
              <w:t xml:space="preserve">ВЛ 0,4 </w:t>
            </w:r>
            <w:proofErr w:type="spellStart"/>
            <w:r w:rsidRPr="00A71140">
              <w:rPr>
                <w:rFonts w:ascii="Times New Roman" w:hAnsi="Times New Roman"/>
              </w:rPr>
              <w:t>кВ</w:t>
            </w:r>
            <w:proofErr w:type="spellEnd"/>
            <w:r w:rsidRPr="00A71140">
              <w:rPr>
                <w:rFonts w:ascii="Times New Roman" w:hAnsi="Times New Roman"/>
              </w:rPr>
              <w:t xml:space="preserve"> от ТП «Бойня»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7B3FA4" w:rsidRDefault="00442C16" w:rsidP="002C15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Киселевск, р-н Бойня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КЛ 35-К-29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 xml:space="preserve">г. Прокопьевск, </w:t>
            </w:r>
            <w:r>
              <w:rPr>
                <w:rFonts w:ascii="Times New Roman" w:hAnsi="Times New Roman"/>
                <w:color w:val="000000"/>
              </w:rPr>
              <w:t xml:space="preserve">Центральный район до </w:t>
            </w:r>
            <w:r w:rsidRPr="00BE3229">
              <w:rPr>
                <w:rFonts w:ascii="Times New Roman" w:hAnsi="Times New Roman"/>
                <w:color w:val="000000"/>
              </w:rPr>
              <w:t>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BE3229">
              <w:rPr>
                <w:rFonts w:ascii="Times New Roman" w:hAnsi="Times New Roman"/>
                <w:color w:val="000000"/>
              </w:rPr>
              <w:t>КЛ 35-К-30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  <w:color w:val="000000"/>
              </w:rPr>
            </w:pPr>
            <w:r w:rsidRPr="0013046C">
              <w:rPr>
                <w:rFonts w:ascii="Times New Roman" w:hAnsi="Times New Roman"/>
                <w:color w:val="000000"/>
              </w:rPr>
              <w:t xml:space="preserve">г. Прокопьевск, </w:t>
            </w:r>
            <w:r>
              <w:rPr>
                <w:rFonts w:ascii="Times New Roman" w:hAnsi="Times New Roman"/>
                <w:color w:val="000000"/>
              </w:rPr>
              <w:t xml:space="preserve">Центральный район до </w:t>
            </w:r>
            <w:r w:rsidRPr="00BE3229">
              <w:rPr>
                <w:rFonts w:ascii="Times New Roman" w:hAnsi="Times New Roman"/>
                <w:color w:val="000000"/>
              </w:rPr>
              <w:t>ПС «Электромашина»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  <w:tr w:rsidR="00442C16" w:rsidRPr="00DE725C" w:rsidTr="002C1597">
        <w:trPr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442C16" w:rsidRPr="00AE2F12" w:rsidRDefault="00442C16" w:rsidP="002C1597">
            <w:pPr>
              <w:pStyle w:val="afff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>КЛ 0,4-3-10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442C16" w:rsidRPr="00BE3229" w:rsidRDefault="00442C16" w:rsidP="002C1597">
            <w:pPr>
              <w:jc w:val="left"/>
              <w:rPr>
                <w:rFonts w:ascii="Times New Roman" w:hAnsi="Times New Roman"/>
              </w:rPr>
            </w:pPr>
            <w:r w:rsidRPr="00BE3229">
              <w:rPr>
                <w:rFonts w:ascii="Times New Roman" w:hAnsi="Times New Roman"/>
              </w:rPr>
              <w:t xml:space="preserve">ТП №3 ПФЗ </w:t>
            </w:r>
            <w:r>
              <w:rPr>
                <w:rFonts w:ascii="Times New Roman" w:hAnsi="Times New Roman"/>
              </w:rPr>
              <w:t>-</w:t>
            </w:r>
            <w:r w:rsidRPr="00BE3229">
              <w:rPr>
                <w:rFonts w:ascii="Times New Roman" w:hAnsi="Times New Roman"/>
              </w:rPr>
              <w:t xml:space="preserve"> ИП Шмаков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442C16" w:rsidRPr="00DE725C" w:rsidRDefault="00442C16" w:rsidP="002C159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32BFD" w:rsidRDefault="00D32BFD" w:rsidP="00D32BFD">
      <w:pPr>
        <w:spacing w:after="0"/>
        <w:rPr>
          <w:b/>
        </w:rPr>
      </w:pPr>
    </w:p>
    <w:p w:rsidR="00D32BFD" w:rsidRDefault="00D32BFD" w:rsidP="00D32BFD">
      <w:pPr>
        <w:spacing w:after="0"/>
        <w:rPr>
          <w:b/>
        </w:rPr>
      </w:pPr>
    </w:p>
    <w:p w:rsidR="00D32BFD" w:rsidRDefault="00D32BFD" w:rsidP="00D32BFD">
      <w:pPr>
        <w:spacing w:after="0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32BFD" w:rsidRPr="008626B0" w:rsidTr="002C1597">
        <w:tc>
          <w:tcPr>
            <w:tcW w:w="4503" w:type="dxa"/>
          </w:tcPr>
          <w:p w:rsidR="00D32BFD" w:rsidRPr="008626B0" w:rsidRDefault="00D32BFD" w:rsidP="002C1597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D32BFD" w:rsidRPr="008626B0" w:rsidRDefault="00D32BFD" w:rsidP="002C1597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626758" w:rsidRPr="009951C6" w:rsidRDefault="00626758" w:rsidP="00626758">
            <w:pPr>
              <w:spacing w:after="0"/>
              <w:rPr>
                <w:b/>
                <w:lang w:eastAsia="x-none"/>
              </w:rPr>
            </w:pPr>
            <w:r w:rsidRPr="009951C6">
              <w:rPr>
                <w:b/>
                <w:lang w:eastAsia="x-none"/>
              </w:rPr>
              <w:t>ИСПОЛНИТЕЛЬ</w:t>
            </w:r>
            <w:r w:rsidRPr="009951C6">
              <w:rPr>
                <w:b/>
                <w:lang w:val="x-none" w:eastAsia="x-none"/>
              </w:rPr>
              <w:t>:</w:t>
            </w:r>
          </w:p>
          <w:p w:rsidR="00626758" w:rsidRDefault="00626758" w:rsidP="00626758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М.П.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</w:p>
        </w:tc>
      </w:tr>
    </w:tbl>
    <w:p w:rsidR="00576AA3" w:rsidRDefault="00576AA3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righ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0A4D60" w:rsidRDefault="000A4D60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0A4D60" w:rsidRDefault="000A4D60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Pr="00B73CFD" w:rsidRDefault="00D32BFD" w:rsidP="00D32BFD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t>Приложение №2</w:t>
      </w:r>
    </w:p>
    <w:p w:rsidR="00D32BFD" w:rsidRPr="00B73CFD" w:rsidRDefault="00D32BFD" w:rsidP="00D32BFD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t>к Приложению №1 Техническое задание</w:t>
      </w:r>
    </w:p>
    <w:p w:rsidR="00D32BFD" w:rsidRPr="00B73CFD" w:rsidRDefault="00D32BFD" w:rsidP="00D32BFD">
      <w:pPr>
        <w:spacing w:after="0"/>
        <w:jc w:val="right"/>
        <w:rPr>
          <w:i/>
          <w:sz w:val="20"/>
          <w:szCs w:val="20"/>
        </w:rPr>
      </w:pPr>
      <w:r w:rsidRPr="00B73CFD">
        <w:rPr>
          <w:i/>
          <w:sz w:val="20"/>
          <w:szCs w:val="20"/>
        </w:rPr>
        <w:t>к договору №</w:t>
      </w:r>
      <w:r w:rsidR="002726CF">
        <w:rPr>
          <w:i/>
          <w:sz w:val="20"/>
          <w:szCs w:val="20"/>
        </w:rPr>
        <w:t>118/2019</w:t>
      </w:r>
      <w:r w:rsidRPr="00B73CFD">
        <w:rPr>
          <w:i/>
          <w:sz w:val="20"/>
          <w:szCs w:val="20"/>
        </w:rPr>
        <w:t xml:space="preserve"> от  </w:t>
      </w:r>
      <w:r w:rsidR="002726CF">
        <w:rPr>
          <w:i/>
          <w:sz w:val="20"/>
          <w:szCs w:val="20"/>
        </w:rPr>
        <w:t>23</w:t>
      </w:r>
      <w:r w:rsidRPr="00B73CFD">
        <w:rPr>
          <w:i/>
          <w:sz w:val="20"/>
          <w:szCs w:val="20"/>
        </w:rPr>
        <w:t>.</w:t>
      </w:r>
      <w:r w:rsidR="002726CF">
        <w:rPr>
          <w:i/>
          <w:sz w:val="20"/>
          <w:szCs w:val="20"/>
        </w:rPr>
        <w:t>09</w:t>
      </w:r>
      <w:r w:rsidRPr="00B73CFD">
        <w:rPr>
          <w:i/>
          <w:sz w:val="20"/>
          <w:szCs w:val="20"/>
        </w:rPr>
        <w:t>.201</w:t>
      </w:r>
      <w:r w:rsidR="002726CF">
        <w:rPr>
          <w:i/>
          <w:sz w:val="20"/>
          <w:szCs w:val="20"/>
        </w:rPr>
        <w:t>9</w:t>
      </w:r>
      <w:r w:rsidRPr="00B73CFD">
        <w:rPr>
          <w:i/>
          <w:sz w:val="20"/>
          <w:szCs w:val="20"/>
        </w:rPr>
        <w:t xml:space="preserve"> г.</w:t>
      </w:r>
    </w:p>
    <w:p w:rsidR="00D32BFD" w:rsidRPr="00B73CFD" w:rsidRDefault="00D32BFD" w:rsidP="00D32BFD">
      <w:pPr>
        <w:widowControl w:val="0"/>
        <w:spacing w:after="0"/>
        <w:rPr>
          <w:sz w:val="20"/>
          <w:szCs w:val="20"/>
        </w:rPr>
      </w:pPr>
    </w:p>
    <w:p w:rsidR="00D32BFD" w:rsidRPr="00B73CFD" w:rsidRDefault="00D32BFD" w:rsidP="00D32BFD">
      <w:pPr>
        <w:pStyle w:val="afff"/>
        <w:widowControl w:val="0"/>
        <w:numPr>
          <w:ilvl w:val="0"/>
          <w:numId w:val="31"/>
        </w:numPr>
        <w:shd w:val="clear" w:color="auto" w:fill="FFFFFF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Перечень основных работ по оперативному обслуживанию </w:t>
      </w:r>
    </w:p>
    <w:p w:rsidR="00D32BFD" w:rsidRPr="00B73CFD" w:rsidRDefault="00D32BFD" w:rsidP="00D32BFD">
      <w:pPr>
        <w:pStyle w:val="afff"/>
        <w:widowControl w:val="0"/>
        <w:shd w:val="clear" w:color="auto" w:fill="FFFFFF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ПС 6-110 кВ</w:t>
      </w:r>
    </w:p>
    <w:tbl>
      <w:tblPr>
        <w:tblStyle w:val="afffa"/>
        <w:tblW w:w="10314" w:type="dxa"/>
        <w:tblLook w:val="04A0" w:firstRow="1" w:lastRow="0" w:firstColumn="1" w:lastColumn="0" w:noHBand="0" w:noVBand="1"/>
      </w:tblPr>
      <w:tblGrid>
        <w:gridCol w:w="4361"/>
        <w:gridCol w:w="5953"/>
      </w:tblGrid>
      <w:tr w:rsidR="00D32BFD" w:rsidRPr="00B73CFD" w:rsidTr="002C1597">
        <w:trPr>
          <w:trHeight w:val="300"/>
        </w:trPr>
        <w:tc>
          <w:tcPr>
            <w:tcW w:w="4361" w:type="dxa"/>
            <w:noWrap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ind w:firstLine="709"/>
              <w:rPr>
                <w:rFonts w:ascii="Times New Roman" w:hAnsi="Times New Roman"/>
                <w:b/>
                <w:bCs/>
              </w:rPr>
            </w:pPr>
            <w:r w:rsidRPr="00B73CFD">
              <w:rPr>
                <w:rFonts w:ascii="Times New Roman" w:hAnsi="Times New Roman"/>
                <w:b/>
                <w:bCs/>
              </w:rPr>
              <w:t>Наименование работ</w:t>
            </w:r>
          </w:p>
        </w:tc>
        <w:tc>
          <w:tcPr>
            <w:tcW w:w="5953" w:type="dxa"/>
            <w:noWrap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ind w:firstLine="709"/>
              <w:rPr>
                <w:rFonts w:ascii="Times New Roman" w:hAnsi="Times New Roman"/>
                <w:b/>
                <w:bCs/>
              </w:rPr>
            </w:pPr>
            <w:r w:rsidRPr="00B73CFD">
              <w:rPr>
                <w:rFonts w:ascii="Times New Roman" w:hAnsi="Times New Roman"/>
                <w:b/>
                <w:bCs/>
              </w:rPr>
              <w:t>Сроки проведения</w:t>
            </w:r>
          </w:p>
        </w:tc>
      </w:tr>
      <w:tr w:rsidR="00D32BFD" w:rsidRPr="00B73CFD" w:rsidTr="002C1597">
        <w:trPr>
          <w:trHeight w:val="300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ind w:firstLine="70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53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ind w:firstLine="709"/>
              <w:rPr>
                <w:rFonts w:ascii="Times New Roman" w:hAnsi="Times New Roman"/>
                <w:b/>
                <w:bCs/>
              </w:rPr>
            </w:pPr>
          </w:p>
        </w:tc>
      </w:tr>
      <w:tr w:rsidR="00D32BFD" w:rsidRPr="00B73CFD" w:rsidTr="002C1597">
        <w:trPr>
          <w:trHeight w:val="1680"/>
        </w:trPr>
        <w:tc>
          <w:tcPr>
            <w:tcW w:w="4361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1.Осмотр оборудования и сооружений оперативным персоналом</w:t>
            </w:r>
          </w:p>
        </w:tc>
        <w:tc>
          <w:tcPr>
            <w:tcW w:w="5953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 xml:space="preserve">На объектах с постоянным дежурным - 1 раз в сутки и не реже 1 раза в месяц в темноте для проверки наличия разрядов и </w:t>
            </w:r>
            <w:proofErr w:type="spellStart"/>
            <w:r w:rsidRPr="00B73CFD">
              <w:rPr>
                <w:rFonts w:ascii="Times New Roman" w:hAnsi="Times New Roman"/>
              </w:rPr>
              <w:t>коронирования</w:t>
            </w:r>
            <w:proofErr w:type="spellEnd"/>
            <w:r w:rsidRPr="00B73CFD">
              <w:rPr>
                <w:rFonts w:ascii="Times New Roman" w:hAnsi="Times New Roman"/>
              </w:rPr>
              <w:t>; на объектах без постоянн</w:t>
            </w:r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го дежурного - не реже 1 раза в месяц; на трансформ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торных подстанциях - не реже 1 раза в 6 месяцев</w:t>
            </w:r>
          </w:p>
        </w:tc>
      </w:tr>
      <w:tr w:rsidR="00D32BFD" w:rsidRPr="00B73CFD" w:rsidTr="002C1597">
        <w:trPr>
          <w:trHeight w:val="2880"/>
        </w:trPr>
        <w:tc>
          <w:tcPr>
            <w:tcW w:w="4361" w:type="dxa"/>
            <w:noWrap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2. Внеочередные осмотры</w:t>
            </w:r>
          </w:p>
        </w:tc>
        <w:tc>
          <w:tcPr>
            <w:tcW w:w="5953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После непредвиденного отключения оборудования;  При неблагоприятной погоде (сильный туман, мокрый снег, гололед, резкое понижение температуры окруж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ющего воздуха, при значительных перепадах темпер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туры с переходом нулевого значения и т.п.</w:t>
            </w:r>
            <w:proofErr w:type="gramStart"/>
            <w:r w:rsidRPr="00B73CFD">
              <w:rPr>
                <w:rFonts w:ascii="Times New Roman" w:hAnsi="Times New Roman"/>
              </w:rPr>
              <w:t>)п</w:t>
            </w:r>
            <w:proofErr w:type="gramEnd"/>
            <w:r w:rsidRPr="00B73CFD">
              <w:rPr>
                <w:rFonts w:ascii="Times New Roman" w:hAnsi="Times New Roman"/>
              </w:rPr>
              <w:t>ри сил</w:t>
            </w:r>
            <w:r w:rsidRPr="00B73CFD">
              <w:rPr>
                <w:rFonts w:ascii="Times New Roman" w:hAnsi="Times New Roman"/>
              </w:rPr>
              <w:t>ь</w:t>
            </w:r>
            <w:r w:rsidRPr="00B73CFD">
              <w:rPr>
                <w:rFonts w:ascii="Times New Roman" w:hAnsi="Times New Roman"/>
              </w:rPr>
              <w:t>ном загрязнении ОРУ (пыль, химические воздействия и т. п.), а также после отключения оборудования при к</w:t>
            </w:r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ротком замыкании, после отключения оборудования устройствами РЗА и ПА</w:t>
            </w:r>
          </w:p>
        </w:tc>
      </w:tr>
      <w:tr w:rsidR="00D32BFD" w:rsidRPr="00B73CFD" w:rsidTr="002C1597">
        <w:trPr>
          <w:trHeight w:val="1200"/>
        </w:trPr>
        <w:tc>
          <w:tcPr>
            <w:tcW w:w="4361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3.Выборочный осмотр руководящим персоналом</w:t>
            </w:r>
          </w:p>
        </w:tc>
        <w:tc>
          <w:tcPr>
            <w:tcW w:w="5953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 графику утвержденным главным инженером-не р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>же 1 раза в 3 месяца; на трансформаторных подстанц</w:t>
            </w:r>
            <w:r w:rsidRPr="00B73CFD">
              <w:rPr>
                <w:rFonts w:ascii="Times New Roman" w:hAnsi="Times New Roman"/>
              </w:rPr>
              <w:t>и</w:t>
            </w:r>
            <w:r w:rsidRPr="00B73CFD">
              <w:rPr>
                <w:rFonts w:ascii="Times New Roman" w:hAnsi="Times New Roman"/>
              </w:rPr>
              <w:t>ях - не реже 1 раза в год</w:t>
            </w:r>
          </w:p>
        </w:tc>
      </w:tr>
      <w:tr w:rsidR="00D32BFD" w:rsidRPr="00B73CFD" w:rsidTr="002C1597">
        <w:trPr>
          <w:trHeight w:val="1110"/>
        </w:trPr>
        <w:tc>
          <w:tcPr>
            <w:tcW w:w="4361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5.Опробование коммутационных апп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ратов и  приводов</w:t>
            </w:r>
          </w:p>
        </w:tc>
        <w:tc>
          <w:tcPr>
            <w:tcW w:w="5953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 xml:space="preserve">После каждого выполнения ремонта. Выключатели, </w:t>
            </w:r>
            <w:proofErr w:type="spellStart"/>
            <w:r w:rsidRPr="00B73CFD">
              <w:rPr>
                <w:rFonts w:ascii="Times New Roman" w:hAnsi="Times New Roman"/>
              </w:rPr>
              <w:t>разъеденители</w:t>
            </w:r>
            <w:proofErr w:type="spellEnd"/>
            <w:r w:rsidRPr="00B73CFD">
              <w:rPr>
                <w:rFonts w:ascii="Times New Roman" w:hAnsi="Times New Roman"/>
              </w:rPr>
              <w:t xml:space="preserve"> 35-110 </w:t>
            </w:r>
            <w:proofErr w:type="spellStart"/>
            <w:r w:rsidRPr="00B73CFD">
              <w:rPr>
                <w:rFonts w:ascii="Times New Roman" w:hAnsi="Times New Roman"/>
              </w:rPr>
              <w:t>кВ</w:t>
            </w:r>
            <w:proofErr w:type="spellEnd"/>
            <w:r w:rsidRPr="00B73CFD">
              <w:rPr>
                <w:rFonts w:ascii="Times New Roman" w:hAnsi="Times New Roman"/>
              </w:rPr>
              <w:t xml:space="preserve">, в межремонтный период-1 раз в год. Выключатели, </w:t>
            </w:r>
            <w:proofErr w:type="spellStart"/>
            <w:r w:rsidRPr="00B73CFD">
              <w:rPr>
                <w:rFonts w:ascii="Times New Roman" w:hAnsi="Times New Roman"/>
              </w:rPr>
              <w:t>разъеденители</w:t>
            </w:r>
            <w:proofErr w:type="spellEnd"/>
            <w:r w:rsidRPr="00B73CFD">
              <w:rPr>
                <w:rFonts w:ascii="Times New Roman" w:hAnsi="Times New Roman"/>
              </w:rPr>
              <w:t xml:space="preserve"> 6-10 </w:t>
            </w:r>
            <w:proofErr w:type="spellStart"/>
            <w:r w:rsidRPr="00B73CFD">
              <w:rPr>
                <w:rFonts w:ascii="Times New Roman" w:hAnsi="Times New Roman"/>
              </w:rPr>
              <w:t>кВ</w:t>
            </w:r>
            <w:proofErr w:type="spellEnd"/>
            <w:r w:rsidRPr="00B73CFD">
              <w:rPr>
                <w:rFonts w:ascii="Times New Roman" w:hAnsi="Times New Roman"/>
              </w:rPr>
              <w:t xml:space="preserve"> с</w:t>
            </w:r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гласно заводским инструкциям</w:t>
            </w:r>
          </w:p>
        </w:tc>
      </w:tr>
      <w:tr w:rsidR="00D32BFD" w:rsidRPr="00B73CFD" w:rsidTr="002C1597">
        <w:trPr>
          <w:trHeight w:val="600"/>
        </w:trPr>
        <w:tc>
          <w:tcPr>
            <w:tcW w:w="4361" w:type="dxa"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6. Оперативное обслуживание аккум</w:t>
            </w:r>
            <w:r w:rsidRPr="00B73CFD">
              <w:rPr>
                <w:rFonts w:ascii="Times New Roman" w:hAnsi="Times New Roman"/>
              </w:rPr>
              <w:t>у</w:t>
            </w:r>
            <w:r w:rsidRPr="00B73CFD">
              <w:rPr>
                <w:rFonts w:ascii="Times New Roman" w:hAnsi="Times New Roman"/>
              </w:rPr>
              <w:t>ляторной батареи</w:t>
            </w:r>
          </w:p>
        </w:tc>
        <w:tc>
          <w:tcPr>
            <w:tcW w:w="5953" w:type="dxa"/>
            <w:noWrap/>
            <w:hideMark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Постоянно</w:t>
            </w:r>
          </w:p>
        </w:tc>
      </w:tr>
      <w:tr w:rsidR="00D32BFD" w:rsidRPr="00B73CFD" w:rsidTr="002C1597">
        <w:trPr>
          <w:trHeight w:val="900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7. Поддержание маслоприемников, маслосборников, гравийные подсыпок, в исправном состоянии.</w:t>
            </w:r>
          </w:p>
        </w:tc>
        <w:tc>
          <w:tcPr>
            <w:tcW w:w="5953" w:type="dxa"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Постоянно</w:t>
            </w:r>
            <w:r>
              <w:rPr>
                <w:rFonts w:ascii="Times New Roman" w:hAnsi="Times New Roman"/>
              </w:rPr>
              <w:t>,</w:t>
            </w:r>
            <w:r w:rsidRPr="00B73CFD">
              <w:rPr>
                <w:rFonts w:ascii="Times New Roman" w:hAnsi="Times New Roman"/>
              </w:rPr>
              <w:t xml:space="preserve"> по мере необходимости</w:t>
            </w:r>
          </w:p>
        </w:tc>
      </w:tr>
      <w:tr w:rsidR="00D32BFD" w:rsidRPr="00B73CFD" w:rsidTr="002C1597">
        <w:trPr>
          <w:trHeight w:val="900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8.Обновление диспетчерских наимен</w:t>
            </w:r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ваний</w:t>
            </w:r>
          </w:p>
        </w:tc>
        <w:tc>
          <w:tcPr>
            <w:tcW w:w="5953" w:type="dxa"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Постоянно</w:t>
            </w:r>
            <w:r>
              <w:rPr>
                <w:rFonts w:ascii="Times New Roman" w:hAnsi="Times New Roman"/>
              </w:rPr>
              <w:t>,</w:t>
            </w:r>
            <w:r w:rsidRPr="00B73CFD">
              <w:rPr>
                <w:rFonts w:ascii="Times New Roman" w:hAnsi="Times New Roman"/>
              </w:rPr>
              <w:t xml:space="preserve"> по мере необходимости</w:t>
            </w:r>
          </w:p>
        </w:tc>
      </w:tr>
      <w:tr w:rsidR="00D32BFD" w:rsidRPr="00B73CFD" w:rsidTr="002C1597">
        <w:trPr>
          <w:trHeight w:val="1196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9.Работы по благоустройству террит</w:t>
            </w:r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рии: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-производить очистку водосточных к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нав от травы, кустов, мусора;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 xml:space="preserve">-производить очистку бетонной </w:t>
            </w:r>
            <w:proofErr w:type="spellStart"/>
            <w:r w:rsidRPr="00B73CFD">
              <w:rPr>
                <w:rFonts w:ascii="Times New Roman" w:hAnsi="Times New Roman"/>
              </w:rPr>
              <w:t>о</w:t>
            </w:r>
            <w:r w:rsidRPr="00B73CFD">
              <w:rPr>
                <w:rFonts w:ascii="Times New Roman" w:hAnsi="Times New Roman"/>
              </w:rPr>
              <w:t>т</w:t>
            </w:r>
            <w:r w:rsidRPr="00B73CFD">
              <w:rPr>
                <w:rFonts w:ascii="Times New Roman" w:hAnsi="Times New Roman"/>
              </w:rPr>
              <w:t>мостки</w:t>
            </w:r>
            <w:proofErr w:type="spellEnd"/>
            <w:r w:rsidRPr="00B73CFD">
              <w:rPr>
                <w:rFonts w:ascii="Times New Roman" w:hAnsi="Times New Roman"/>
              </w:rPr>
              <w:t xml:space="preserve"> зданий и сооружений, порталов, фундаментов, </w:t>
            </w:r>
            <w:proofErr w:type="spellStart"/>
            <w:r w:rsidRPr="00B73CFD">
              <w:rPr>
                <w:rFonts w:ascii="Times New Roman" w:hAnsi="Times New Roman"/>
              </w:rPr>
              <w:t>маслоприёмных</w:t>
            </w:r>
            <w:proofErr w:type="spellEnd"/>
            <w:r w:rsidRPr="00B73CFD">
              <w:rPr>
                <w:rFonts w:ascii="Times New Roman" w:hAnsi="Times New Roman"/>
              </w:rPr>
              <w:t xml:space="preserve"> ям от травы, поросли и мха;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-производить покос травы, вырубку к</w:t>
            </w:r>
            <w:r w:rsidRPr="00B73CFD">
              <w:rPr>
                <w:rFonts w:ascii="Times New Roman" w:hAnsi="Times New Roman"/>
              </w:rPr>
              <w:t>у</w:t>
            </w:r>
            <w:r w:rsidRPr="00B73CFD">
              <w:rPr>
                <w:rFonts w:ascii="Times New Roman" w:hAnsi="Times New Roman"/>
              </w:rPr>
              <w:t xml:space="preserve">старника на территории ОРУ 110/35 </w:t>
            </w:r>
            <w:proofErr w:type="spellStart"/>
            <w:r w:rsidRPr="00B73CFD">
              <w:rPr>
                <w:rFonts w:ascii="Times New Roman" w:hAnsi="Times New Roman"/>
              </w:rPr>
              <w:t>кВ</w:t>
            </w:r>
            <w:proofErr w:type="spellEnd"/>
            <w:r w:rsidRPr="00B73CFD">
              <w:rPr>
                <w:rFonts w:ascii="Times New Roman" w:hAnsi="Times New Roman"/>
              </w:rPr>
              <w:t xml:space="preserve">; 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lastRenderedPageBreak/>
              <w:t xml:space="preserve">-в зимнее время очищать от снега и льда подходы к оборудованию на ОРУ 110/35 </w:t>
            </w:r>
            <w:proofErr w:type="spellStart"/>
            <w:r w:rsidRPr="00B73CFD">
              <w:rPr>
                <w:rFonts w:ascii="Times New Roman" w:hAnsi="Times New Roman"/>
              </w:rPr>
              <w:t>кВ.</w:t>
            </w:r>
            <w:proofErr w:type="spellEnd"/>
            <w:r w:rsidRPr="00B73CFD">
              <w:rPr>
                <w:rFonts w:ascii="Times New Roman" w:hAnsi="Times New Roman"/>
              </w:rPr>
              <w:t xml:space="preserve"> 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-в целях своевременного пропуска в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 xml:space="preserve">сенних вод производить очистку от снега и льда бетонной </w:t>
            </w:r>
            <w:proofErr w:type="spellStart"/>
            <w:r w:rsidRPr="00B73CFD">
              <w:rPr>
                <w:rFonts w:ascii="Times New Roman" w:hAnsi="Times New Roman"/>
              </w:rPr>
              <w:t>отмостки</w:t>
            </w:r>
            <w:proofErr w:type="spellEnd"/>
            <w:r w:rsidRPr="00B73CFD">
              <w:rPr>
                <w:rFonts w:ascii="Times New Roman" w:hAnsi="Times New Roman"/>
              </w:rPr>
              <w:t xml:space="preserve"> здания подстанции, до начала массового та</w:t>
            </w:r>
            <w:r w:rsidRPr="00B73CFD">
              <w:rPr>
                <w:rFonts w:ascii="Times New Roman" w:hAnsi="Times New Roman"/>
              </w:rPr>
              <w:t>я</w:t>
            </w:r>
            <w:r w:rsidRPr="00B73CFD">
              <w:rPr>
                <w:rFonts w:ascii="Times New Roman" w:hAnsi="Times New Roman"/>
              </w:rPr>
              <w:t>ния снега.</w:t>
            </w:r>
          </w:p>
        </w:tc>
        <w:tc>
          <w:tcPr>
            <w:tcW w:w="5953" w:type="dxa"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lastRenderedPageBreak/>
              <w:t>Постоянно</w:t>
            </w:r>
            <w:r>
              <w:rPr>
                <w:rFonts w:ascii="Times New Roman" w:hAnsi="Times New Roman"/>
              </w:rPr>
              <w:t>,</w:t>
            </w:r>
            <w:r w:rsidRPr="00B73CFD">
              <w:rPr>
                <w:rFonts w:ascii="Times New Roman" w:hAnsi="Times New Roman"/>
              </w:rPr>
              <w:t xml:space="preserve"> по мере необходимости</w:t>
            </w:r>
          </w:p>
        </w:tc>
      </w:tr>
      <w:tr w:rsidR="00D32BFD" w:rsidRPr="00B73CFD" w:rsidTr="002C1597">
        <w:trPr>
          <w:trHeight w:val="511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lastRenderedPageBreak/>
              <w:t>10. Уборка помещений ЗРУ  и ОПУ подстанции</w:t>
            </w:r>
          </w:p>
        </w:tc>
        <w:tc>
          <w:tcPr>
            <w:tcW w:w="5953" w:type="dxa"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Раз в сутки</w:t>
            </w:r>
          </w:p>
        </w:tc>
      </w:tr>
      <w:tr w:rsidR="00D32BFD" w:rsidRPr="00B73CFD" w:rsidTr="002C1597">
        <w:trPr>
          <w:trHeight w:val="900"/>
        </w:trPr>
        <w:tc>
          <w:tcPr>
            <w:tcW w:w="4361" w:type="dxa"/>
            <w:noWrap/>
          </w:tcPr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11. Работы, выполняемые в порядке т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 xml:space="preserve">кущей эксплуатации, а именно: 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-Отсоединение, присоединение кабеля, проводов электродвигателя и другого оборудования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-Ремонт магнитных пускателей, конта</w:t>
            </w:r>
            <w:r w:rsidRPr="00B73CFD">
              <w:rPr>
                <w:rFonts w:ascii="Times New Roman" w:hAnsi="Times New Roman"/>
              </w:rPr>
              <w:t>к</w:t>
            </w:r>
            <w:r w:rsidRPr="00B73CFD">
              <w:rPr>
                <w:rFonts w:ascii="Times New Roman" w:hAnsi="Times New Roman"/>
              </w:rPr>
              <w:t>торов, автоматических выключателей, рубильников, пусковых кнопок, уст</w:t>
            </w:r>
            <w:r w:rsidRPr="00B73CFD">
              <w:rPr>
                <w:rFonts w:ascii="Times New Roman" w:hAnsi="Times New Roman"/>
              </w:rPr>
              <w:t>а</w:t>
            </w:r>
            <w:r w:rsidRPr="00B73CFD">
              <w:rPr>
                <w:rFonts w:ascii="Times New Roman" w:hAnsi="Times New Roman"/>
              </w:rPr>
              <w:t>новленных вне РУ, щитов, сборок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-Текущий ремонт отдельных двигат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>лей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 xml:space="preserve">-Ремонт отдельных </w:t>
            </w:r>
            <w:proofErr w:type="spellStart"/>
            <w:r w:rsidRPr="00B73CFD">
              <w:rPr>
                <w:rFonts w:ascii="Times New Roman" w:hAnsi="Times New Roman"/>
              </w:rPr>
              <w:t>электрокалориф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>ров</w:t>
            </w:r>
            <w:proofErr w:type="spellEnd"/>
            <w:r w:rsidRPr="00B73CFD">
              <w:rPr>
                <w:rFonts w:ascii="Times New Roman" w:hAnsi="Times New Roman"/>
              </w:rPr>
              <w:t>.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 xml:space="preserve">-Ремонт отдельных </w:t>
            </w:r>
            <w:proofErr w:type="spellStart"/>
            <w:r w:rsidRPr="00B73CFD">
              <w:rPr>
                <w:rFonts w:ascii="Times New Roman" w:hAnsi="Times New Roman"/>
              </w:rPr>
              <w:t>электроприемников</w:t>
            </w:r>
            <w:proofErr w:type="spellEnd"/>
            <w:r w:rsidRPr="00B73CFD">
              <w:rPr>
                <w:rFonts w:ascii="Times New Roman" w:hAnsi="Times New Roman"/>
              </w:rPr>
              <w:t>, отдельно расположенных магнитных станций и блоков управления.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-Уход за щёточным аппаратом электр</w:t>
            </w:r>
            <w:r w:rsidRPr="00B73CFD">
              <w:rPr>
                <w:rFonts w:ascii="Times New Roman" w:hAnsi="Times New Roman"/>
              </w:rPr>
              <w:t>и</w:t>
            </w:r>
            <w:r w:rsidRPr="00B73CFD">
              <w:rPr>
                <w:rFonts w:ascii="Times New Roman" w:hAnsi="Times New Roman"/>
              </w:rPr>
              <w:t>ческих машин на неработающем эле</w:t>
            </w:r>
            <w:r w:rsidRPr="00B73CFD">
              <w:rPr>
                <w:rFonts w:ascii="Times New Roman" w:hAnsi="Times New Roman"/>
              </w:rPr>
              <w:t>к</w:t>
            </w:r>
            <w:r w:rsidRPr="00B73CFD">
              <w:rPr>
                <w:rFonts w:ascii="Times New Roman" w:hAnsi="Times New Roman"/>
              </w:rPr>
              <w:t>тродвигателе.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-Смена предохранителей в щитах, сбо</w:t>
            </w:r>
            <w:r w:rsidRPr="00B73CFD">
              <w:rPr>
                <w:rFonts w:ascii="Times New Roman" w:hAnsi="Times New Roman"/>
              </w:rPr>
              <w:t>р</w:t>
            </w:r>
            <w:r w:rsidRPr="00B73CFD">
              <w:rPr>
                <w:rFonts w:ascii="Times New Roman" w:hAnsi="Times New Roman"/>
              </w:rPr>
              <w:t>ках.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-Смена пробочных предохранителей.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-Ремонт осветительной арматуры, зам</w:t>
            </w:r>
            <w:r w:rsidRPr="00B73CFD">
              <w:rPr>
                <w:rFonts w:ascii="Times New Roman" w:hAnsi="Times New Roman"/>
              </w:rPr>
              <w:t>е</w:t>
            </w:r>
            <w:r w:rsidRPr="00B73CFD">
              <w:rPr>
                <w:rFonts w:ascii="Times New Roman" w:hAnsi="Times New Roman"/>
              </w:rPr>
              <w:t xml:space="preserve">на ламп, чистка светильников на высоте до 2,5 м </w:t>
            </w:r>
          </w:p>
          <w:p w:rsidR="00D32BFD" w:rsidRPr="00B73CFD" w:rsidRDefault="00D32BFD" w:rsidP="002C15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-Ремонт осветительной электропрово</w:t>
            </w:r>
            <w:r w:rsidRPr="00B73CFD">
              <w:rPr>
                <w:rFonts w:ascii="Times New Roman" w:hAnsi="Times New Roman"/>
              </w:rPr>
              <w:t>д</w:t>
            </w:r>
            <w:r w:rsidRPr="00B73CFD">
              <w:rPr>
                <w:rFonts w:ascii="Times New Roman" w:hAnsi="Times New Roman"/>
              </w:rPr>
              <w:t xml:space="preserve">ки и </w:t>
            </w:r>
            <w:proofErr w:type="spellStart"/>
            <w:r w:rsidRPr="00B73CFD">
              <w:rPr>
                <w:rFonts w:ascii="Times New Roman" w:hAnsi="Times New Roman"/>
              </w:rPr>
              <w:t>электроустановочных</w:t>
            </w:r>
            <w:proofErr w:type="spellEnd"/>
            <w:r w:rsidRPr="00B73CFD">
              <w:rPr>
                <w:rFonts w:ascii="Times New Roman" w:hAnsi="Times New Roman"/>
              </w:rPr>
              <w:t xml:space="preserve"> изделий на высоте до 2,5 м. </w:t>
            </w:r>
          </w:p>
        </w:tc>
        <w:tc>
          <w:tcPr>
            <w:tcW w:w="5953" w:type="dxa"/>
          </w:tcPr>
          <w:p w:rsidR="00D32BFD" w:rsidRPr="00B73CFD" w:rsidRDefault="00D32BFD" w:rsidP="002C1597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B73CFD">
              <w:rPr>
                <w:rFonts w:ascii="Times New Roman" w:hAnsi="Times New Roman"/>
              </w:rPr>
              <w:t>Постоянно по мере необходимости</w:t>
            </w:r>
          </w:p>
        </w:tc>
      </w:tr>
    </w:tbl>
    <w:p w:rsidR="00D32BFD" w:rsidRPr="00B73CFD" w:rsidRDefault="00D32BFD" w:rsidP="00D32BFD">
      <w:pPr>
        <w:pStyle w:val="afff"/>
        <w:widowControl w:val="0"/>
        <w:shd w:val="clear" w:color="auto" w:fill="FFFFFF"/>
        <w:autoSpaceDE w:val="0"/>
        <w:autoSpaceDN w:val="0"/>
        <w:adjustRightInd w:val="0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Периодичность проведения работ определяется заводскими инструкциями, состоянием оборудования и местными инструкциями.</w:t>
      </w: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Замеченные при осмотрах неисправности заносятся в журнал дефектов и неполадок оборудования или карты дефектов.</w:t>
      </w: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Мелкие неисправности в соответствии с местными инструкциями устраняются опер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тивным персоналом с соответствующей отметкой в журнале дефектов.</w:t>
      </w: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Результаты контроля, опробования, выявленные неисправности заносятся в протоколы или журналы испытаний.</w:t>
      </w: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Сведения о неисправности в работе оборудования или превышении свыше допустимых значений данных испытаний, контроля или опробования оборудования передаются (в соотве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ствии с местными инструкциями) лицам, принимающим решение о сроке и способе их устр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нения.</w:t>
      </w:r>
    </w:p>
    <w:p w:rsidR="00D32BFD" w:rsidRPr="00B73CFD" w:rsidRDefault="00D32BFD" w:rsidP="00D32BFD">
      <w:pPr>
        <w:pStyle w:val="afff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0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профилактических работ оформляется актами или протоколами.</w:t>
      </w:r>
    </w:p>
    <w:p w:rsidR="00D32BFD" w:rsidRPr="00B73CFD" w:rsidRDefault="00D32BFD" w:rsidP="00D32BFD">
      <w:pPr>
        <w:widowControl w:val="0"/>
        <w:shd w:val="clear" w:color="auto" w:fill="FFFFFF"/>
        <w:spacing w:after="0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ЭЛЕКТРИЧЕСКИЕ АППАРАТЫ И КОМПЛЕКТНЫЕ УСТРОЙСТВА НИЗК</w:t>
      </w: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О</w:t>
      </w: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ГО НАПРЯЖЕНИЯ (ДО 1000 В)</w:t>
      </w:r>
    </w:p>
    <w:p w:rsidR="00D32BFD" w:rsidRPr="00B73CFD" w:rsidRDefault="00D32BFD" w:rsidP="00D32BFD">
      <w:pPr>
        <w:spacing w:before="51" w:after="51"/>
        <w:ind w:left="51" w:right="51" w:firstLine="480"/>
        <w:outlineLvl w:val="1"/>
        <w:rPr>
          <w:b/>
          <w:bCs/>
          <w:kern w:val="36"/>
        </w:rPr>
      </w:pP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данном разделе приведены указания по техническому обслуживанию следующих групп аппаратов общепромышленного назначения напряжением до 1000 В: рубильники и перекл</w:t>
      </w:r>
      <w:r w:rsidRPr="00B73CFD">
        <w:t>ю</w:t>
      </w:r>
      <w:r w:rsidRPr="00B73CFD">
        <w:t>чатели, автоматические воздушные выключатели, пускатели магнитные, контакторы, выкл</w:t>
      </w:r>
      <w:r w:rsidRPr="00B73CFD">
        <w:t>ю</w:t>
      </w:r>
      <w:r w:rsidRPr="00B73CFD">
        <w:t xml:space="preserve">чатели и переключатели пакетные, </w:t>
      </w:r>
      <w:proofErr w:type="spellStart"/>
      <w:r w:rsidRPr="00B73CFD">
        <w:t>командоаппараты</w:t>
      </w:r>
      <w:proofErr w:type="spellEnd"/>
      <w:r w:rsidRPr="00B73CFD">
        <w:t xml:space="preserve">, контроллеры и </w:t>
      </w:r>
      <w:proofErr w:type="spellStart"/>
      <w:r w:rsidRPr="00B73CFD">
        <w:t>командоконтроллеры</w:t>
      </w:r>
      <w:proofErr w:type="spellEnd"/>
      <w:r w:rsidRPr="00B73CFD">
        <w:t>, кнопки и станции управления, ящики сопротивления и реостаты, пункты распределительные, щитки осветительные, электроосветительная арматура.</w:t>
      </w:r>
    </w:p>
    <w:p w:rsidR="00D32BFD" w:rsidRPr="00B73CFD" w:rsidRDefault="00D32BFD" w:rsidP="00D32BFD">
      <w:pPr>
        <w:spacing w:before="51" w:after="51"/>
        <w:ind w:left="51" w:right="51" w:firstLine="480"/>
      </w:pPr>
    </w:p>
    <w:p w:rsidR="00D32BFD" w:rsidRPr="00B73CFD" w:rsidRDefault="00D32BFD" w:rsidP="00D32BFD">
      <w:pPr>
        <w:spacing w:before="51" w:after="51"/>
        <w:ind w:right="51"/>
        <w:outlineLvl w:val="1"/>
        <w:rPr>
          <w:b/>
          <w:bCs/>
          <w:kern w:val="36"/>
        </w:rPr>
      </w:pPr>
      <w:bookmarkStart w:id="8" w:name="label52"/>
      <w:r w:rsidRPr="00B73CFD">
        <w:rPr>
          <w:b/>
          <w:bCs/>
          <w:kern w:val="36"/>
        </w:rPr>
        <w:t>Оперативное  обслуживание: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зависимости от назначения электрических аппаратов при их оперативном обслужив</w:t>
      </w:r>
      <w:r w:rsidRPr="00B73CFD">
        <w:t>а</w:t>
      </w:r>
      <w:r w:rsidRPr="00B73CFD">
        <w:t>нии проводятся следующие работы: проверка соответствия аппаратов условиям эксплуатации и нагрузке, проверка исправности подключенной к аппаратам электропроводки и сетей зазе</w:t>
      </w:r>
      <w:r w:rsidRPr="00B73CFD">
        <w:t>м</w:t>
      </w:r>
      <w:r w:rsidRPr="00B73CFD">
        <w:t>ления, наружный осмотр аппаратов, наружный осмотр оболочки, проверка исправности кож</w:t>
      </w:r>
      <w:r w:rsidRPr="00B73CFD">
        <w:t>у</w:t>
      </w:r>
      <w:r w:rsidRPr="00B73CFD">
        <w:t>хов, рукояток, замков, ручек и другой арматуры; проверка уровня и температуры масла, о</w:t>
      </w:r>
      <w:r w:rsidRPr="00B73CFD">
        <w:t>т</w:t>
      </w:r>
      <w:r w:rsidRPr="00B73CFD">
        <w:t>сутствия течи масла; проверка нагрева элементов сопротивления, контактов во всех пускор</w:t>
      </w:r>
      <w:r w:rsidRPr="00B73CFD">
        <w:t>е</w:t>
      </w:r>
      <w:r w:rsidRPr="00B73CFD">
        <w:t>гулирующих аппаратах, наличия соответствующих надписей на щитках, панелях и аппаратах; проверка наличия нагревательных элементов и тепловых реле и их соответствие номинальн</w:t>
      </w:r>
      <w:r w:rsidRPr="00B73CFD">
        <w:t>о</w:t>
      </w:r>
      <w:r w:rsidRPr="00B73CFD">
        <w:t xml:space="preserve">му току токоприемника; проверка наличия и исправности механической блокировки, проверка работы сигнальных устройств и целостности пломб на реле и других аппаратах. </w:t>
      </w:r>
    </w:p>
    <w:p w:rsidR="00D32BFD" w:rsidRPr="00B73CFD" w:rsidRDefault="00D32BFD" w:rsidP="00D32BFD">
      <w:pPr>
        <w:spacing w:before="51" w:after="51"/>
        <w:ind w:left="51" w:right="51" w:firstLine="480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9" w:name="label57"/>
      <w:bookmarkEnd w:id="8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ЭЛЕКТРИЧЕСКИЕ АППАРАТЫ ВЫСОКОГО НАПРЯЖЕНИЯ (ВЫШЕ 1000В) И СИЛОВЫЕ ПРЕОБРАЗОВАТЕЛИ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данном разделе приведены нормативы и указания по оперативному обслуживанию сл</w:t>
      </w:r>
      <w:r w:rsidRPr="00B73CFD">
        <w:t>е</w:t>
      </w:r>
      <w:r w:rsidRPr="00B73CFD">
        <w:t>дующих аппаратов высокого напряжения и силовых преобразователей: выключатели масл</w:t>
      </w:r>
      <w:r w:rsidRPr="00B73CFD">
        <w:t>я</w:t>
      </w:r>
      <w:r w:rsidRPr="00B73CFD">
        <w:t>ные, воздушные и электромагнитные; выключатели нагрузки; разъединители; разрядники ве</w:t>
      </w:r>
      <w:r w:rsidRPr="00B73CFD">
        <w:t>н</w:t>
      </w:r>
      <w:r w:rsidRPr="00B73CFD">
        <w:t>тильные и трубчатые; приводы для выключателей и разъединителей; электроприводы для управления электродвигателями; предохранители; реакторы токоограничивающие; трансфо</w:t>
      </w:r>
      <w:r w:rsidRPr="00B73CFD">
        <w:t>р</w:t>
      </w:r>
      <w:r w:rsidRPr="00B73CFD">
        <w:t xml:space="preserve">маторы тока и напряжения; преобразователи частоты </w:t>
      </w:r>
      <w:proofErr w:type="spellStart"/>
      <w:r w:rsidRPr="00B73CFD">
        <w:t>тиристорные</w:t>
      </w:r>
      <w:proofErr w:type="spellEnd"/>
      <w:r w:rsidRPr="00B73CFD">
        <w:t>; выпрямительные устро</w:t>
      </w:r>
      <w:r w:rsidRPr="00B73CFD">
        <w:t>й</w:t>
      </w:r>
      <w:r w:rsidRPr="00B73CFD">
        <w:t>ства; зарядные устройства.</w:t>
      </w:r>
    </w:p>
    <w:p w:rsidR="00D32BFD" w:rsidRPr="00B73CFD" w:rsidRDefault="00D32BFD" w:rsidP="00D32BFD">
      <w:pPr>
        <w:spacing w:before="51" w:after="51"/>
        <w:ind w:left="51" w:right="51" w:firstLine="480"/>
      </w:pPr>
    </w:p>
    <w:bookmarkEnd w:id="9"/>
    <w:p w:rsidR="00D32BFD" w:rsidRPr="00B73CFD" w:rsidRDefault="00D32BFD" w:rsidP="00D32BFD">
      <w:pPr>
        <w:spacing w:before="51" w:after="51"/>
        <w:ind w:right="51"/>
        <w:outlineLvl w:val="1"/>
        <w:rPr>
          <w:b/>
          <w:bCs/>
          <w:kern w:val="36"/>
        </w:rPr>
      </w:pPr>
      <w:r w:rsidRPr="00B73CFD">
        <w:rPr>
          <w:b/>
          <w:bCs/>
          <w:kern w:val="36"/>
        </w:rPr>
        <w:t>Оперативное обслуживание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Осмотры аппаратов высокого напряжения и преобразователей, работающих в нормал</w:t>
      </w:r>
      <w:r w:rsidRPr="00B73CFD">
        <w:t>ь</w:t>
      </w:r>
      <w:r w:rsidRPr="00B73CFD">
        <w:t>ных условиях, проводятся по графику не реже 1 раза в месяц, а для работающих в условиях повышенной влажности и агрессивных сред – 2 раза в месяц. Оперативный персонал на об</w:t>
      </w:r>
      <w:r w:rsidRPr="00B73CFD">
        <w:t>ъ</w:t>
      </w:r>
      <w:r w:rsidRPr="00B73CFD">
        <w:t xml:space="preserve">ектах с круглосуточным дежурством проводит осмотры </w:t>
      </w:r>
      <w:proofErr w:type="spellStart"/>
      <w:r w:rsidRPr="00B73CFD">
        <w:t>ежесменно</w:t>
      </w:r>
      <w:proofErr w:type="spellEnd"/>
      <w:r w:rsidRPr="00B73CFD">
        <w:t>. Кроме того, 1 раз в сутки проводится осмотр аппаратов и преобразователей в ночное время на предмет отсутствия ра</w:t>
      </w:r>
      <w:r w:rsidRPr="00B73CFD">
        <w:t>з</w:t>
      </w:r>
      <w:r w:rsidRPr="00B73CFD">
        <w:t>рядов и свечения контактов.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Оперативный персонал в ходе ежедневного контроля режимов работы оборудования сл</w:t>
      </w:r>
      <w:r w:rsidRPr="00B73CFD">
        <w:t>е</w:t>
      </w:r>
      <w:r w:rsidRPr="00B73CFD">
        <w:t>дит за исправностью аппаратов высокого напряжения и соблюдением требований ПТЭ и ППБ.</w:t>
      </w:r>
    </w:p>
    <w:p w:rsidR="00D32BFD" w:rsidRPr="00B73CFD" w:rsidRDefault="00D32BFD" w:rsidP="00D32BFD">
      <w:pPr>
        <w:spacing w:after="0"/>
      </w:pPr>
      <w:r w:rsidRPr="00B73CFD">
        <w:t xml:space="preserve">            Обнаруженные в ходе осмотра аппаратов незначительные неисправности устраняются во время перерывов в работе питающихся от них установок, а для устранения технических неполадок, способных создать аварийные ситуации, производится отключение оборудования.</w:t>
      </w:r>
    </w:p>
    <w:p w:rsidR="00D32BFD" w:rsidRPr="00B73CFD" w:rsidRDefault="00D32BFD" w:rsidP="00D32BFD">
      <w:pPr>
        <w:spacing w:after="0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b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2"/>
          <w:sz w:val="24"/>
          <w:szCs w:val="24"/>
          <w:lang w:eastAsia="ru-RU"/>
        </w:rPr>
        <w:t>Выключатели:</w:t>
      </w:r>
    </w:p>
    <w:p w:rsidR="00D32BFD" w:rsidRPr="00B73CFD" w:rsidRDefault="00D32BFD" w:rsidP="00D32BFD">
      <w:pPr>
        <w:pStyle w:val="afff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Масляные выключатели (</w:t>
      </w: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val="en-US" w:eastAsia="ru-RU"/>
        </w:rPr>
        <w:t>MB</w:t>
      </w: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)</w:t>
      </w:r>
    </w:p>
    <w:p w:rsidR="00D32BFD" w:rsidRPr="00B73CFD" w:rsidRDefault="00D32BFD" w:rsidP="00D32BFD">
      <w:pPr>
        <w:shd w:val="clear" w:color="auto" w:fill="FFFFFF"/>
        <w:spacing w:before="5" w:after="0" w:line="274" w:lineRule="exact"/>
      </w:pPr>
      <w:r w:rsidRPr="00B73CFD">
        <w:rPr>
          <w:spacing w:val="-1"/>
        </w:rPr>
        <w:t>При осмотре масляных выключателей должно быть проверено: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lastRenderedPageBreak/>
        <w:t>уровень масла в баках, горшках, вводах и отсутствие течи масла из них;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rPr>
          <w:spacing w:val="4"/>
        </w:rPr>
        <w:t>состояние изоляторов - чистота поверхности, отсутствие трещин и сколов, подтеков ма</w:t>
      </w:r>
      <w:r w:rsidRPr="00B73CFD">
        <w:rPr>
          <w:spacing w:val="4"/>
        </w:rPr>
        <w:t>с</w:t>
      </w:r>
      <w:r w:rsidRPr="00B73CFD">
        <w:rPr>
          <w:spacing w:val="4"/>
        </w:rPr>
        <w:t>ла;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следов выброса масла;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rPr>
          <w:spacing w:val="7"/>
        </w:rPr>
        <w:t xml:space="preserve">отсутствие  </w:t>
      </w:r>
      <w:proofErr w:type="spellStart"/>
      <w:r w:rsidRPr="00B73CFD">
        <w:rPr>
          <w:spacing w:val="7"/>
        </w:rPr>
        <w:t>оплавлений</w:t>
      </w:r>
      <w:proofErr w:type="spellEnd"/>
      <w:r w:rsidRPr="00B73CFD">
        <w:rPr>
          <w:spacing w:val="7"/>
        </w:rPr>
        <w:t xml:space="preserve">  на  ошиновке, колпаках и  фланцах  вводов  и на крышке</w:t>
      </w:r>
      <w:r w:rsidRPr="00B73CFD">
        <w:rPr>
          <w:spacing w:val="7"/>
        </w:rPr>
        <w:br/>
      </w:r>
      <w:r w:rsidRPr="00B73CFD">
        <w:rPr>
          <w:spacing w:val="-1"/>
        </w:rPr>
        <w:t>выключателя;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тресков и шумов внутри баков, на выводах, отсутствие короны и разряда;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>отсутствие нагрева контактных соединений;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50"/>
        </w:tabs>
        <w:spacing w:after="0" w:line="274" w:lineRule="exact"/>
        <w:ind w:left="360"/>
      </w:pPr>
      <w:r w:rsidRPr="00B73CFD">
        <w:t xml:space="preserve">соответствие указателя положения </w:t>
      </w:r>
      <w:r w:rsidRPr="00B73CFD">
        <w:rPr>
          <w:lang w:val="en-US"/>
        </w:rPr>
        <w:t>MB</w:t>
      </w:r>
      <w:r w:rsidRPr="00B73CFD">
        <w:t xml:space="preserve"> его действительному положению;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</w:pPr>
      <w:r w:rsidRPr="00B73CFD">
        <w:t>состояние заземляющей проводки;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</w:pPr>
      <w:r w:rsidRPr="00B73CFD">
        <w:rPr>
          <w:spacing w:val="-1"/>
        </w:rPr>
        <w:t xml:space="preserve">состояние проводки вторичной коммутации, состояние уплотнения шкафов приводов и </w:t>
      </w:r>
      <w:proofErr w:type="spellStart"/>
      <w:r w:rsidRPr="00B73CFD">
        <w:t>клеммных</w:t>
      </w:r>
      <w:proofErr w:type="spellEnd"/>
      <w:r w:rsidRPr="00B73CFD">
        <w:t xml:space="preserve"> ящиков, состояния системы подогрева </w:t>
      </w:r>
      <w:r w:rsidRPr="00B73CFD">
        <w:rPr>
          <w:lang w:val="en-US"/>
        </w:rPr>
        <w:t>MB</w:t>
      </w:r>
      <w:r w:rsidRPr="00B73CFD">
        <w:t>, находящихся на открытом воздухе.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360"/>
      </w:pPr>
    </w:p>
    <w:p w:rsidR="00D32BFD" w:rsidRPr="00B73CFD" w:rsidRDefault="00D32BFD" w:rsidP="00D32BFD">
      <w:pPr>
        <w:pStyle w:val="afff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Элегазовые выключатели (ЭВ)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При проведении осмотров оперативному персоналу необходимо обращать внимание на: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состояние изоляторов и контактных выводов выключателя;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герметичность выключателя и его шкафов;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567" w:hanging="141"/>
        <w:rPr>
          <w:spacing w:val="-1"/>
        </w:rPr>
      </w:pPr>
      <w:r w:rsidRPr="00B73CFD">
        <w:rPr>
          <w:spacing w:val="-1"/>
        </w:rPr>
        <w:t xml:space="preserve">- наличие и состояние </w:t>
      </w:r>
      <w:proofErr w:type="spellStart"/>
      <w:r w:rsidRPr="00B73CFD">
        <w:rPr>
          <w:spacing w:val="-1"/>
        </w:rPr>
        <w:t>металлосвязи</w:t>
      </w:r>
      <w:proofErr w:type="spellEnd"/>
      <w:r w:rsidRPr="00B73CFD">
        <w:rPr>
          <w:spacing w:val="-1"/>
        </w:rPr>
        <w:t xml:space="preserve"> приводов выключателя и распределительного шкафа с контуром заземления;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>- работу подогревателей (допускается проверка пирометром);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1788" w:hanging="1362"/>
        <w:rPr>
          <w:spacing w:val="-1"/>
        </w:rPr>
      </w:pPr>
      <w:r w:rsidRPr="00B73CFD">
        <w:rPr>
          <w:spacing w:val="-1"/>
        </w:rPr>
        <w:t xml:space="preserve">- показания сигнализатора давления </w:t>
      </w:r>
      <w:proofErr w:type="spellStart"/>
      <w:r w:rsidRPr="00B73CFD">
        <w:rPr>
          <w:spacing w:val="-1"/>
        </w:rPr>
        <w:t>элегаза</w:t>
      </w:r>
      <w:proofErr w:type="spellEnd"/>
      <w:r w:rsidRPr="00B73CFD">
        <w:rPr>
          <w:spacing w:val="-1"/>
        </w:rPr>
        <w:t>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 xml:space="preserve">При постоянном снижении плотности </w:t>
      </w:r>
      <w:proofErr w:type="spellStart"/>
      <w:r w:rsidRPr="00B73CFD">
        <w:rPr>
          <w:spacing w:val="-1"/>
        </w:rPr>
        <w:t>элегаза</w:t>
      </w:r>
      <w:proofErr w:type="spellEnd"/>
      <w:r w:rsidRPr="00B73CFD">
        <w:rPr>
          <w:spacing w:val="-1"/>
        </w:rPr>
        <w:t>, для определения мест утечек и принятию меры по их устранению, необходимо вывести выключатель в ремонт.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После отключения короткого замыкания выключатель должен быть осмотрен. Особое вним</w:t>
      </w:r>
      <w:r w:rsidRPr="00B73CFD">
        <w:rPr>
          <w:spacing w:val="-1"/>
        </w:rPr>
        <w:t>а</w:t>
      </w:r>
      <w:r w:rsidRPr="00B73CFD">
        <w:rPr>
          <w:spacing w:val="-1"/>
        </w:rPr>
        <w:t>ние обращается на отсутствие трещин и других повреждений изоляторов, надежность ко</w:t>
      </w:r>
      <w:r w:rsidRPr="00B73CFD">
        <w:rPr>
          <w:spacing w:val="-1"/>
        </w:rPr>
        <w:t>н</w:t>
      </w:r>
      <w:r w:rsidRPr="00B73CFD">
        <w:rPr>
          <w:spacing w:val="-1"/>
        </w:rPr>
        <w:t>тактных соединений.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</w:p>
    <w:p w:rsidR="00D32BFD" w:rsidRPr="00B73CFD" w:rsidRDefault="00D32BFD" w:rsidP="00D32BFD">
      <w:pPr>
        <w:pStyle w:val="afff"/>
        <w:numPr>
          <w:ilvl w:val="0"/>
          <w:numId w:val="39"/>
        </w:numPr>
        <w:shd w:val="clear" w:color="auto" w:fill="FFFFFF"/>
        <w:spacing w:before="5" w:line="274" w:lineRule="exact"/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caps/>
          <w:spacing w:val="-2"/>
          <w:sz w:val="24"/>
          <w:szCs w:val="24"/>
          <w:lang w:eastAsia="ru-RU"/>
        </w:rPr>
        <w:t>Вакуумные выключатели (ВВ)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 xml:space="preserve">Во время осмотра выключателей особое внимание необходимо обращать: </w:t>
      </w:r>
    </w:p>
    <w:p w:rsidR="00D32BFD" w:rsidRPr="00B73CFD" w:rsidRDefault="00D32BFD" w:rsidP="00D32BFD">
      <w:pPr>
        <w:pStyle w:val="afff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 отсутствие повреждений изоляторов.</w:t>
      </w:r>
    </w:p>
    <w:p w:rsidR="00D32BFD" w:rsidRPr="00B73CFD" w:rsidRDefault="00D32BFD" w:rsidP="00D32BFD">
      <w:pPr>
        <w:pStyle w:val="afff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на степень загрязнения изоляторов. </w:t>
      </w:r>
    </w:p>
    <w:p w:rsidR="00D32BFD" w:rsidRPr="00B73CFD" w:rsidRDefault="00D32BFD" w:rsidP="00D32BFD">
      <w:pPr>
        <w:pStyle w:val="afff"/>
        <w:numPr>
          <w:ilvl w:val="0"/>
          <w:numId w:val="40"/>
        </w:numPr>
        <w:shd w:val="clear" w:color="auto" w:fill="FFFFFF"/>
        <w:tabs>
          <w:tab w:val="left" w:pos="240"/>
        </w:tabs>
        <w:spacing w:line="274" w:lineRule="exact"/>
        <w:ind w:left="709" w:hanging="283"/>
        <w:jc w:val="lef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на отсутствие нагрева контактных соединений выключателя.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Все сведения о неисправностях, обнаруженных во время работы выключателя необходимо записывать в журнал дефектов и сообщать начальнику, а сведения об отключении коротких замыканий – в «Журнал автоматических отключений».</w:t>
      </w:r>
    </w:p>
    <w:p w:rsidR="00D32BFD" w:rsidRPr="00B73CFD" w:rsidRDefault="00D32BFD" w:rsidP="00D32BFD">
      <w:pPr>
        <w:numPr>
          <w:ilvl w:val="0"/>
          <w:numId w:val="27"/>
        </w:num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  <w:r w:rsidRPr="00B73CFD">
        <w:rPr>
          <w:spacing w:val="-1"/>
        </w:rPr>
        <w:t>После отключения короткого замыкания выключатель должен быть осмотрен. Особое вним</w:t>
      </w:r>
      <w:r w:rsidRPr="00B73CFD">
        <w:rPr>
          <w:spacing w:val="-1"/>
        </w:rPr>
        <w:t>а</w:t>
      </w:r>
      <w:r w:rsidRPr="00B73CFD">
        <w:rPr>
          <w:spacing w:val="-1"/>
        </w:rPr>
        <w:t>ние обращается на отсутствие трещин и других повреждений изоляторов, надежность ко</w:t>
      </w:r>
      <w:r w:rsidRPr="00B73CFD">
        <w:rPr>
          <w:spacing w:val="-1"/>
        </w:rPr>
        <w:t>н</w:t>
      </w:r>
      <w:r w:rsidRPr="00B73CFD">
        <w:rPr>
          <w:spacing w:val="-1"/>
        </w:rPr>
        <w:t>тактных соединений.</w:t>
      </w:r>
    </w:p>
    <w:p w:rsidR="00D32BFD" w:rsidRPr="00B73CFD" w:rsidRDefault="00D32BFD" w:rsidP="00D32BFD">
      <w:pPr>
        <w:shd w:val="clear" w:color="auto" w:fill="FFFFFF"/>
        <w:tabs>
          <w:tab w:val="left" w:pos="240"/>
        </w:tabs>
        <w:spacing w:after="0" w:line="274" w:lineRule="exact"/>
        <w:ind w:left="360"/>
        <w:rPr>
          <w:spacing w:val="-1"/>
        </w:rPr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hd w:val="clear" w:color="auto" w:fill="FFFFFF"/>
        <w:tabs>
          <w:tab w:val="left" w:pos="240"/>
        </w:tabs>
        <w:spacing w:line="274" w:lineRule="exact"/>
        <w:rPr>
          <w:rFonts w:ascii="Times New Roman" w:eastAsia="Times New Roman" w:hAnsi="Times New Roman"/>
          <w:b/>
          <w:caps/>
          <w:spacing w:val="-4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4"/>
          <w:sz w:val="24"/>
          <w:szCs w:val="24"/>
          <w:lang w:eastAsia="ru-RU"/>
        </w:rPr>
        <w:t>Разъединители</w:t>
      </w:r>
    </w:p>
    <w:p w:rsidR="00D32BFD" w:rsidRPr="00B73CFD" w:rsidRDefault="00D32BFD" w:rsidP="00D32BFD">
      <w:pPr>
        <w:shd w:val="clear" w:color="auto" w:fill="FFFFFF"/>
        <w:spacing w:after="0" w:line="274" w:lineRule="exact"/>
        <w:ind w:right="19"/>
        <w:rPr>
          <w:spacing w:val="-2"/>
        </w:rPr>
      </w:pPr>
      <w:r w:rsidRPr="00B73CFD">
        <w:rPr>
          <w:spacing w:val="-2"/>
        </w:rPr>
        <w:t>При осмотре разъединителя проверяется:</w:t>
      </w:r>
    </w:p>
    <w:p w:rsidR="00D32BFD" w:rsidRPr="00B73CFD" w:rsidRDefault="00D32BFD" w:rsidP="00D32BFD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1"/>
        </w:rPr>
        <w:t>загрязненность изоляции, отсутствие трещин, сколов и смещения изоляторов и других</w:t>
      </w:r>
      <w:r w:rsidRPr="00B73CFD">
        <w:rPr>
          <w:spacing w:val="1"/>
        </w:rPr>
        <w:br/>
      </w:r>
      <w:r w:rsidRPr="00B73CFD">
        <w:rPr>
          <w:spacing w:val="-1"/>
        </w:rPr>
        <w:t xml:space="preserve">признаков разрушения фарфора или </w:t>
      </w:r>
      <w:proofErr w:type="spellStart"/>
      <w:r w:rsidRPr="00B73CFD">
        <w:rPr>
          <w:spacing w:val="-1"/>
        </w:rPr>
        <w:t>армировки</w:t>
      </w:r>
      <w:proofErr w:type="spellEnd"/>
      <w:r w:rsidRPr="00B73CFD">
        <w:rPr>
          <w:spacing w:val="-1"/>
        </w:rPr>
        <w:t>;</w:t>
      </w:r>
    </w:p>
    <w:p w:rsidR="00D32BFD" w:rsidRPr="00B73CFD" w:rsidRDefault="00D32BFD" w:rsidP="00D32BFD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2"/>
        </w:rPr>
        <w:t xml:space="preserve">правильное   положение    ножей    в    губках.    Недопустимо   </w:t>
      </w:r>
      <w:proofErr w:type="spellStart"/>
      <w:r w:rsidRPr="00B73CFD">
        <w:rPr>
          <w:spacing w:val="-2"/>
        </w:rPr>
        <w:t>недовключение</w:t>
      </w:r>
      <w:proofErr w:type="spellEnd"/>
      <w:r w:rsidRPr="00B73CFD">
        <w:rPr>
          <w:spacing w:val="-2"/>
        </w:rPr>
        <w:t xml:space="preserve">   ножей</w:t>
      </w:r>
      <w:r w:rsidRPr="00B73CFD">
        <w:rPr>
          <w:spacing w:val="-2"/>
        </w:rPr>
        <w:br/>
      </w:r>
      <w:r w:rsidRPr="00B73CFD">
        <w:rPr>
          <w:spacing w:val="-1"/>
        </w:rPr>
        <w:t xml:space="preserve">разъединителя с плоскими контактами или </w:t>
      </w:r>
      <w:proofErr w:type="spellStart"/>
      <w:r w:rsidRPr="00B73CFD">
        <w:rPr>
          <w:spacing w:val="-1"/>
        </w:rPr>
        <w:t>недоразворот</w:t>
      </w:r>
      <w:proofErr w:type="spellEnd"/>
      <w:r w:rsidRPr="00B73CFD">
        <w:rPr>
          <w:spacing w:val="-1"/>
        </w:rPr>
        <w:t xml:space="preserve"> ножей разъединителя типа РЛН;</w:t>
      </w:r>
    </w:p>
    <w:p w:rsidR="00D32BFD" w:rsidRPr="00B73CFD" w:rsidRDefault="00D32BFD" w:rsidP="00D32BFD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1"/>
        </w:rPr>
        <w:t>отсутствие нагрева контактной системы разъединителей;</w:t>
      </w:r>
    </w:p>
    <w:p w:rsidR="00D32BFD" w:rsidRPr="00B73CFD" w:rsidRDefault="00D32BFD" w:rsidP="00D32BFD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2"/>
        </w:rPr>
        <w:t xml:space="preserve">целостность  видимой  части  заземляющей  проводки  разъединителей  с  заземляющими </w:t>
      </w:r>
      <w:r w:rsidRPr="00B73CFD">
        <w:rPr>
          <w:spacing w:val="-5"/>
        </w:rPr>
        <w:t>ножами;</w:t>
      </w:r>
    </w:p>
    <w:p w:rsidR="00D32BFD" w:rsidRPr="00B73CFD" w:rsidRDefault="00D32BFD" w:rsidP="00D32BFD">
      <w:pPr>
        <w:numPr>
          <w:ilvl w:val="0"/>
          <w:numId w:val="28"/>
        </w:numPr>
        <w:shd w:val="clear" w:color="auto" w:fill="FFFFFF"/>
        <w:spacing w:after="0" w:line="274" w:lineRule="exact"/>
        <w:ind w:left="360" w:right="19"/>
      </w:pPr>
      <w:r w:rsidRPr="00B73CFD">
        <w:rPr>
          <w:spacing w:val="-2"/>
        </w:rPr>
        <w:lastRenderedPageBreak/>
        <w:t>исправность    блокировки    между    рабочими    и    заземляющими    ножами,   между</w:t>
      </w:r>
      <w:r w:rsidRPr="00B73CFD">
        <w:rPr>
          <w:spacing w:val="-2"/>
        </w:rPr>
        <w:br/>
      </w:r>
      <w:r w:rsidRPr="00B73CFD">
        <w:rPr>
          <w:spacing w:val="-1"/>
        </w:rPr>
        <w:t>выключателями и разъединителями.</w:t>
      </w:r>
    </w:p>
    <w:p w:rsidR="00D32BFD" w:rsidRPr="00B73CFD" w:rsidRDefault="00D32BFD" w:rsidP="00D32BFD">
      <w:pPr>
        <w:shd w:val="clear" w:color="auto" w:fill="FFFFFF"/>
        <w:spacing w:after="0" w:line="274" w:lineRule="exact"/>
        <w:ind w:right="19"/>
        <w:rPr>
          <w:spacing w:val="-1"/>
        </w:rPr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hd w:val="clear" w:color="auto" w:fill="FFFFFF"/>
        <w:ind w:right="3974"/>
        <w:rPr>
          <w:rFonts w:ascii="Times New Roman" w:eastAsia="Times New Roman" w:hAnsi="Times New Roman"/>
          <w:b/>
          <w:caps/>
          <w:spacing w:val="-5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5"/>
          <w:sz w:val="24"/>
          <w:szCs w:val="24"/>
          <w:lang w:eastAsia="ru-RU"/>
        </w:rPr>
        <w:t>Реакторы</w:t>
      </w:r>
    </w:p>
    <w:p w:rsidR="00D32BFD" w:rsidRPr="00B73CFD" w:rsidRDefault="00D32BFD" w:rsidP="00D32BFD">
      <w:pPr>
        <w:shd w:val="clear" w:color="auto" w:fill="FFFFFF"/>
        <w:spacing w:after="0"/>
        <w:ind w:left="490" w:right="3974" w:hanging="490"/>
        <w:rPr>
          <w:spacing w:val="-1"/>
        </w:rPr>
      </w:pPr>
      <w:r w:rsidRPr="00B73CFD">
        <w:rPr>
          <w:spacing w:val="-1"/>
        </w:rPr>
        <w:t>При осмотре реактора проверяется:</w:t>
      </w:r>
    </w:p>
    <w:p w:rsidR="00D32BFD" w:rsidRPr="00B73CFD" w:rsidRDefault="00D32BFD" w:rsidP="00D32BFD">
      <w:pPr>
        <w:numPr>
          <w:ilvl w:val="0"/>
          <w:numId w:val="29"/>
        </w:numPr>
        <w:shd w:val="clear" w:color="auto" w:fill="FFFFFF"/>
        <w:spacing w:after="0" w:line="274" w:lineRule="exact"/>
        <w:ind w:left="360" w:right="5"/>
      </w:pPr>
      <w:r w:rsidRPr="00B73CFD">
        <w:rPr>
          <w:spacing w:val="4"/>
        </w:rPr>
        <w:t xml:space="preserve">целостность лакового покрова и отсутствие трещин в бетонных колонках и опорных </w:t>
      </w:r>
      <w:r w:rsidRPr="00B73CFD">
        <w:t>изоляторах;</w:t>
      </w:r>
    </w:p>
    <w:p w:rsidR="00D32BFD" w:rsidRPr="00B73CFD" w:rsidRDefault="00D32BFD" w:rsidP="00D32BFD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t>чистота бетонных колонок и изоляторов;</w:t>
      </w:r>
    </w:p>
    <w:p w:rsidR="00D32BFD" w:rsidRPr="00B73CFD" w:rsidRDefault="00D32BFD" w:rsidP="00D32BFD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t>отсутствие шума, дребезжания;</w:t>
      </w:r>
    </w:p>
    <w:p w:rsidR="00D32BFD" w:rsidRPr="00B73CFD" w:rsidRDefault="00D32BFD" w:rsidP="00D32BFD">
      <w:pPr>
        <w:numPr>
          <w:ilvl w:val="0"/>
          <w:numId w:val="29"/>
        </w:numPr>
        <w:shd w:val="clear" w:color="auto" w:fill="FFFFFF"/>
        <w:spacing w:before="10" w:after="0" w:line="274" w:lineRule="exact"/>
        <w:ind w:left="360" w:right="5"/>
      </w:pPr>
      <w:r w:rsidRPr="00B73CFD">
        <w:rPr>
          <w:spacing w:val="-1"/>
        </w:rPr>
        <w:t>отсутствие нагрева контактных соединений</w:t>
      </w:r>
    </w:p>
    <w:p w:rsidR="00D32BFD" w:rsidRPr="00B73CFD" w:rsidRDefault="00D32BFD" w:rsidP="00D32BFD">
      <w:pPr>
        <w:shd w:val="clear" w:color="auto" w:fill="FFFFFF"/>
        <w:spacing w:before="10" w:after="0" w:line="274" w:lineRule="exact"/>
        <w:ind w:right="5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hd w:val="clear" w:color="auto" w:fill="FFFFFF"/>
        <w:spacing w:line="274" w:lineRule="exact"/>
        <w:ind w:right="19"/>
        <w:rPr>
          <w:rFonts w:ascii="Times New Roman" w:eastAsia="Times New Roman" w:hAnsi="Times New Roman"/>
          <w:b/>
          <w:caps/>
          <w:spacing w:val="-1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caps/>
          <w:spacing w:val="-1"/>
          <w:sz w:val="24"/>
          <w:szCs w:val="24"/>
          <w:lang w:eastAsia="ru-RU"/>
        </w:rPr>
        <w:t>Конденсаторные установки (КУ)</w:t>
      </w:r>
    </w:p>
    <w:p w:rsidR="00D32BFD" w:rsidRPr="00B73CFD" w:rsidRDefault="00D32BFD" w:rsidP="00D32BFD">
      <w:pPr>
        <w:shd w:val="clear" w:color="auto" w:fill="FFFFFF"/>
        <w:spacing w:after="0" w:line="269" w:lineRule="exact"/>
        <w:rPr>
          <w:spacing w:val="-1"/>
        </w:rPr>
      </w:pPr>
      <w:r w:rsidRPr="00B73CFD">
        <w:rPr>
          <w:spacing w:val="-1"/>
        </w:rPr>
        <w:t>Во время осмотра КУ проверяют:</w:t>
      </w:r>
    </w:p>
    <w:p w:rsidR="00D32BFD" w:rsidRPr="00B73CFD" w:rsidRDefault="00D32BFD" w:rsidP="00D32BFD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t xml:space="preserve">исправность ограждений и запоров, отсутствие посторонних предметов; </w:t>
      </w:r>
    </w:p>
    <w:p w:rsidR="00D32BFD" w:rsidRPr="00B73CFD" w:rsidRDefault="00D32BFD" w:rsidP="00D32BFD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2"/>
        </w:rPr>
        <w:t xml:space="preserve">значение напряжения,  тока,  равномерность  нагрузки  отдельных  фаз, температуру </w:t>
      </w:r>
      <w:r w:rsidRPr="00B73CFD">
        <w:t>окружающего воздуха;</w:t>
      </w:r>
    </w:p>
    <w:p w:rsidR="00D32BFD" w:rsidRPr="00B73CFD" w:rsidRDefault="00D32BFD" w:rsidP="00D32BFD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t>отсутствие    пыли,    грязи,   трещин    на   изоляторах,    отсутствие   капельной   течи пр</w:t>
      </w:r>
      <w:r w:rsidRPr="00B73CFD">
        <w:t>о</w:t>
      </w:r>
      <w:r w:rsidRPr="00B73CFD">
        <w:t>питывающей жидкости и вздутия стенок корпусов конденсаторов;</w:t>
      </w:r>
    </w:p>
    <w:p w:rsidR="00D32BFD" w:rsidRPr="00B73CFD" w:rsidRDefault="00D32BFD" w:rsidP="00D32BFD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-1"/>
        </w:rPr>
        <w:t>состояние контактных соединений;</w:t>
      </w:r>
    </w:p>
    <w:p w:rsidR="00D32BFD" w:rsidRPr="00B73CFD" w:rsidRDefault="00D32BFD" w:rsidP="00D32BFD">
      <w:pPr>
        <w:numPr>
          <w:ilvl w:val="0"/>
          <w:numId w:val="30"/>
        </w:numPr>
        <w:shd w:val="clear" w:color="auto" w:fill="FFFFFF"/>
        <w:spacing w:after="0" w:line="269" w:lineRule="exact"/>
        <w:ind w:left="360"/>
      </w:pPr>
      <w:r w:rsidRPr="00B73CFD">
        <w:rPr>
          <w:spacing w:val="1"/>
        </w:rPr>
        <w:t xml:space="preserve"> наличие и состояние средств пожаротушения.</w:t>
      </w:r>
    </w:p>
    <w:p w:rsidR="00D32BFD" w:rsidRPr="00B73CFD" w:rsidRDefault="00D32BFD" w:rsidP="00D32BFD">
      <w:pPr>
        <w:spacing w:after="0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10" w:name="label63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СИЛОВЫЕ ТРАНСФОРМАТОРЫ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Эксплуатация должна удовлетворять требованиям ПТЭ и ППБ.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Для обеспечения безопасности проведения работ при техническом  обслуживании сил</w:t>
      </w:r>
      <w:r w:rsidRPr="00B73CFD">
        <w:t>о</w:t>
      </w:r>
      <w:r w:rsidRPr="00B73CFD">
        <w:t>вых трансформаторов персонал, привлекаемый для этих целей, должен иметь квалификац</w:t>
      </w:r>
      <w:r w:rsidRPr="00B73CFD">
        <w:t>и</w:t>
      </w:r>
      <w:r w:rsidRPr="00B73CFD">
        <w:t>онную группу согласно ПТЭ и ППБ.</w:t>
      </w:r>
    </w:p>
    <w:p w:rsidR="00D32BFD" w:rsidRPr="00B73CFD" w:rsidRDefault="00D32BFD" w:rsidP="00D32BFD">
      <w:pPr>
        <w:spacing w:before="51" w:after="51"/>
        <w:ind w:left="51" w:right="51" w:firstLine="480"/>
      </w:pPr>
    </w:p>
    <w:p w:rsidR="00D32BFD" w:rsidRPr="00B73CFD" w:rsidRDefault="00D32BFD" w:rsidP="00D32BFD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bookmarkStart w:id="11" w:name="label64"/>
      <w:bookmarkEnd w:id="10"/>
      <w:r w:rsidRPr="00B73CFD">
        <w:rPr>
          <w:b/>
          <w:bCs/>
          <w:kern w:val="36"/>
        </w:rPr>
        <w:t>Оперативное обслуживание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объем ОО силовых трансформаторов входят очередные и внеочередные осмотры.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Очередные осмотры трансформаторов (без их отключения) производятся в следующие сроки: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электроустановках с постоянным дежурным персоналом – 1 раз в сутки;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в установках без постоянного дежурного персонала – не реже 1 раза в месяц.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 xml:space="preserve">Внеочередные осмотры трансформаторов производятся: 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при резком изменении температуры воздуха;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при каждом отключении трансформатора действием газовой или дифференциальной з</w:t>
      </w:r>
      <w:r w:rsidRPr="00B73CFD">
        <w:t>а</w:t>
      </w:r>
      <w:r w:rsidRPr="00B73CFD">
        <w:t>щиты.</w:t>
      </w:r>
    </w:p>
    <w:p w:rsidR="00D32BFD" w:rsidRPr="00B73CFD" w:rsidRDefault="00D32BFD" w:rsidP="00D32BFD">
      <w:pPr>
        <w:shd w:val="clear" w:color="auto" w:fill="FFFFFF"/>
        <w:spacing w:after="0" w:line="274" w:lineRule="exact"/>
        <w:ind w:firstLine="10"/>
      </w:pPr>
      <w:r w:rsidRPr="00B73CFD">
        <w:rPr>
          <w:spacing w:val="-1"/>
        </w:rPr>
        <w:t>При осмотре трансформатора оперативный персонал должен проверить: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уровень масла в расширителе и маслонаполненных вводах;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отсутствие течи масла через уплотнения, краны и т.д.;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температуру масла в трансформаторах;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целостность мембраны на выхлопной трубе;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 xml:space="preserve">окраску силикагеля в </w:t>
      </w:r>
      <w:proofErr w:type="spellStart"/>
      <w:r w:rsidRPr="00B73CFD">
        <w:rPr>
          <w:spacing w:val="-1"/>
        </w:rPr>
        <w:t>воздухоосушителе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r w:rsidRPr="00B73CFD">
        <w:rPr>
          <w:spacing w:val="-1"/>
        </w:rPr>
        <w:t xml:space="preserve"> и давление в маслонаполненных вводах;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1"/>
        </w:rPr>
        <w:t>наличие и чистоту масла в газовом реле;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t>состояние заземления;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-3"/>
        </w:rPr>
        <w:t>звук работы трансформатора;</w:t>
      </w:r>
    </w:p>
    <w:p w:rsidR="00D32BFD" w:rsidRPr="00B73CFD" w:rsidRDefault="00D32BFD" w:rsidP="00D32BFD">
      <w:pPr>
        <w:numPr>
          <w:ilvl w:val="0"/>
          <w:numId w:val="26"/>
        </w:numPr>
        <w:shd w:val="clear" w:color="auto" w:fill="FFFFFF"/>
        <w:tabs>
          <w:tab w:val="left" w:pos="250"/>
          <w:tab w:val="left" w:pos="900"/>
        </w:tabs>
        <w:spacing w:after="0" w:line="274" w:lineRule="exact"/>
        <w:ind w:left="540"/>
      </w:pPr>
      <w:r w:rsidRPr="00B73CFD">
        <w:rPr>
          <w:spacing w:val="1"/>
        </w:rPr>
        <w:t xml:space="preserve">работу </w:t>
      </w:r>
      <w:proofErr w:type="spellStart"/>
      <w:r w:rsidRPr="00B73CFD">
        <w:rPr>
          <w:spacing w:val="1"/>
        </w:rPr>
        <w:t>вентиляторных</w:t>
      </w:r>
      <w:proofErr w:type="spellEnd"/>
      <w:r w:rsidRPr="00B73CFD">
        <w:rPr>
          <w:spacing w:val="1"/>
        </w:rPr>
        <w:t xml:space="preserve"> устройств.</w:t>
      </w:r>
    </w:p>
    <w:p w:rsidR="00D32BFD" w:rsidRPr="00B73CFD" w:rsidRDefault="00D32BFD" w:rsidP="00D32BFD">
      <w:pPr>
        <w:spacing w:before="51" w:after="51"/>
        <w:ind w:right="51"/>
        <w:outlineLvl w:val="1"/>
      </w:pPr>
      <w:bookmarkStart w:id="12" w:name="label69"/>
      <w:bookmarkEnd w:id="11"/>
    </w:p>
    <w:p w:rsidR="00D32BFD" w:rsidRPr="00B73CFD" w:rsidRDefault="00D32BFD" w:rsidP="00D32BFD">
      <w:pPr>
        <w:pStyle w:val="afff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АККУМУЛЯТОРНЫЕ БАТАРЕИ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Номенклатура электрических аккумуляторных батарей принята в следующих границах: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lastRenderedPageBreak/>
        <w:t>кислотные свинцовые аккумуляторные батареи для стационарных установок емкостью 72—2304 А-ч при 10-часовом разряде и напряжением 12, 24, 48, 60, 110 и 220</w:t>
      </w:r>
      <w:proofErr w:type="gramStart"/>
      <w:r w:rsidRPr="00B73CFD">
        <w:t xml:space="preserve"> В</w:t>
      </w:r>
      <w:proofErr w:type="gramEnd"/>
      <w:r w:rsidRPr="00B73CFD">
        <w:t>;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щелочные аккумуляторные батареи кадмиево-никелевые и железо-никелевые напряжен</w:t>
      </w:r>
      <w:r w:rsidRPr="00B73CFD">
        <w:t>и</w:t>
      </w:r>
      <w:r w:rsidRPr="00B73CFD">
        <w:t>ем 12,5—60</w:t>
      </w:r>
      <w:proofErr w:type="gramStart"/>
      <w:r w:rsidRPr="00B73CFD">
        <w:t xml:space="preserve"> В</w:t>
      </w:r>
      <w:proofErr w:type="gramEnd"/>
      <w:r w:rsidRPr="00B73CFD">
        <w:t xml:space="preserve"> и емкостью 60—950 А-ч.</w:t>
      </w:r>
    </w:p>
    <w:p w:rsidR="00D32BFD" w:rsidRPr="00B73CFD" w:rsidRDefault="00D32BFD" w:rsidP="00D32BFD">
      <w:pPr>
        <w:spacing w:before="51" w:after="51"/>
        <w:ind w:left="51" w:right="51" w:firstLine="480"/>
      </w:pPr>
    </w:p>
    <w:p w:rsidR="00D32BFD" w:rsidRPr="00B73CFD" w:rsidRDefault="00D32BFD" w:rsidP="00D32BFD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bookmarkStart w:id="13" w:name="label70"/>
      <w:bookmarkEnd w:id="12"/>
      <w:r w:rsidRPr="00B73CFD">
        <w:rPr>
          <w:b/>
          <w:bCs/>
          <w:kern w:val="36"/>
        </w:rPr>
        <w:t>Оперативное обслуживание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При оперативном обслуживании аккумуляторных батарей необходимо проверить целос</w:t>
      </w:r>
      <w:r w:rsidRPr="00B73CFD">
        <w:t>т</w:t>
      </w:r>
      <w:r w:rsidRPr="00B73CFD">
        <w:t>ность банок, наличие и исправность перемычек, отсутствие течи электролита, измерить пло</w:t>
      </w:r>
      <w:r w:rsidRPr="00B73CFD">
        <w:t>т</w:t>
      </w:r>
      <w:r w:rsidRPr="00B73CFD">
        <w:t>ность и уровень электролита и (при необходимости) довести до нормы.</w:t>
      </w:r>
    </w:p>
    <w:p w:rsidR="00D32BFD" w:rsidRPr="00B73CFD" w:rsidRDefault="00D32BFD" w:rsidP="00D32BFD">
      <w:pPr>
        <w:spacing w:after="0"/>
        <w:rPr>
          <w:b/>
        </w:rPr>
      </w:pPr>
      <w:r w:rsidRPr="00B73CFD">
        <w:rPr>
          <w:b/>
        </w:rPr>
        <w:t>Осмотр аккумуляторной батареи</w:t>
      </w:r>
    </w:p>
    <w:p w:rsidR="00D32BFD" w:rsidRPr="00B73CFD" w:rsidRDefault="00D32BFD" w:rsidP="00D32BFD">
      <w:pPr>
        <w:numPr>
          <w:ilvl w:val="0"/>
          <w:numId w:val="23"/>
        </w:numPr>
        <w:tabs>
          <w:tab w:val="num" w:pos="0"/>
          <w:tab w:val="left" w:pos="900"/>
        </w:tabs>
        <w:spacing w:after="120"/>
      </w:pPr>
      <w:r w:rsidRPr="00B73CFD">
        <w:t xml:space="preserve"> Осмотр аккумуляторной батареи производится в соответствии п.2.10.25 ПТЭЭП с пери</w:t>
      </w:r>
      <w:r w:rsidRPr="00B73CFD">
        <w:t>о</w:t>
      </w:r>
      <w:r w:rsidRPr="00B73CFD">
        <w:t>дичностью:</w:t>
      </w:r>
    </w:p>
    <w:p w:rsidR="00D32BFD" w:rsidRPr="00B73CFD" w:rsidRDefault="00D32BFD" w:rsidP="00D32BFD">
      <w:pPr>
        <w:spacing w:after="0"/>
      </w:pPr>
      <w:r w:rsidRPr="00B73CFD">
        <w:t>дежурным персоналом – 1 раз в сутки</w:t>
      </w:r>
    </w:p>
    <w:p w:rsidR="00D32BFD" w:rsidRPr="00B73CFD" w:rsidRDefault="00D32BFD" w:rsidP="00D32BFD">
      <w:pPr>
        <w:spacing w:after="0"/>
      </w:pPr>
      <w:r w:rsidRPr="00B73CFD">
        <w:t>аккумуляторщиком – 2 раза в месяц</w:t>
      </w:r>
    </w:p>
    <w:p w:rsidR="00D32BFD" w:rsidRPr="00B73CFD" w:rsidRDefault="00D32BFD" w:rsidP="00D32BFD">
      <w:pPr>
        <w:spacing w:after="0"/>
      </w:pPr>
      <w:r w:rsidRPr="00B73CFD">
        <w:t>начальником службы электрических сетей – 1 раз в месяц.</w:t>
      </w:r>
    </w:p>
    <w:p w:rsidR="00D32BFD" w:rsidRPr="00B73CFD" w:rsidRDefault="00D32BFD" w:rsidP="00D32BFD">
      <w:pPr>
        <w:numPr>
          <w:ilvl w:val="0"/>
          <w:numId w:val="23"/>
        </w:numPr>
        <w:tabs>
          <w:tab w:val="num" w:pos="0"/>
          <w:tab w:val="left" w:pos="900"/>
        </w:tabs>
        <w:spacing w:after="0"/>
      </w:pPr>
      <w:r w:rsidRPr="00B73CFD">
        <w:t>Во время осмотра проверяется: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Целостность сосудов и уровень электролита в них, чистоту стеллажей, пола и стен, отсутствие окислов в местах соединения шин с наконечниками.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Напряжение, плотность и температура в контрольных элементах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Состояние пластин – (цвет, коробление, чрезмерный рост положительных пл</w:t>
      </w:r>
      <w:r w:rsidRPr="00B73CFD">
        <w:t>а</w:t>
      </w:r>
      <w:r w:rsidRPr="00B73CFD">
        <w:t>стин, наросты на отрицательных пластинах).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отсутствие механических дефектов, приводящих к короткому замыканию (с</w:t>
      </w:r>
      <w:r w:rsidRPr="00B73CFD">
        <w:t>о</w:t>
      </w:r>
      <w:r w:rsidRPr="00B73CFD">
        <w:t>прикосновение свинцовых обкладок, падение на дно элементов пружин, фанерных сеп</w:t>
      </w:r>
      <w:r w:rsidRPr="00B73CFD">
        <w:t>а</w:t>
      </w:r>
      <w:r w:rsidRPr="00B73CFD">
        <w:t>раторов и деревянных палочек).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Уровень и характер шлама.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Если в процессе осмотра выявлены дефекты, могущие быть устраненными ед</w:t>
      </w:r>
      <w:r w:rsidRPr="00B73CFD">
        <w:t>и</w:t>
      </w:r>
      <w:r w:rsidRPr="00B73CFD">
        <w:t>нолично осматривающим, он должен быть устранен единолично, то способ устранения дефекта определяется руководством участка.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</w:tabs>
        <w:spacing w:after="0"/>
        <w:ind w:left="540" w:firstLine="180"/>
      </w:pPr>
      <w:r w:rsidRPr="00B73CFD">
        <w:t>Исправность вентиляции, освещения и отопления (в зимнее время).</w:t>
      </w:r>
    </w:p>
    <w:p w:rsidR="00D32BFD" w:rsidRPr="00B73CFD" w:rsidRDefault="00D32BFD" w:rsidP="00D32BFD">
      <w:pPr>
        <w:numPr>
          <w:ilvl w:val="1"/>
          <w:numId w:val="24"/>
        </w:numPr>
        <w:tabs>
          <w:tab w:val="num" w:pos="540"/>
          <w:tab w:val="left" w:pos="900"/>
          <w:tab w:val="num" w:pos="1283"/>
        </w:tabs>
        <w:spacing w:after="0"/>
        <w:ind w:left="540" w:firstLine="180"/>
      </w:pPr>
      <w:r w:rsidRPr="00B73CFD">
        <w:t>Проверить наличие резиновых перчаток, защитных очков, раствора соды, кружек для доливки электролита, дистиллированной воды, ареометра, вольтметра и др.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Напряжение и плотность электролита во всех элементах батареи, температура электролита в контрольных элементах, напряжение элементов измеряется при отключе</w:t>
      </w:r>
      <w:r w:rsidRPr="00B73CFD">
        <w:t>н</w:t>
      </w:r>
      <w:r w:rsidRPr="00B73CFD">
        <w:t>ном зарядном агрегате и по возможности при снятой нагрузке.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Нет ли дефектов, приводящих к коротким замыканиям (соприкосновение свинц</w:t>
      </w:r>
      <w:r w:rsidRPr="00B73CFD">
        <w:t>о</w:t>
      </w:r>
      <w:r w:rsidRPr="00B73CFD">
        <w:t>вых обкладок двух соседних элементов, падение на дно элемента пружин, сепараторов и палочек).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Состояние электродов.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Сопротивление изоляции с помощью устройства контроля изоляции на шинах щ</w:t>
      </w:r>
      <w:r w:rsidRPr="00B73CFD">
        <w:t>и</w:t>
      </w:r>
      <w:r w:rsidRPr="00B73CFD">
        <w:t>та постоянного тока.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Записи в журнале.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При обнаружении во время инспекторского осмотра дефектов намечаются сроки и порядок их устранения.</w:t>
      </w:r>
    </w:p>
    <w:p w:rsidR="00D32BFD" w:rsidRPr="00B73CFD" w:rsidRDefault="00D32BFD" w:rsidP="00D32BFD">
      <w:pPr>
        <w:numPr>
          <w:ilvl w:val="1"/>
          <w:numId w:val="25"/>
        </w:numPr>
        <w:tabs>
          <w:tab w:val="num" w:pos="540"/>
          <w:tab w:val="left" w:pos="1260"/>
        </w:tabs>
        <w:spacing w:after="0"/>
        <w:ind w:left="540" w:firstLine="180"/>
      </w:pPr>
      <w:r w:rsidRPr="00B73CFD">
        <w:t>При производстве специальных работ на батарее записи ведутся на отдельных л</w:t>
      </w:r>
      <w:r w:rsidRPr="00B73CFD">
        <w:t>и</w:t>
      </w:r>
      <w:r w:rsidRPr="00B73CFD">
        <w:t>стах. Эти листы подшиваются</w:t>
      </w:r>
    </w:p>
    <w:p w:rsidR="00D32BFD" w:rsidRDefault="00D32BFD" w:rsidP="00D32BFD">
      <w:pPr>
        <w:spacing w:before="51" w:after="51"/>
        <w:ind w:left="51" w:right="51" w:firstLine="480"/>
      </w:pPr>
      <w:r w:rsidRPr="00B73CFD">
        <w:t>При необходимости назначаются дополнительные измерения и анализы. Результаты осмотра должны записываться  в журнал. При записях в журнал должны  вноситься следу</w:t>
      </w:r>
      <w:r w:rsidRPr="00B73CFD">
        <w:t>ю</w:t>
      </w:r>
      <w:r w:rsidRPr="00B73CFD">
        <w:t xml:space="preserve">щие данные: дата осмотра, напряжение на шинах постоянного тока, ток нагрузки, ток </w:t>
      </w:r>
      <w:proofErr w:type="spellStart"/>
      <w:r w:rsidRPr="00B73CFD">
        <w:t>подз</w:t>
      </w:r>
      <w:r w:rsidRPr="00B73CFD">
        <w:t>а</w:t>
      </w:r>
      <w:r w:rsidRPr="00B73CFD">
        <w:t>ряда</w:t>
      </w:r>
      <w:proofErr w:type="spellEnd"/>
      <w:r w:rsidRPr="00B73CFD">
        <w:t xml:space="preserve"> (или разряда, если батарея разряжается), плотность и температура электролита, напряж</w:t>
      </w:r>
      <w:r w:rsidRPr="00B73CFD">
        <w:t>е</w:t>
      </w:r>
      <w:r w:rsidRPr="00B73CFD">
        <w:t>ние в элементах, записи о выявлении при осмотре неисправностей, доливок, ремонтов и т.п.</w:t>
      </w:r>
      <w:bookmarkStart w:id="14" w:name="label75"/>
      <w:bookmarkEnd w:id="13"/>
    </w:p>
    <w:p w:rsidR="00626758" w:rsidRDefault="00626758" w:rsidP="00D32BFD">
      <w:pPr>
        <w:spacing w:before="51" w:after="51"/>
        <w:ind w:left="51" w:right="51" w:firstLine="480"/>
      </w:pPr>
    </w:p>
    <w:p w:rsidR="002726CF" w:rsidRPr="00B73CFD" w:rsidRDefault="002726CF" w:rsidP="00D32BFD">
      <w:pPr>
        <w:spacing w:before="51" w:after="51"/>
        <w:ind w:left="51" w:right="51" w:firstLine="480"/>
      </w:pPr>
    </w:p>
    <w:p w:rsidR="00D32BFD" w:rsidRPr="00B73CFD" w:rsidRDefault="00D32BFD" w:rsidP="00D32BFD">
      <w:pPr>
        <w:pStyle w:val="afff"/>
        <w:numPr>
          <w:ilvl w:val="0"/>
          <w:numId w:val="31"/>
        </w:numPr>
        <w:spacing w:before="51" w:after="51"/>
        <w:ind w:right="51"/>
        <w:outlineLvl w:val="1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15" w:name="label80"/>
      <w:bookmarkEnd w:id="14"/>
      <w:r w:rsidRPr="00B73CF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lastRenderedPageBreak/>
        <w:t>УСТРОЙСТВА РЕЛЕЙНОЙ ЗАЩИТЫ И ЭЛЕКТРОАВТОМАТИКИ</w:t>
      </w:r>
    </w:p>
    <w:p w:rsidR="00D32BFD" w:rsidRPr="00B73CFD" w:rsidRDefault="00D32BFD" w:rsidP="00D32BFD">
      <w:pPr>
        <w:widowControl w:val="0"/>
        <w:spacing w:after="0"/>
        <w:ind w:firstLine="709"/>
        <w:rPr>
          <w:spacing w:val="-2"/>
        </w:rPr>
      </w:pPr>
      <w:bookmarkStart w:id="16" w:name="label81"/>
      <w:bookmarkEnd w:id="15"/>
      <w:r>
        <w:rPr>
          <w:spacing w:val="-2"/>
          <w:lang w:bidi="ru-RU"/>
        </w:rPr>
        <w:t>О</w:t>
      </w:r>
      <w:r w:rsidRPr="00B73CFD">
        <w:rPr>
          <w:spacing w:val="-2"/>
          <w:lang w:bidi="ru-RU"/>
        </w:rPr>
        <w:t>бслуживание устройств РЗА проводится в объеме осмотра.</w:t>
      </w:r>
    </w:p>
    <w:p w:rsidR="00D32BFD" w:rsidRDefault="00D32BFD" w:rsidP="00D32BFD">
      <w:pPr>
        <w:widowControl w:val="0"/>
        <w:shd w:val="clear" w:color="auto" w:fill="FFFFFF"/>
        <w:spacing w:after="0"/>
        <w:ind w:firstLine="709"/>
      </w:pPr>
      <w:bookmarkStart w:id="17" w:name="label89"/>
      <w:bookmarkEnd w:id="16"/>
    </w:p>
    <w:p w:rsidR="00D32BFD" w:rsidRPr="00B73CFD" w:rsidRDefault="00D32BFD" w:rsidP="00D32BFD">
      <w:pPr>
        <w:spacing w:before="51" w:after="51"/>
        <w:ind w:left="51" w:right="51" w:firstLine="480"/>
        <w:outlineLvl w:val="1"/>
        <w:rPr>
          <w:b/>
          <w:bCs/>
          <w:kern w:val="36"/>
        </w:rPr>
      </w:pPr>
      <w:r w:rsidRPr="00B73CFD">
        <w:rPr>
          <w:b/>
          <w:bCs/>
          <w:kern w:val="36"/>
        </w:rPr>
        <w:t>Осмотр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>Осмотр организует и проводит исполнитель одновременно с осмотрами основного об</w:t>
      </w:r>
      <w:r w:rsidRPr="00B73CFD">
        <w:t>о</w:t>
      </w:r>
      <w:r w:rsidRPr="00B73CFD">
        <w:t xml:space="preserve">рудования. При осмотре необходимо визуально контролировать: 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 xml:space="preserve">а) отсутствие внешних повреждений устройства и его элементов; 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 xml:space="preserve">б) состояние креплений устройств на панелях, проводов на рядах зажимов и на выводах устройств; </w:t>
      </w:r>
    </w:p>
    <w:p w:rsidR="00D32BFD" w:rsidRPr="00B73CFD" w:rsidRDefault="00D32BFD" w:rsidP="00D32BFD">
      <w:pPr>
        <w:spacing w:before="51" w:after="51"/>
        <w:ind w:left="51" w:right="51" w:firstLine="480"/>
      </w:pPr>
      <w:r w:rsidRPr="00B73CFD">
        <w:t xml:space="preserve">в) наличие надписей и позиционных </w:t>
      </w:r>
      <w:hyperlink r:id="rId9" w:tooltip="Обозначение" w:history="1">
        <w:r w:rsidRPr="00B73CFD">
          <w:t>обозначений</w:t>
        </w:r>
      </w:hyperlink>
      <w:r w:rsidRPr="00B73CFD">
        <w:t xml:space="preserve">; </w:t>
      </w:r>
    </w:p>
    <w:p w:rsidR="00D32BFD" w:rsidRPr="00B73CFD" w:rsidRDefault="00D32BFD" w:rsidP="00D32BFD">
      <w:pPr>
        <w:spacing w:before="51" w:after="51"/>
        <w:ind w:left="51" w:right="51" w:firstLine="480"/>
        <w:rPr>
          <w:b/>
          <w:bCs/>
          <w:kern w:val="36"/>
        </w:rPr>
      </w:pPr>
      <w:r w:rsidRPr="00B73CFD">
        <w:t>г) положение флажков указательных реле, испытательных блоков, накладок, рубильн</w:t>
      </w:r>
      <w:r w:rsidRPr="00B73CFD">
        <w:t>и</w:t>
      </w:r>
      <w:r w:rsidRPr="00B73CFD">
        <w:t xml:space="preserve">ков, кнопок и других оперативных элементов, состояние сигнальных ламп. </w:t>
      </w:r>
      <w:bookmarkEnd w:id="17"/>
    </w:p>
    <w:p w:rsidR="00D32BFD" w:rsidRPr="00B73CFD" w:rsidRDefault="00D32BFD" w:rsidP="00D32BFD">
      <w:pPr>
        <w:widowControl w:val="0"/>
        <w:shd w:val="clear" w:color="auto" w:fill="FFFFFF"/>
        <w:spacing w:after="0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32BFD" w:rsidRPr="00B73CFD" w:rsidTr="002C1597">
        <w:tc>
          <w:tcPr>
            <w:tcW w:w="4503" w:type="dxa"/>
          </w:tcPr>
          <w:p w:rsidR="00D32BFD" w:rsidRPr="00B73CFD" w:rsidRDefault="00D32BFD" w:rsidP="002C1597">
            <w:pPr>
              <w:spacing w:after="0"/>
              <w:rPr>
                <w:b/>
                <w:lang w:eastAsia="x-none"/>
              </w:rPr>
            </w:pPr>
            <w:r w:rsidRPr="00B73CFD">
              <w:rPr>
                <w:b/>
                <w:lang w:eastAsia="x-none"/>
              </w:rPr>
              <w:t>ЗАКАЗЧИК</w:t>
            </w:r>
            <w:r w:rsidRPr="00B73CFD">
              <w:rPr>
                <w:b/>
                <w:lang w:val="x-none" w:eastAsia="x-none"/>
              </w:rPr>
              <w:t>:</w:t>
            </w:r>
          </w:p>
          <w:p w:rsidR="00D32BFD" w:rsidRPr="00B73CFD" w:rsidRDefault="00D32BFD" w:rsidP="002C1597">
            <w:pPr>
              <w:shd w:val="clear" w:color="auto" w:fill="FFFFFF"/>
              <w:spacing w:after="0"/>
              <w:rPr>
                <w:rFonts w:eastAsia="Calibri"/>
                <w:b/>
              </w:rPr>
            </w:pPr>
            <w:r w:rsidRPr="00B73CFD">
              <w:rPr>
                <w:rFonts w:eastAsia="Calibri"/>
                <w:b/>
              </w:rPr>
              <w:t>ООО</w:t>
            </w:r>
            <w:r w:rsidRPr="00B73CFD">
              <w:rPr>
                <w:rFonts w:eastAsia="Garamond"/>
                <w:b/>
              </w:rPr>
              <w:t xml:space="preserve"> </w:t>
            </w:r>
            <w:r w:rsidRPr="00B73CFD">
              <w:rPr>
                <w:rFonts w:eastAsia="Calibri"/>
                <w:b/>
              </w:rPr>
              <w:t>«ОЭСК»</w:t>
            </w:r>
          </w:p>
          <w:p w:rsidR="00D32BFD" w:rsidRPr="00B73CFD" w:rsidRDefault="00D32BFD" w:rsidP="002C1597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  <w:r w:rsidRPr="00B73CFD">
              <w:rPr>
                <w:b/>
              </w:rPr>
              <w:t>Генеральный директор</w:t>
            </w:r>
          </w:p>
          <w:p w:rsidR="00D32BFD" w:rsidRPr="00B73CFD" w:rsidRDefault="00D32BFD" w:rsidP="002C1597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</w:p>
          <w:p w:rsidR="00D32BFD" w:rsidRPr="00B73CFD" w:rsidRDefault="00D32BFD" w:rsidP="002C1597">
            <w:pPr>
              <w:spacing w:after="0"/>
              <w:rPr>
                <w:b/>
              </w:rPr>
            </w:pPr>
            <w:r w:rsidRPr="00B73CFD">
              <w:rPr>
                <w:b/>
              </w:rPr>
              <w:t>__________________/А.А. Фомичев/</w:t>
            </w:r>
          </w:p>
          <w:p w:rsidR="00D32BFD" w:rsidRPr="00B73CFD" w:rsidRDefault="00D32BFD" w:rsidP="002C1597">
            <w:pPr>
              <w:spacing w:after="0"/>
              <w:rPr>
                <w:b/>
                <w:lang w:val="x-none" w:eastAsia="x-none"/>
              </w:rPr>
            </w:pPr>
            <w:r w:rsidRPr="00B73CFD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D32BFD" w:rsidRPr="00B73CFD" w:rsidRDefault="00D32BFD" w:rsidP="002C1597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626758" w:rsidRPr="009951C6" w:rsidRDefault="00626758" w:rsidP="00626758">
            <w:pPr>
              <w:spacing w:after="0"/>
              <w:rPr>
                <w:b/>
                <w:lang w:eastAsia="x-none"/>
              </w:rPr>
            </w:pPr>
            <w:r w:rsidRPr="009951C6">
              <w:rPr>
                <w:b/>
                <w:lang w:eastAsia="x-none"/>
              </w:rPr>
              <w:t>ИСПОЛНИТЕЛЬ</w:t>
            </w:r>
            <w:r w:rsidRPr="009951C6">
              <w:rPr>
                <w:b/>
                <w:lang w:val="x-none" w:eastAsia="x-none"/>
              </w:rPr>
              <w:t>:</w:t>
            </w:r>
          </w:p>
          <w:p w:rsidR="00626758" w:rsidRDefault="00626758" w:rsidP="00626758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М.П.</w:t>
            </w:r>
          </w:p>
          <w:p w:rsidR="00D32BFD" w:rsidRPr="00B73CFD" w:rsidRDefault="00D32BFD" w:rsidP="002C1597">
            <w:pPr>
              <w:spacing w:after="0"/>
              <w:rPr>
                <w:b/>
                <w:lang w:val="x-none" w:eastAsia="x-none"/>
              </w:rPr>
            </w:pPr>
          </w:p>
        </w:tc>
      </w:tr>
    </w:tbl>
    <w:p w:rsidR="00D32BFD" w:rsidRDefault="00D32BFD" w:rsidP="00D32BFD">
      <w:pPr>
        <w:widowControl w:val="0"/>
        <w:shd w:val="clear" w:color="auto" w:fill="FFFFFF"/>
        <w:spacing w:after="0"/>
        <w:ind w:firstLine="709"/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Pr="004457B3" w:rsidRDefault="00D32BFD" w:rsidP="00D32BFD">
      <w:pPr>
        <w:spacing w:after="0"/>
        <w:jc w:val="right"/>
        <w:rPr>
          <w:i/>
          <w:sz w:val="20"/>
          <w:szCs w:val="20"/>
        </w:rPr>
      </w:pPr>
      <w:r w:rsidRPr="004457B3">
        <w:rPr>
          <w:i/>
          <w:sz w:val="20"/>
          <w:szCs w:val="20"/>
        </w:rPr>
        <w:lastRenderedPageBreak/>
        <w:t>Приложение №3</w:t>
      </w:r>
    </w:p>
    <w:p w:rsidR="00D32BFD" w:rsidRPr="004457B3" w:rsidRDefault="00D32BFD" w:rsidP="00D32BFD">
      <w:pPr>
        <w:spacing w:after="0"/>
        <w:jc w:val="right"/>
        <w:rPr>
          <w:i/>
          <w:sz w:val="20"/>
          <w:szCs w:val="20"/>
        </w:rPr>
      </w:pPr>
      <w:r w:rsidRPr="004457B3">
        <w:rPr>
          <w:i/>
          <w:sz w:val="20"/>
          <w:szCs w:val="20"/>
        </w:rPr>
        <w:t>к Приложению №1 Техническое задание</w:t>
      </w:r>
    </w:p>
    <w:p w:rsidR="00D32BFD" w:rsidRPr="004457B3" w:rsidRDefault="002726CF" w:rsidP="00D32BFD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к договору №118/2019</w:t>
      </w:r>
      <w:r w:rsidR="00D32BFD" w:rsidRPr="004457B3">
        <w:rPr>
          <w:i/>
          <w:sz w:val="20"/>
          <w:szCs w:val="20"/>
        </w:rPr>
        <w:t xml:space="preserve"> от  </w:t>
      </w:r>
      <w:r>
        <w:rPr>
          <w:i/>
          <w:sz w:val="20"/>
          <w:szCs w:val="20"/>
        </w:rPr>
        <w:t>23</w:t>
      </w:r>
      <w:r w:rsidR="00D32BFD" w:rsidRPr="004457B3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09</w:t>
      </w:r>
      <w:r w:rsidR="00D32BFD" w:rsidRPr="004457B3">
        <w:rPr>
          <w:i/>
          <w:sz w:val="20"/>
          <w:szCs w:val="20"/>
        </w:rPr>
        <w:t>.20</w:t>
      </w:r>
      <w:r>
        <w:rPr>
          <w:i/>
          <w:sz w:val="20"/>
          <w:szCs w:val="20"/>
        </w:rPr>
        <w:t>19</w:t>
      </w:r>
      <w:r w:rsidR="00D32BFD" w:rsidRPr="004457B3">
        <w:rPr>
          <w:i/>
          <w:sz w:val="20"/>
          <w:szCs w:val="20"/>
        </w:rPr>
        <w:t xml:space="preserve"> г.</w:t>
      </w:r>
    </w:p>
    <w:p w:rsidR="00D32BFD" w:rsidRPr="004457B3" w:rsidRDefault="00D32BFD" w:rsidP="00D32BFD">
      <w:pPr>
        <w:spacing w:after="0"/>
        <w:jc w:val="right"/>
        <w:rPr>
          <w:i/>
          <w:sz w:val="20"/>
          <w:szCs w:val="20"/>
        </w:rPr>
      </w:pPr>
    </w:p>
    <w:p w:rsidR="00D32BFD" w:rsidRPr="004457B3" w:rsidRDefault="00D32BFD" w:rsidP="00D32BFD">
      <w:pPr>
        <w:widowControl w:val="0"/>
        <w:spacing w:after="0"/>
        <w:rPr>
          <w:iCs/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jc w:val="center"/>
        <w:rPr>
          <w:b/>
          <w:caps/>
          <w:shd w:val="clear" w:color="auto" w:fill="FFFFFF"/>
        </w:rPr>
      </w:pPr>
      <w:r w:rsidRPr="004457B3">
        <w:rPr>
          <w:b/>
          <w:caps/>
          <w:shd w:val="clear" w:color="auto" w:fill="FFFFFF"/>
        </w:rPr>
        <w:t>Регламент оперативно-технического взаимодействия</w:t>
      </w:r>
    </w:p>
    <w:p w:rsidR="00D32BFD" w:rsidRPr="004457B3" w:rsidRDefault="00D32BFD" w:rsidP="00D32BFD">
      <w:pPr>
        <w:widowControl w:val="0"/>
        <w:spacing w:after="0"/>
        <w:ind w:firstLine="709"/>
        <w:rPr>
          <w:b/>
          <w:caps/>
          <w:shd w:val="clear" w:color="auto" w:fill="FFFFFF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spacing w:before="120" w:after="120"/>
        <w:jc w:val="center"/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Введение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Настоящий регламент «Оперативно-технического взаимодействия» (далее – Регл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мент) определяет порядок взаимоотношения сторон по Договору, сроки и объемы передава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мой оперативной и другой информации необходимой сторонам для выполнения договорных условий и соблюдения законодательства РФ, при:</w:t>
      </w:r>
    </w:p>
    <w:p w:rsidR="00D32BFD" w:rsidRPr="004457B3" w:rsidRDefault="00D32BFD" w:rsidP="00D32BFD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Оперативно-диспетчерском и оперативном обслуживании объектов электрических с</w:t>
      </w:r>
      <w:r w:rsidRPr="004457B3">
        <w:rPr>
          <w:shd w:val="clear" w:color="auto" w:fill="FFFFFF"/>
        </w:rPr>
        <w:t>е</w:t>
      </w:r>
      <w:r w:rsidRPr="004457B3">
        <w:rPr>
          <w:shd w:val="clear" w:color="auto" w:fill="FFFFFF"/>
        </w:rPr>
        <w:t>тей;</w:t>
      </w:r>
    </w:p>
    <w:p w:rsidR="00D32BFD" w:rsidRPr="004457B3" w:rsidRDefault="00D32BFD" w:rsidP="00D32BFD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осуществлении технологического присоединения;</w:t>
      </w:r>
    </w:p>
    <w:p w:rsidR="00D32BFD" w:rsidRPr="004457B3" w:rsidRDefault="00D32BFD" w:rsidP="00D32BFD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определении баланса электрической энергии в электрических сетях;</w:t>
      </w:r>
    </w:p>
    <w:p w:rsidR="00D32BFD" w:rsidRPr="004457B3" w:rsidRDefault="00D32BFD" w:rsidP="00D32BFD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обеспечении параметров надежности и качества электроэнергии при передаче ее от производителя к потребителю;</w:t>
      </w:r>
    </w:p>
    <w:p w:rsidR="00D32BFD" w:rsidRPr="004457B3" w:rsidRDefault="00D32BFD" w:rsidP="00D32BFD">
      <w:pPr>
        <w:widowControl w:val="0"/>
        <w:numPr>
          <w:ilvl w:val="0"/>
          <w:numId w:val="33"/>
        </w:numPr>
        <w:tabs>
          <w:tab w:val="left" w:pos="851"/>
        </w:tabs>
        <w:spacing w:after="0"/>
        <w:ind w:left="0" w:firstLine="709"/>
        <w:rPr>
          <w:shd w:val="clear" w:color="auto" w:fill="FFFFFF"/>
        </w:rPr>
      </w:pPr>
      <w:r w:rsidRPr="004457B3">
        <w:rPr>
          <w:shd w:val="clear" w:color="auto" w:fill="FFFFFF"/>
        </w:rPr>
        <w:t>предотвращении развития и ликвидация аварийных нарушений, поддержанию но</w:t>
      </w:r>
      <w:r w:rsidRPr="004457B3">
        <w:rPr>
          <w:shd w:val="clear" w:color="auto" w:fill="FFFFFF"/>
        </w:rPr>
        <w:t>р</w:t>
      </w:r>
      <w:r w:rsidRPr="004457B3">
        <w:rPr>
          <w:shd w:val="clear" w:color="auto" w:fill="FFFFFF"/>
        </w:rPr>
        <w:t>мального режима работы объектов электрических сетей.</w:t>
      </w:r>
    </w:p>
    <w:p w:rsidR="00D32BFD" w:rsidRPr="004457B3" w:rsidRDefault="00D32BFD" w:rsidP="00D32BFD">
      <w:pPr>
        <w:widowControl w:val="0"/>
        <w:spacing w:after="0"/>
        <w:ind w:left="1429"/>
        <w:rPr>
          <w:shd w:val="clear" w:color="auto" w:fill="FFFFFF"/>
        </w:rPr>
      </w:pP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Настоящий специальный технический регламент разработан в соответствии с Фед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ральным законом “О техническом регулировании”, Федеральным законом "Об электроэнерг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тике" и требованиями Стандарта «Предотвращение развития и ликвидация нарушений но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мального режима электрической части энергетической энергосистем», принятым в действие распоряжением ОАО «СО ЕЭС» от 24.09.2008 №114р. в целях защиты жизни, здоровья гра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ж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дан, имущества физических и юридических лиц, государственного или муниципального им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щества, охраны окружающей среды при угрозе нарушений и при нарушениях электроснабж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ния объектов электроэнергетики и объектов потребителей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Регламент определяет только оперативно-технические вопросы и не рассматривает правила ведения коммерческой деятельности на рынке электроэнергии.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spacing w:before="120" w:after="12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Знание настоящего регламента обязательно для персонала Заказчика и Исполнителя.</w:t>
      </w:r>
    </w:p>
    <w:p w:rsidR="00D32BFD" w:rsidRPr="004457B3" w:rsidRDefault="00D32BFD" w:rsidP="00D32BFD">
      <w:pPr>
        <w:pStyle w:val="afff"/>
        <w:widowControl w:val="0"/>
        <w:tabs>
          <w:tab w:val="left" w:pos="709"/>
          <w:tab w:val="left" w:pos="851"/>
        </w:tabs>
        <w:spacing w:before="120" w:after="120"/>
        <w:ind w:left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Термины и определения, классификация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>В настоящем Регламенте используются следующие понятия: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Диспетчерский центр</w:t>
      </w:r>
      <w:r w:rsidRPr="004457B3">
        <w:t xml:space="preserve"> – структурное подразделение организации – субъекта оперативно-диспетчерского управления, осуществляющее в пределах закреплённой за ним операционной зоны управление режимом энергосистемы.</w:t>
      </w:r>
    </w:p>
    <w:p w:rsidR="00D32BFD" w:rsidRPr="004457B3" w:rsidRDefault="00D32BFD" w:rsidP="00D32BFD">
      <w:pPr>
        <w:widowControl w:val="0"/>
        <w:spacing w:after="0"/>
        <w:ind w:firstLine="709"/>
        <w:rPr>
          <w:b/>
          <w:shd w:val="clear" w:color="auto" w:fill="FFFFFF"/>
        </w:rPr>
      </w:pPr>
      <w:r w:rsidRPr="004457B3">
        <w:rPr>
          <w:b/>
          <w:shd w:val="clear" w:color="auto" w:fill="FFFFFF"/>
        </w:rPr>
        <w:t>Категория ремонтного персонала с правом непосредственного воздействия на о</w:t>
      </w:r>
      <w:r w:rsidRPr="004457B3">
        <w:rPr>
          <w:b/>
          <w:shd w:val="clear" w:color="auto" w:fill="FFFFFF"/>
        </w:rPr>
        <w:t>р</w:t>
      </w:r>
      <w:r w:rsidRPr="004457B3">
        <w:rPr>
          <w:b/>
          <w:shd w:val="clear" w:color="auto" w:fill="FFFFFF"/>
        </w:rPr>
        <w:t>ганы управления электроустановок: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>К данной категории относится оперативный персонал, категория работников осущест</w:t>
      </w:r>
      <w:r w:rsidRPr="004457B3">
        <w:rPr>
          <w:shd w:val="clear" w:color="auto" w:fill="FFFFFF"/>
        </w:rPr>
        <w:t>в</w:t>
      </w:r>
      <w:r w:rsidRPr="004457B3">
        <w:rPr>
          <w:shd w:val="clear" w:color="auto" w:fill="FFFFFF"/>
        </w:rPr>
        <w:t>ляющих оперативное руководство в смене работой закрепленных за ними объектов (электрич</w:t>
      </w:r>
      <w:r w:rsidRPr="004457B3">
        <w:rPr>
          <w:shd w:val="clear" w:color="auto" w:fill="FFFFFF"/>
        </w:rPr>
        <w:t>е</w:t>
      </w:r>
      <w:r w:rsidRPr="004457B3">
        <w:rPr>
          <w:shd w:val="clear" w:color="auto" w:fill="FFFFFF"/>
        </w:rPr>
        <w:t xml:space="preserve">ские сети, </w:t>
      </w:r>
      <w:proofErr w:type="spellStart"/>
      <w:r w:rsidRPr="004457B3">
        <w:rPr>
          <w:shd w:val="clear" w:color="auto" w:fill="FFFFFF"/>
        </w:rPr>
        <w:t>энергообъекты</w:t>
      </w:r>
      <w:proofErr w:type="spellEnd"/>
      <w:r w:rsidRPr="004457B3">
        <w:rPr>
          <w:shd w:val="clear" w:color="auto" w:fill="FFFFFF"/>
        </w:rPr>
        <w:t>) и подчинённым им оперативным персоналом (оперативные руков</w:t>
      </w:r>
      <w:r w:rsidRPr="004457B3">
        <w:rPr>
          <w:shd w:val="clear" w:color="auto" w:fill="FFFFFF"/>
        </w:rPr>
        <w:t>о</w:t>
      </w:r>
      <w:r w:rsidRPr="004457B3">
        <w:rPr>
          <w:shd w:val="clear" w:color="auto" w:fill="FFFFFF"/>
        </w:rPr>
        <w:t xml:space="preserve">дители, диспетчеры электрических сетей, </w:t>
      </w:r>
      <w:proofErr w:type="spellStart"/>
      <w:r w:rsidRPr="004457B3">
        <w:rPr>
          <w:shd w:val="clear" w:color="auto" w:fill="FFFFFF"/>
        </w:rPr>
        <w:t>энергодиспетчеры</w:t>
      </w:r>
      <w:proofErr w:type="spellEnd"/>
      <w:r w:rsidRPr="004457B3">
        <w:rPr>
          <w:shd w:val="clear" w:color="auto" w:fill="FFFFFF"/>
        </w:rPr>
        <w:t xml:space="preserve"> </w:t>
      </w:r>
      <w:proofErr w:type="spellStart"/>
      <w:r w:rsidRPr="004457B3">
        <w:rPr>
          <w:shd w:val="clear" w:color="auto" w:fill="FFFFFF"/>
        </w:rPr>
        <w:t>предприятий</w:t>
      </w:r>
      <w:proofErr w:type="gramStart"/>
      <w:r w:rsidRPr="004457B3">
        <w:rPr>
          <w:shd w:val="clear" w:color="auto" w:fill="FFFFFF"/>
        </w:rPr>
        <w:t>,о</w:t>
      </w:r>
      <w:proofErr w:type="gramEnd"/>
      <w:r w:rsidRPr="004457B3">
        <w:rPr>
          <w:shd w:val="clear" w:color="auto" w:fill="FFFFFF"/>
        </w:rPr>
        <w:t>рганизаций</w:t>
      </w:r>
      <w:proofErr w:type="spellEnd"/>
      <w:r w:rsidRPr="004457B3">
        <w:rPr>
          <w:shd w:val="clear" w:color="auto" w:fill="FFFFFF"/>
        </w:rPr>
        <w:t>).</w:t>
      </w:r>
    </w:p>
    <w:p w:rsidR="00D32BFD" w:rsidRPr="004457B3" w:rsidRDefault="00D32BFD" w:rsidP="00D32BFD">
      <w:pPr>
        <w:spacing w:before="120" w:after="120"/>
        <w:ind w:firstLine="284"/>
      </w:pP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Диспетчерский персонал</w:t>
      </w:r>
      <w:r w:rsidRPr="004457B3">
        <w:t xml:space="preserve"> – работники (диспетчеры) диспетчерского центра, уполномоче</w:t>
      </w:r>
      <w:r w:rsidRPr="004457B3">
        <w:t>н</w:t>
      </w:r>
      <w:r w:rsidRPr="004457B3">
        <w:t>ные от имени субъекта оперативно-диспетчерского управления давать диспетчерские команды по управлению электроэнергетическим режимом энергосистемы.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Центр управления сетями</w:t>
      </w:r>
      <w:r w:rsidRPr="004457B3">
        <w:t xml:space="preserve"> – структурное подразделение сетевой компании, уполномоче</w:t>
      </w:r>
      <w:r w:rsidRPr="004457B3">
        <w:t>н</w:t>
      </w:r>
      <w:r w:rsidRPr="004457B3">
        <w:t xml:space="preserve">ное на осуществление оперативного управления и оперативного ведения подведомственными </w:t>
      </w:r>
      <w:r w:rsidRPr="004457B3">
        <w:lastRenderedPageBreak/>
        <w:t>объектами электрических сетей, в том числе объектами диспетчеризации, в пределах закре</w:t>
      </w:r>
      <w:r w:rsidRPr="004457B3">
        <w:t>п</w:t>
      </w:r>
      <w:r w:rsidRPr="004457B3">
        <w:t>лённой за ним зоны эксплуатационной ответственности.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Оперативно-диспетчерский персонал</w:t>
      </w:r>
      <w:r w:rsidRPr="004457B3">
        <w:t xml:space="preserve"> – работники (диспетчеры), уполномоченные от им</w:t>
      </w:r>
      <w:r w:rsidRPr="004457B3">
        <w:t>е</w:t>
      </w:r>
      <w:r w:rsidRPr="004457B3">
        <w:t>ни организации отдавать команды оперативно подчинённому персоналу на осуществление, в отношении подведомственных объектов электрических сетей, мероприятий, обеспечивающих их эксплуатацию.</w:t>
      </w:r>
    </w:p>
    <w:p w:rsidR="00D32BFD" w:rsidRPr="004457B3" w:rsidRDefault="00D32BFD" w:rsidP="00D32BFD">
      <w:pPr>
        <w:widowControl w:val="0"/>
        <w:spacing w:after="0"/>
        <w:rPr>
          <w:shd w:val="clear" w:color="auto" w:fill="FFFFFF"/>
        </w:rPr>
      </w:pPr>
      <w:r w:rsidRPr="004457B3">
        <w:rPr>
          <w:b/>
          <w:bCs/>
        </w:rPr>
        <w:t xml:space="preserve">    Оперативный персонал </w:t>
      </w:r>
      <w:proofErr w:type="spellStart"/>
      <w:r w:rsidRPr="004457B3">
        <w:rPr>
          <w:b/>
          <w:bCs/>
        </w:rPr>
        <w:t>энергообъекта</w:t>
      </w:r>
      <w:proofErr w:type="spellEnd"/>
      <w:r w:rsidRPr="004457B3">
        <w:t xml:space="preserve"> – работники, уполномоченные субъектом электр</w:t>
      </w:r>
      <w:r w:rsidRPr="004457B3">
        <w:t>о</w:t>
      </w:r>
      <w:r w:rsidRPr="004457B3">
        <w:t>энергетики на осуществление, в отношении подведомственных объектов электрических сетей, мероприятий, обеспечивающих их эксплуатацию.</w:t>
      </w:r>
      <w:r w:rsidRPr="004457B3">
        <w:rPr>
          <w:shd w:val="clear" w:color="auto" w:fill="FFFFFF"/>
        </w:rPr>
        <w:t xml:space="preserve"> К данной категории относятся оперативный персонал подстанций и оперативно-выездных бригад.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Оперативное управление</w:t>
      </w:r>
      <w:r w:rsidRPr="004457B3">
        <w:t xml:space="preserve"> – организация управления технологическим режимом и эксплу</w:t>
      </w:r>
      <w:r w:rsidRPr="004457B3">
        <w:t>а</w:t>
      </w:r>
      <w:r w:rsidRPr="004457B3">
        <w:t>тационным состоянием объектов электрических сетей, при которой технологический режим работы или эксплуатационное состояние изменяются только по оперативным командам упо</w:t>
      </w:r>
      <w:r w:rsidRPr="004457B3">
        <w:t>л</w:t>
      </w:r>
      <w:r w:rsidRPr="004457B3">
        <w:t>номоченного оперативного.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Оперативное ведение</w:t>
      </w:r>
      <w:r w:rsidRPr="004457B3">
        <w:t xml:space="preserve"> – организация управления технологическим режимом работы и эк</w:t>
      </w:r>
      <w:r w:rsidRPr="004457B3">
        <w:t>с</w:t>
      </w:r>
      <w:r w:rsidRPr="004457B3">
        <w:t>плуатационным состоянием объектом электрических сетей, при которой технологический р</w:t>
      </w:r>
      <w:r w:rsidRPr="004457B3">
        <w:t>е</w:t>
      </w:r>
      <w:r w:rsidRPr="004457B3">
        <w:t>жим работы или эксплуатационное состояние изменяются с разрешения оперативного перс</w:t>
      </w:r>
      <w:r w:rsidRPr="004457B3">
        <w:t>о</w:t>
      </w:r>
      <w:r w:rsidRPr="004457B3">
        <w:t xml:space="preserve">нала (ЦУС или </w:t>
      </w:r>
      <w:proofErr w:type="spellStart"/>
      <w:r w:rsidRPr="004457B3">
        <w:t>энергообъекта</w:t>
      </w:r>
      <w:proofErr w:type="spellEnd"/>
      <w:r w:rsidRPr="004457B3">
        <w:t>), уполномоченного соответствующим субъектом электроэнерг</w:t>
      </w:r>
      <w:r w:rsidRPr="004457B3">
        <w:t>е</w:t>
      </w:r>
      <w:r w:rsidRPr="004457B3">
        <w:t>тики.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Информационное ведение</w:t>
      </w:r>
      <w:r w:rsidRPr="004457B3">
        <w:t xml:space="preserve"> – получение диспетчерским центром информации об изменении состояния или настройки объектов электрических сетей. При плановом изменении информация передаётся в установленном порядке, при оперативном изменении – посредством уведомления соответствующего диспетчерского или оперативного персонала. Информационное ведение о</w:t>
      </w:r>
      <w:r w:rsidRPr="004457B3">
        <w:t>т</w:t>
      </w:r>
      <w:r w:rsidRPr="004457B3">
        <w:t>личается от диспетчерского тем, что не требуется согласования от диспетчерского центра, в информационном ведении которого находится данный объект диспетчеризации.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Оперативная заявка</w:t>
      </w:r>
      <w:r w:rsidRPr="004457B3">
        <w:t xml:space="preserve"> (далее заявка) – документ, в котором оформляется ответственное намерение эксплуатирующей оборудование организации изменить эксплуатационное состо</w:t>
      </w:r>
      <w:r w:rsidRPr="004457B3">
        <w:t>я</w:t>
      </w:r>
      <w:r w:rsidRPr="004457B3">
        <w:t>ние ЛЭП, электротехнического или энергетического оборудования, устройств РЗА, ПА, АРЧМ, АСДУ, СДТУ или/и технологический режим его работы.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Объекты электроэнергетики</w:t>
      </w:r>
      <w:r w:rsidRPr="004457B3">
        <w:t xml:space="preserve"> – имущественные объекты, непосредственно используемые в процессе производства, передачи электрической энергии, в том числе объекты электросетевого хозяйства.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Технологический режим работы</w:t>
      </w:r>
      <w:r w:rsidRPr="004457B3">
        <w:t xml:space="preserve"> – процесс, протекающий в технических устройствах об</w:t>
      </w:r>
      <w:r w:rsidRPr="004457B3">
        <w:t>ъ</w:t>
      </w:r>
      <w:r w:rsidRPr="004457B3">
        <w:t xml:space="preserve">екта электроэнергетики или в </w:t>
      </w:r>
      <w:proofErr w:type="spellStart"/>
      <w:r w:rsidRPr="004457B3">
        <w:t>энергопринимающей</w:t>
      </w:r>
      <w:proofErr w:type="spellEnd"/>
      <w:r w:rsidRPr="004457B3">
        <w:t xml:space="preserve"> установке потребителя электрической эне</w:t>
      </w:r>
      <w:r w:rsidRPr="004457B3">
        <w:t>р</w:t>
      </w:r>
      <w:r w:rsidRPr="004457B3">
        <w:t>гии, и состояние этого объекта или установки (включая параметры настройки противоавари</w:t>
      </w:r>
      <w:r w:rsidRPr="004457B3">
        <w:t>й</w:t>
      </w:r>
      <w:r w:rsidRPr="004457B3">
        <w:t>ной автоматики).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Электроэнергетический режим энергосистемы</w:t>
      </w:r>
      <w:r w:rsidRPr="004457B3">
        <w:t xml:space="preserve"> – единый процесс производства, преобр</w:t>
      </w:r>
      <w:r w:rsidRPr="004457B3">
        <w:t>а</w:t>
      </w:r>
      <w:r w:rsidRPr="004457B3">
        <w:t xml:space="preserve">зования, передачи и потребления электрической энергии в энергосистеме и состояние объектов электроэнергетики и </w:t>
      </w:r>
      <w:proofErr w:type="spellStart"/>
      <w:r w:rsidRPr="004457B3">
        <w:t>энергопринимающих</w:t>
      </w:r>
      <w:proofErr w:type="spellEnd"/>
      <w:r w:rsidRPr="004457B3">
        <w:t xml:space="preserve"> установок потребителей электрической энергии (включая схемы электрических соединений объектов электроэнергетики).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График отключения</w:t>
      </w:r>
      <w:r w:rsidRPr="004457B3">
        <w:t xml:space="preserve"> – График временного отключения электрической энергии при внеза</w:t>
      </w:r>
      <w:r w:rsidRPr="004457B3">
        <w:t>п</w:t>
      </w:r>
      <w:r w:rsidRPr="004457B3">
        <w:t>ном возникновении аварийного дефицита мощности в энергосистеме Кемеровской области, ОЭС Сибири или ЕЭС России.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График ограничения</w:t>
      </w:r>
      <w:r w:rsidRPr="004457B3">
        <w:t xml:space="preserve"> – График ограничения потребления электрической мощности при н</w:t>
      </w:r>
      <w:r w:rsidRPr="004457B3">
        <w:t>е</w:t>
      </w:r>
      <w:r w:rsidRPr="004457B3">
        <w:t>достатке электрической мощности в энергосистеме Кемеровской области, ОЭС Сибири или ЕЭС России или График ограничения потребления электрической энергии при снижении зап</w:t>
      </w:r>
      <w:r w:rsidRPr="004457B3">
        <w:t>а</w:t>
      </w:r>
      <w:r w:rsidRPr="004457B3">
        <w:t>сов топлива на тепловых электростанциях в энергосистеме Кемеровской области, ОЭС Сибири или ЕЭС России.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lastRenderedPageBreak/>
        <w:t>ДС</w:t>
      </w:r>
      <w:r w:rsidRPr="004457B3">
        <w:t xml:space="preserve"> – диспетчерская служба.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ОДС</w:t>
      </w:r>
      <w:r w:rsidRPr="004457B3">
        <w:t xml:space="preserve"> – оперативно-диспетчерская служба.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АСДУ</w:t>
      </w:r>
      <w:r w:rsidRPr="004457B3">
        <w:t xml:space="preserve"> – автоматизированная система диспетчерского управления.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ВЛ</w:t>
      </w:r>
      <w:r w:rsidRPr="004457B3">
        <w:t xml:space="preserve"> – воздушная линия электропередачи – устройство для передачи электроэнергии по пр</w:t>
      </w:r>
      <w:r w:rsidRPr="004457B3">
        <w:t>о</w:t>
      </w:r>
      <w:r w:rsidRPr="004457B3">
        <w:t>водам, расположенным на открытом воздухе и прикреплённым с помощью изоляторов и арм</w:t>
      </w:r>
      <w:r w:rsidRPr="004457B3">
        <w:t>а</w:t>
      </w:r>
      <w:r w:rsidRPr="004457B3">
        <w:t>туры к опорам или кронштейнам и стойкам на инженерных сооружениях (мостах, путепров</w:t>
      </w:r>
      <w:r w:rsidRPr="004457B3">
        <w:t>о</w:t>
      </w:r>
      <w:r w:rsidRPr="004457B3">
        <w:t xml:space="preserve">дах и т.п.). За начало и конец ВЛ принимаются линейные порталы или линейные вводы РУ, а для ответвлений – </w:t>
      </w:r>
      <w:proofErr w:type="spellStart"/>
      <w:r w:rsidRPr="004457B3">
        <w:t>ответвительная</w:t>
      </w:r>
      <w:proofErr w:type="spellEnd"/>
      <w:r w:rsidRPr="004457B3">
        <w:t xml:space="preserve"> опора и линейный портал или линейный ввод РУ.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ВОЛС</w:t>
      </w:r>
      <w:r w:rsidRPr="004457B3">
        <w:t xml:space="preserve"> – волоконно-оптическая линия связи.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КЛ</w:t>
      </w:r>
      <w:r w:rsidRPr="004457B3">
        <w:t xml:space="preserve"> – кабельная линия – линия для передачи электроэнергии или отдельных её импульсов, состоящая из одного или нескольких параллельных кабелей с соединительными, стопорными и концевыми муфтами (заделками) и крепёжными деталями, а для маслонаполненных кабельных линий, кроме того, с подпитывающими аппаратами и системой сигнализации давления масла.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ЛЭП</w:t>
      </w:r>
      <w:r w:rsidRPr="004457B3">
        <w:t xml:space="preserve"> – линия электропередачи – электрическая линия, выходящая за пределы электроста</w:t>
      </w:r>
      <w:r w:rsidRPr="004457B3">
        <w:t>н</w:t>
      </w:r>
      <w:r w:rsidRPr="004457B3">
        <w:t>ции или подстанции и предназначенная для передачи электрической энергии.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ПА</w:t>
      </w:r>
      <w:r w:rsidRPr="004457B3">
        <w:t xml:space="preserve"> – противоаварийная автоматика.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РЗА</w:t>
      </w:r>
      <w:r w:rsidRPr="004457B3">
        <w:t xml:space="preserve"> – релейная защита и автоматика электроэнергетической системы, автоматические о</w:t>
      </w:r>
      <w:r w:rsidRPr="004457B3">
        <w:t>с</w:t>
      </w:r>
      <w:r w:rsidRPr="004457B3">
        <w:t>циллографы, регистраторы аварийных событий, регистраторы переходных режимов, устро</w:t>
      </w:r>
      <w:r w:rsidRPr="004457B3">
        <w:t>й</w:t>
      </w:r>
      <w:r w:rsidRPr="004457B3">
        <w:t>ства передачи аварийных команд для релейной защиты и противоаварийной автоматики.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РЗ</w:t>
      </w:r>
      <w:r w:rsidRPr="004457B3">
        <w:t xml:space="preserve"> – релейная защита.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СДТУ</w:t>
      </w:r>
      <w:r w:rsidRPr="004457B3">
        <w:t xml:space="preserve"> – средства диспетчерского и технологического управления.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  <w:bCs/>
        </w:rPr>
        <w:t>ТМ</w:t>
      </w:r>
      <w:r w:rsidRPr="004457B3">
        <w:t xml:space="preserve"> – телемеханика.</w:t>
      </w:r>
    </w:p>
    <w:p w:rsidR="00D32BFD" w:rsidRPr="004457B3" w:rsidRDefault="00D32BFD" w:rsidP="00D32BFD">
      <w:pPr>
        <w:spacing w:before="120" w:after="120"/>
        <w:ind w:firstLine="284"/>
      </w:pPr>
      <w:r w:rsidRPr="004457B3">
        <w:rPr>
          <w:b/>
        </w:rPr>
        <w:t>Потребитель электрической энергии</w:t>
      </w:r>
      <w:r w:rsidRPr="004457B3">
        <w:t xml:space="preserve"> – физическое или юридическое лицо, владеющее на законных основаниях электроустановкой присоединенной непосредственно или опосредованно к электрическим сетям Заказчика (далее Потребитель);</w:t>
      </w:r>
    </w:p>
    <w:p w:rsidR="00D32BFD" w:rsidRPr="004457B3" w:rsidRDefault="00D32BFD" w:rsidP="00D32BFD">
      <w:pPr>
        <w:widowControl w:val="0"/>
        <w:spacing w:after="0"/>
        <w:ind w:firstLine="709"/>
        <w:rPr>
          <w:b/>
          <w:shd w:val="clear" w:color="auto" w:fill="FFFFFF"/>
        </w:rPr>
      </w:pPr>
      <w:r w:rsidRPr="004457B3">
        <w:rPr>
          <w:b/>
          <w:shd w:val="clear" w:color="auto" w:fill="FFFFFF"/>
        </w:rPr>
        <w:t>Режимы работы энергосистемы:</w:t>
      </w:r>
    </w:p>
    <w:p w:rsidR="00D32BFD" w:rsidRPr="004457B3" w:rsidRDefault="00D32BFD" w:rsidP="00D32BFD">
      <w:pPr>
        <w:widowControl w:val="0"/>
        <w:spacing w:after="0"/>
        <w:ind w:firstLine="709"/>
        <w:rPr>
          <w:b/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shd w:val="clear" w:color="auto" w:fill="FFFFFF"/>
        </w:rPr>
        <w:t>Нормальный режим. Вынужденный режим. Аварийный режим. Послеаварийный режим.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Нормальный режим энергосистемы</w:t>
      </w:r>
      <w:r w:rsidRPr="004457B3">
        <w:rPr>
          <w:shd w:val="clear" w:color="auto" w:fill="FFFFFF"/>
        </w:rPr>
        <w:t xml:space="preserve"> – режим энергосистемы, при котором потребит</w:t>
      </w:r>
      <w:r w:rsidRPr="004457B3">
        <w:rPr>
          <w:shd w:val="clear" w:color="auto" w:fill="FFFFFF"/>
        </w:rPr>
        <w:t>е</w:t>
      </w:r>
      <w:r w:rsidRPr="004457B3">
        <w:rPr>
          <w:shd w:val="clear" w:color="auto" w:fill="FFFFFF"/>
        </w:rPr>
        <w:t>ли снабжаются электрической энергией, а значения технических параметров режима энергос</w:t>
      </w:r>
      <w:r w:rsidRPr="004457B3">
        <w:rPr>
          <w:shd w:val="clear" w:color="auto" w:fill="FFFFFF"/>
        </w:rPr>
        <w:t>и</w:t>
      </w:r>
      <w:r w:rsidRPr="004457B3">
        <w:rPr>
          <w:shd w:val="clear" w:color="auto" w:fill="FFFFFF"/>
        </w:rPr>
        <w:t>стемы и оборудования находятся в пределах длительно допустимых значений, имеются норм</w:t>
      </w:r>
      <w:r w:rsidRPr="004457B3">
        <w:rPr>
          <w:shd w:val="clear" w:color="auto" w:fill="FFFFFF"/>
        </w:rPr>
        <w:t>а</w:t>
      </w:r>
      <w:r w:rsidRPr="004457B3">
        <w:rPr>
          <w:shd w:val="clear" w:color="auto" w:fill="FFFFFF"/>
        </w:rPr>
        <w:t>тивные оперативные резервы мощности на электростанциях.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 xml:space="preserve">Вынужденный режим энергосистемы </w:t>
      </w:r>
      <w:r w:rsidRPr="004457B3">
        <w:rPr>
          <w:shd w:val="clear" w:color="auto" w:fill="FFFFFF"/>
        </w:rPr>
        <w:t xml:space="preserve">– режим энергосистемы, при котором загрузка некоторых контролируемых сечений выше максимально допустимой, но не превышает </w:t>
      </w:r>
      <w:proofErr w:type="spellStart"/>
      <w:r w:rsidRPr="004457B3">
        <w:rPr>
          <w:shd w:val="clear" w:color="auto" w:fill="FFFFFF"/>
        </w:rPr>
        <w:t>авари</w:t>
      </w:r>
      <w:r w:rsidRPr="004457B3">
        <w:rPr>
          <w:shd w:val="clear" w:color="auto" w:fill="FFFFFF"/>
        </w:rPr>
        <w:t>й</w:t>
      </w:r>
      <w:r w:rsidRPr="004457B3">
        <w:rPr>
          <w:shd w:val="clear" w:color="auto" w:fill="FFFFFF"/>
        </w:rPr>
        <w:t>но</w:t>
      </w:r>
      <w:proofErr w:type="spellEnd"/>
      <w:r w:rsidRPr="004457B3">
        <w:rPr>
          <w:shd w:val="clear" w:color="auto" w:fill="FFFFFF"/>
        </w:rPr>
        <w:t xml:space="preserve"> допустимой.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нагрузки, но не более 40 мин. (дополнительно к 20 мин., разрешенным для нормализации п</w:t>
      </w:r>
      <w:r w:rsidRPr="004457B3">
        <w:rPr>
          <w:shd w:val="clear" w:color="auto" w:fill="FFFFFF"/>
        </w:rPr>
        <w:t>о</w:t>
      </w:r>
      <w:r w:rsidRPr="004457B3">
        <w:rPr>
          <w:shd w:val="clear" w:color="auto" w:fill="FFFFFF"/>
        </w:rPr>
        <w:t>слеаварийного режима), или на время, необходимое для ввода ограничений и / или мобилиз</w:t>
      </w:r>
      <w:r w:rsidRPr="004457B3">
        <w:rPr>
          <w:shd w:val="clear" w:color="auto" w:fill="FFFFFF"/>
        </w:rPr>
        <w:t>а</w:t>
      </w:r>
      <w:r w:rsidRPr="004457B3">
        <w:rPr>
          <w:shd w:val="clear" w:color="auto" w:fill="FFFFFF"/>
        </w:rPr>
        <w:t>ции резерва, а также при невозможности выполнения требований к нормальным режимам энергосистемы.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Аварийный режим в электроэнергетической системе</w:t>
      </w:r>
      <w:r w:rsidRPr="004457B3">
        <w:rPr>
          <w:shd w:val="clear" w:color="auto" w:fill="FFFFFF"/>
        </w:rPr>
        <w:t xml:space="preserve"> – режим энергосистемы с пар</w:t>
      </w:r>
      <w:r w:rsidRPr="004457B3">
        <w:rPr>
          <w:shd w:val="clear" w:color="auto" w:fill="FFFFFF"/>
        </w:rPr>
        <w:t>а</w:t>
      </w:r>
      <w:r w:rsidRPr="004457B3">
        <w:rPr>
          <w:shd w:val="clear" w:color="auto" w:fill="FFFFFF"/>
        </w:rPr>
        <w:t>метрами, выходящими за пределы требований технических регламентов, возникновение и дл</w:t>
      </w:r>
      <w:r w:rsidRPr="004457B3">
        <w:rPr>
          <w:shd w:val="clear" w:color="auto" w:fill="FFFFFF"/>
        </w:rPr>
        <w:t>и</w:t>
      </w:r>
      <w:r w:rsidRPr="004457B3">
        <w:rPr>
          <w:shd w:val="clear" w:color="auto" w:fill="FFFFFF"/>
        </w:rPr>
        <w:t>тельное существование, которого представляет угрозу жизни и здоровью людей, повреждения оборудования и ведет к ограничению подачи электрической и тепловой энергии в значител</w:t>
      </w:r>
      <w:r w:rsidRPr="004457B3">
        <w:rPr>
          <w:shd w:val="clear" w:color="auto" w:fill="FFFFFF"/>
        </w:rPr>
        <w:t>ь</w:t>
      </w:r>
      <w:r w:rsidRPr="004457B3">
        <w:rPr>
          <w:shd w:val="clear" w:color="auto" w:fill="FFFFFF"/>
        </w:rPr>
        <w:t>ном объеме.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lastRenderedPageBreak/>
        <w:t>Послеаварийный режим энергосистемы</w:t>
      </w:r>
      <w:r w:rsidRPr="004457B3">
        <w:rPr>
          <w:shd w:val="clear" w:color="auto" w:fill="FFFFFF"/>
        </w:rPr>
        <w:t xml:space="preserve"> – режим, в котором энергосистема находится после локализации аварии до установления нормального или вынужденного режима. Посл</w:t>
      </w:r>
      <w:r w:rsidRPr="004457B3">
        <w:rPr>
          <w:shd w:val="clear" w:color="auto" w:fill="FFFFFF"/>
        </w:rPr>
        <w:t>е</w:t>
      </w:r>
      <w:r w:rsidRPr="004457B3">
        <w:rPr>
          <w:shd w:val="clear" w:color="auto" w:fill="FFFFFF"/>
        </w:rPr>
        <w:t>аварийный режим характеризуется сниженными требованиями к параметрам режима, по сра</w:t>
      </w:r>
      <w:r w:rsidRPr="004457B3">
        <w:rPr>
          <w:shd w:val="clear" w:color="auto" w:fill="FFFFFF"/>
        </w:rPr>
        <w:t>в</w:t>
      </w:r>
      <w:r w:rsidRPr="004457B3">
        <w:rPr>
          <w:shd w:val="clear" w:color="auto" w:fill="FFFFFF"/>
        </w:rPr>
        <w:t>нению с требованиями к нормальному режиму. Продолжительность нормализации послеав</w:t>
      </w:r>
      <w:r w:rsidRPr="004457B3">
        <w:rPr>
          <w:shd w:val="clear" w:color="auto" w:fill="FFFFFF"/>
        </w:rPr>
        <w:t>а</w:t>
      </w:r>
      <w:r w:rsidRPr="004457B3">
        <w:rPr>
          <w:shd w:val="clear" w:color="auto" w:fill="FFFFFF"/>
        </w:rPr>
        <w:t>рийного режима ограничена 20 мин. Превышение указанного времени означает переход к р</w:t>
      </w:r>
      <w:r w:rsidRPr="004457B3">
        <w:rPr>
          <w:shd w:val="clear" w:color="auto" w:fill="FFFFFF"/>
        </w:rPr>
        <w:t>а</w:t>
      </w:r>
      <w:r w:rsidRPr="004457B3">
        <w:rPr>
          <w:shd w:val="clear" w:color="auto" w:fill="FFFFFF"/>
        </w:rPr>
        <w:t>боте в вынужденном режиме.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Внезапное нарушение электроснабжения</w:t>
      </w:r>
      <w:r w:rsidRPr="004457B3">
        <w:rPr>
          <w:shd w:val="clear" w:color="auto" w:fill="FFFFFF"/>
        </w:rPr>
        <w:t xml:space="preserve"> – нарушение электроснабжения, возника</w:t>
      </w:r>
      <w:r w:rsidRPr="004457B3">
        <w:rPr>
          <w:shd w:val="clear" w:color="auto" w:fill="FFFFFF"/>
        </w:rPr>
        <w:t>ю</w:t>
      </w:r>
      <w:r w:rsidRPr="004457B3">
        <w:rPr>
          <w:shd w:val="clear" w:color="auto" w:fill="FFFFFF"/>
        </w:rPr>
        <w:t xml:space="preserve">щее без предварительного уведомления потребителя </w:t>
      </w:r>
      <w:proofErr w:type="spellStart"/>
      <w:r w:rsidRPr="004457B3">
        <w:rPr>
          <w:shd w:val="clear" w:color="auto" w:fill="FFFFFF"/>
        </w:rPr>
        <w:t>энергоснабжающей</w:t>
      </w:r>
      <w:proofErr w:type="spellEnd"/>
      <w:r w:rsidRPr="004457B3">
        <w:rPr>
          <w:shd w:val="clear" w:color="auto" w:fill="FFFFFF"/>
        </w:rPr>
        <w:t xml:space="preserve"> организацией или с уведомлением за время, недостаточное для принятия на объектах потребителей необходимых противоаварийных мер с учетом характера его производственных процессов.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Кратковременное нарушение электроснабжения</w:t>
      </w:r>
      <w:r w:rsidRPr="004457B3">
        <w:rPr>
          <w:shd w:val="clear" w:color="auto" w:fill="FFFFFF"/>
        </w:rPr>
        <w:t xml:space="preserve"> – нарушение электроснабжения на время действия систем релейной защиты и автоматики при ликвидации возникшего поврежд</w:t>
      </w:r>
      <w:r w:rsidRPr="004457B3">
        <w:rPr>
          <w:shd w:val="clear" w:color="auto" w:fill="FFFFFF"/>
        </w:rPr>
        <w:t>е</w:t>
      </w:r>
      <w:r w:rsidRPr="004457B3">
        <w:rPr>
          <w:shd w:val="clear" w:color="auto" w:fill="FFFFFF"/>
        </w:rPr>
        <w:t>ния или выполнения необходимых переключений в электрической сети общего назначения;</w:t>
      </w: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</w:p>
    <w:p w:rsidR="00D32BFD" w:rsidRPr="004457B3" w:rsidRDefault="00D32BFD" w:rsidP="00D32BFD">
      <w:pPr>
        <w:widowControl w:val="0"/>
        <w:spacing w:after="0"/>
        <w:ind w:firstLine="709"/>
        <w:rPr>
          <w:shd w:val="clear" w:color="auto" w:fill="FFFFFF"/>
        </w:rPr>
      </w:pPr>
      <w:r w:rsidRPr="004457B3">
        <w:rPr>
          <w:b/>
          <w:shd w:val="clear" w:color="auto" w:fill="FFFFFF"/>
        </w:rPr>
        <w:t>Нарушение электроснабжения</w:t>
      </w:r>
      <w:r w:rsidRPr="004457B3">
        <w:rPr>
          <w:shd w:val="clear" w:color="auto" w:fill="FFFFFF"/>
        </w:rPr>
        <w:t xml:space="preserve"> –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(или) частоты в этой сети, при которых работа указанных объектов невозможна.</w:t>
      </w:r>
    </w:p>
    <w:p w:rsidR="00D32BFD" w:rsidRPr="004457B3" w:rsidRDefault="00D32BFD" w:rsidP="00D32BFD">
      <w:pPr>
        <w:widowControl w:val="0"/>
        <w:spacing w:after="0"/>
        <w:jc w:val="center"/>
        <w:rPr>
          <w:shd w:val="clear" w:color="auto" w:fill="FFFFFF"/>
        </w:rPr>
      </w:pPr>
    </w:p>
    <w:p w:rsidR="00D32BFD" w:rsidRPr="00C915C2" w:rsidRDefault="00D32BFD" w:rsidP="00D32BFD">
      <w:pPr>
        <w:pStyle w:val="2"/>
        <w:numPr>
          <w:ilvl w:val="0"/>
          <w:numId w:val="35"/>
        </w:numPr>
        <w:spacing w:after="0"/>
        <w:rPr>
          <w:b/>
          <w:bCs/>
          <w:caps/>
          <w:kern w:val="32"/>
          <w:sz w:val="24"/>
          <w:szCs w:val="24"/>
        </w:rPr>
      </w:pPr>
      <w:r w:rsidRPr="00C915C2">
        <w:rPr>
          <w:b/>
          <w:bCs/>
          <w:caps/>
          <w:kern w:val="32"/>
          <w:sz w:val="24"/>
          <w:szCs w:val="24"/>
        </w:rPr>
        <w:t>Общие положения и требования по организации и осуществл</w:t>
      </w:r>
      <w:r w:rsidRPr="00C915C2">
        <w:rPr>
          <w:b/>
          <w:bCs/>
          <w:caps/>
          <w:kern w:val="32"/>
          <w:sz w:val="24"/>
          <w:szCs w:val="24"/>
        </w:rPr>
        <w:t>е</w:t>
      </w:r>
      <w:r w:rsidRPr="00C915C2">
        <w:rPr>
          <w:b/>
          <w:bCs/>
          <w:caps/>
          <w:kern w:val="32"/>
          <w:sz w:val="24"/>
          <w:szCs w:val="24"/>
        </w:rPr>
        <w:t>нию взаимоотношений</w:t>
      </w:r>
    </w:p>
    <w:p w:rsidR="00D32BFD" w:rsidRPr="004457B3" w:rsidRDefault="00D32BFD" w:rsidP="00D32BFD">
      <w:pPr>
        <w:numPr>
          <w:ilvl w:val="1"/>
          <w:numId w:val="35"/>
        </w:numPr>
        <w:spacing w:before="120" w:after="120"/>
        <w:ind w:left="0" w:firstLine="142"/>
      </w:pPr>
      <w:r w:rsidRPr="004457B3">
        <w:t>Настоящий Регламент определяет обязанности, права и границы ответственности между персоналом Заказчика и персонала Исполнителя в части оперативно-технологического упра</w:t>
      </w:r>
      <w:r w:rsidRPr="004457B3">
        <w:t>в</w:t>
      </w:r>
      <w:r w:rsidRPr="004457B3">
        <w:t>ления, порядок вывода оборудования из работы или резерва и ввода оборудования в эксплу</w:t>
      </w:r>
      <w:r w:rsidRPr="004457B3">
        <w:t>а</w:t>
      </w:r>
      <w:r w:rsidRPr="004457B3">
        <w:t>тацию, порядок проведения оперативных переключений и ликвидации аварий, права и отве</w:t>
      </w:r>
      <w:r w:rsidRPr="004457B3">
        <w:t>т</w:t>
      </w:r>
      <w:r w:rsidRPr="004457B3">
        <w:t>ственность персонала.</w:t>
      </w:r>
    </w:p>
    <w:p w:rsidR="00D32BFD" w:rsidRPr="004457B3" w:rsidRDefault="00D32BFD" w:rsidP="00D32BFD">
      <w:pPr>
        <w:numPr>
          <w:ilvl w:val="1"/>
          <w:numId w:val="35"/>
        </w:numPr>
        <w:spacing w:before="120" w:after="120"/>
        <w:ind w:left="0" w:firstLine="142"/>
      </w:pPr>
      <w:r w:rsidRPr="004457B3">
        <w:t>Знание настоящего Регламента обязательно руководящему и оперативному персоналу Заказчика,  руководящему и оперативному персоналу Исполнителя.</w:t>
      </w:r>
    </w:p>
    <w:p w:rsidR="00D32BFD" w:rsidRPr="004457B3" w:rsidRDefault="00D32BFD" w:rsidP="00D32BFD">
      <w:pPr>
        <w:numPr>
          <w:ilvl w:val="1"/>
          <w:numId w:val="35"/>
        </w:numPr>
        <w:spacing w:before="120" w:after="120"/>
        <w:ind w:left="0" w:firstLine="142"/>
      </w:pPr>
      <w:r w:rsidRPr="004457B3">
        <w:t xml:space="preserve"> Оперативно-диспетчерский персонал Исполнителя является старшим оперативным пе</w:t>
      </w:r>
      <w:r w:rsidRPr="004457B3">
        <w:t>р</w:t>
      </w:r>
      <w:r w:rsidRPr="004457B3">
        <w:t>соналом по вопросам оперативного управления согласованной работой подстанций и электр</w:t>
      </w:r>
      <w:r w:rsidRPr="004457B3">
        <w:t>и</w:t>
      </w:r>
      <w:r w:rsidRPr="004457B3">
        <w:t xml:space="preserve">ческих сетей. </w:t>
      </w:r>
    </w:p>
    <w:p w:rsidR="00D32BFD" w:rsidRPr="004457B3" w:rsidRDefault="00D32BFD" w:rsidP="00D32BFD">
      <w:pPr>
        <w:numPr>
          <w:ilvl w:val="1"/>
          <w:numId w:val="35"/>
        </w:numPr>
        <w:spacing w:before="120" w:after="120"/>
        <w:ind w:left="0" w:firstLine="142"/>
      </w:pPr>
      <w:r w:rsidRPr="004457B3">
        <w:t xml:space="preserve">Исполнитель осуществляет </w:t>
      </w:r>
      <w:r>
        <w:t>оперативн</w:t>
      </w:r>
      <w:r w:rsidRPr="004457B3">
        <w:t>ое обслуживание, сохранность и функциониров</w:t>
      </w:r>
      <w:r w:rsidRPr="004457B3">
        <w:t>а</w:t>
      </w:r>
      <w:r w:rsidRPr="004457B3">
        <w:t>ние установленных в электроустановках, устройств релейной защиты, системной и против</w:t>
      </w:r>
      <w:r w:rsidRPr="004457B3">
        <w:t>о</w:t>
      </w:r>
      <w:r w:rsidRPr="004457B3">
        <w:t>аварийной автоматики и её компонентов, круглосуточный допуск ремонтного, администрати</w:t>
      </w:r>
      <w:r w:rsidRPr="004457B3">
        <w:t>в</w:t>
      </w:r>
      <w:r w:rsidRPr="004457B3">
        <w:t>ного персонала на объекты.</w:t>
      </w:r>
    </w:p>
    <w:p w:rsidR="00D32BFD" w:rsidRPr="004457B3" w:rsidRDefault="00D32BFD" w:rsidP="00D32BFD">
      <w:pPr>
        <w:pStyle w:val="afff"/>
        <w:widowControl w:val="0"/>
        <w:ind w:left="36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Основные задачи Заказчика и Исполнителя, выполняемые при оперативном взаимодействии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Обеспечение системной надежности при передаче электрической энергии и мощности по электрическим сетям.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режимных мероприятий для обеспечения нормативных показателей кач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ства электроэнергии, поддержание качества отпускаемой энергии – нормированной частоты и напряжения электрического тока.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Содержание оборудования, зданий и сооружений в состоянии оперативной и эксплуат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ционной готовности.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Соблюдение правил промышленной и пожарной безопасности, правила охраны труда в процессе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оперативно-диспетчерского управления и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оперативного обслуживания.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Обеспечение единства измерений при производстве, передаче и распределении энергии.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максимальной экономичности и надежности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энергопроизводства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Совместные действия по предупреждению и ликвидации технологических нарушений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производстве, передаче и распределении электрической энергии.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надежной работы средств, обеспечивающих непрерывное осуществление диспетчерского управления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энергообъектами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2BFD" w:rsidRPr="004457B3" w:rsidRDefault="00D32BFD" w:rsidP="00D32BFD">
      <w:pPr>
        <w:widowControl w:val="0"/>
        <w:spacing w:after="0"/>
        <w:rPr>
          <w:shd w:val="clear" w:color="auto" w:fill="FFFFFF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ПОРЯДОК ДЕЙСТВИЙ В ПРОЦЕССЕ УПРАВЛЕНИЯ РЕЖИМАМИ РАБОТЫ </w:t>
      </w:r>
      <w:r w:rsidRPr="004457B3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ЭЛЕКТРИЧЕСКИХ СЕТЕЙ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Задачи управления режимами делятся на четыре временных уровня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Долгосрочное планирование режимов (на месяц, год).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Краткосрочное планирование режимов (на сутки, неделю).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Оперативное управление текущими режимами (в том числе автоматическое).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 xml:space="preserve">Оперативное управление режимами при ограничении режима потребления 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эле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4457B3">
        <w:rPr>
          <w:rFonts w:ascii="Times New Roman" w:eastAsia="Times New Roman" w:hAnsi="Times New Roman"/>
          <w:bCs/>
          <w:sz w:val="24"/>
          <w:szCs w:val="24"/>
          <w:lang w:eastAsia="ru-RU"/>
        </w:rPr>
        <w:t>трической энергии (при аварии либо угрозе ее возникновения, при проведении ремонтных работ).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Для процесса долгосрочного планирования режимов, персонал Заказчика и персонал И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с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полнителя разрабатывает инструкции и планы мероприятий, которые обязательны для исполнения.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Оперативный персонал Исполнителя должен следить за поддержанием на шинах по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д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станций заданных уровней напряжения и вести контроль за нагрузкой кабельных и во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з</w:t>
      </w: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душных линий электропередачи.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567"/>
          <w:tab w:val="left" w:pos="709"/>
        </w:tabs>
        <w:ind w:left="851" w:hanging="567"/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Cs/>
          <w:spacing w:val="-1"/>
          <w:sz w:val="24"/>
          <w:szCs w:val="24"/>
          <w:lang w:eastAsia="ru-RU"/>
        </w:rPr>
        <w:t>Персонал Исполнителя обязан:</w:t>
      </w:r>
    </w:p>
    <w:p w:rsidR="00D32BFD" w:rsidRPr="004457B3" w:rsidRDefault="00D32BFD" w:rsidP="00D32BFD">
      <w:pPr>
        <w:widowControl w:val="0"/>
        <w:numPr>
          <w:ilvl w:val="0"/>
          <w:numId w:val="36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rPr>
          <w:spacing w:val="-2"/>
        </w:rPr>
        <w:t xml:space="preserve"> соблюдать </w:t>
      </w:r>
      <w:r w:rsidRPr="004457B3">
        <w:t>требования, установленные для технологического присоединения и эк</w:t>
      </w:r>
      <w:r w:rsidRPr="004457B3">
        <w:t>с</w:t>
      </w:r>
      <w:r w:rsidRPr="004457B3">
        <w:t xml:space="preserve">плуатации средств релейной защиты и автоматики, приборов учета </w:t>
      </w:r>
      <w:r w:rsidRPr="004457B3">
        <w:rPr>
          <w:spacing w:val="-1"/>
        </w:rPr>
        <w:t xml:space="preserve">электрической энергии и мощности, устройств, обеспечивающих регулирование реактивной мощности, а также иным устройствам, необходимым для поддержания </w:t>
      </w:r>
      <w:r w:rsidRPr="004457B3">
        <w:rPr>
          <w:spacing w:val="-2"/>
        </w:rPr>
        <w:t>требуемых параметров надежности и качества электрической энергии</w:t>
      </w:r>
      <w:r w:rsidRPr="004457B3">
        <w:t>;</w:t>
      </w:r>
    </w:p>
    <w:p w:rsidR="00D32BFD" w:rsidRPr="004457B3" w:rsidRDefault="00D32BFD" w:rsidP="00D32BFD">
      <w:pPr>
        <w:widowControl w:val="0"/>
        <w:numPr>
          <w:ilvl w:val="0"/>
          <w:numId w:val="36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 xml:space="preserve">осуществлять эксплуатацию </w:t>
      </w:r>
      <w:proofErr w:type="spellStart"/>
      <w:r w:rsidRPr="004457B3">
        <w:t>энергопринимающих</w:t>
      </w:r>
      <w:proofErr w:type="spellEnd"/>
      <w:r w:rsidRPr="004457B3">
        <w:t xml:space="preserve"> устройств в соответствии с прав</w:t>
      </w:r>
      <w:r w:rsidRPr="004457B3">
        <w:t>и</w:t>
      </w:r>
      <w:r w:rsidRPr="004457B3">
        <w:t>лами технической эксплуатации, техники безопасности и оперативно-диспетчерского управл</w:t>
      </w:r>
      <w:r w:rsidRPr="004457B3">
        <w:t>е</w:t>
      </w:r>
      <w:r w:rsidRPr="004457B3">
        <w:t>ния;</w:t>
      </w:r>
    </w:p>
    <w:p w:rsidR="00D32BFD" w:rsidRPr="004457B3" w:rsidRDefault="00D32BFD" w:rsidP="00D32BFD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>соблюдать заданные в установленном порядке  требования к установке устройств р</w:t>
      </w:r>
      <w:r w:rsidRPr="004457B3">
        <w:t>е</w:t>
      </w:r>
      <w:r w:rsidRPr="004457B3">
        <w:t>лейной защиты и автоматики (далее: устройства РЗА), а также поддерживать схему электр</w:t>
      </w:r>
      <w:r w:rsidRPr="004457B3">
        <w:t>о</w:t>
      </w:r>
      <w:r w:rsidRPr="004457B3">
        <w:t xml:space="preserve">снабжения с выделением ответственных </w:t>
      </w:r>
      <w:r w:rsidRPr="004457B3">
        <w:rPr>
          <w:spacing w:val="-1"/>
        </w:rPr>
        <w:t xml:space="preserve">нагрузок на резервируемые внешние питающие линии, обеспечивающие отпуск </w:t>
      </w:r>
      <w:r w:rsidRPr="004457B3">
        <w:t>электрической энергии для покрытия технологической и аварийной брони;</w:t>
      </w:r>
    </w:p>
    <w:p w:rsidR="00D32BFD" w:rsidRPr="004457B3" w:rsidRDefault="00D32BFD" w:rsidP="00D32BFD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rPr>
          <w:spacing w:val="-1"/>
        </w:rPr>
        <w:t xml:space="preserve">представлять технологическую информацию  (электрические схемы, характеристики оборудования,  оперативные данные о технологических </w:t>
      </w:r>
      <w:r w:rsidRPr="004457B3">
        <w:t>режимах работы оборудования);</w:t>
      </w:r>
    </w:p>
    <w:p w:rsidR="00D32BFD" w:rsidRPr="004457B3" w:rsidRDefault="00D32BFD" w:rsidP="00D32BFD">
      <w:pPr>
        <w:widowControl w:val="0"/>
        <w:numPr>
          <w:ilvl w:val="0"/>
          <w:numId w:val="36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left="0" w:right="14" w:firstLine="426"/>
      </w:pPr>
      <w:r w:rsidRPr="004457B3">
        <w:t>информировать Заказчика об аварийных ситуациях на энергетических объектах, выя</w:t>
      </w:r>
      <w:r w:rsidRPr="004457B3">
        <w:t>в</w:t>
      </w:r>
      <w:r w:rsidRPr="004457B3">
        <w:t>ленных при плановом, текущем и капитальном ремонте на них в порядке и в сроки, устано</w:t>
      </w:r>
      <w:r w:rsidRPr="004457B3">
        <w:t>в</w:t>
      </w:r>
      <w:r w:rsidRPr="004457B3">
        <w:t>ленные Регламентом.</w:t>
      </w:r>
    </w:p>
    <w:p w:rsidR="00D32BFD" w:rsidRPr="004457B3" w:rsidRDefault="00D32BFD" w:rsidP="00D32BFD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50" w:after="0" w:line="266" w:lineRule="exact"/>
        <w:ind w:right="14"/>
      </w:pPr>
    </w:p>
    <w:p w:rsidR="00D32BFD" w:rsidRPr="004457B3" w:rsidRDefault="00D32BFD" w:rsidP="00D32BFD">
      <w:pPr>
        <w:pStyle w:val="afff"/>
        <w:numPr>
          <w:ilvl w:val="0"/>
          <w:numId w:val="35"/>
        </w:num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ПОРЯДОК ДЕЙСТВИЙ </w:t>
      </w:r>
      <w:r w:rsidRPr="004457B3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В ПРОЦЕССЕ ВЫВОДА И ВВОДА ОБОРУДОВАНИЯ В Р</w:t>
      </w:r>
      <w:r w:rsidRPr="004457B3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МОНТ ИЛИ РЕЗЕРВ.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О плановых работах, связанных с изменением схемы питания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,      ДС Исполнителя извещается со стороны Заказчика в виде заявки (телефонограммы) до 10-00 раб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чего дня, предшествующего началу работ. Плановыми являются работы, выполняемые в соо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ветствии с утвержденным ежемесячным графиком, предоставленным Заказчиком в ДС Испо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нителя до 25 числа каждого месяца.  В указанные в заявке (телефонограмме) сроки диспетче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ский персонал обязан организовать выполнение всех необходимых операций по изменению схемы питания 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Заявки (телефонограммы) на аварийный ремонт принимаются сторонами в любое   время суток.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Обязательными к исполнению являются плановые, неотложные и аварийные заявки;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Неплановые заявки принимаются с условием возможности выполнения заявки опер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тивным персоналом, находящимся на смене и с запасом времени необходимого для согласов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ния необходимых отключений с потребителем. 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заявке должны быть указаны: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Наименование подстанции;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Диспетчерское наименование выводимой из работы линии электропередачи (эле</w:t>
      </w:r>
      <w:r w:rsidRPr="004457B3">
        <w:t>к</w:t>
      </w:r>
      <w:r w:rsidRPr="004457B3">
        <w:t>трооборудования);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Фамилия и должность лица, подписавшего заявку;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Цель или причина вывода в ремонт, вид ремонта (по срочным заявкам – причина н</w:t>
      </w:r>
      <w:r w:rsidRPr="004457B3">
        <w:t>е</w:t>
      </w:r>
      <w:r w:rsidRPr="004457B3">
        <w:t>медленного ввода в ремонт);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Время начала и окончания работы;</w:t>
      </w:r>
    </w:p>
    <w:p w:rsidR="00D32BFD" w:rsidRPr="004457B3" w:rsidRDefault="00D32BFD" w:rsidP="00D32BFD">
      <w:pPr>
        <w:numPr>
          <w:ilvl w:val="0"/>
          <w:numId w:val="37"/>
        </w:numPr>
        <w:spacing w:after="0"/>
      </w:pPr>
      <w:r w:rsidRPr="004457B3">
        <w:t>Срок аварийной готовности ввода в работу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Время, затрачиваемое на операции, связанные с выводом в ремонт и вводом в работу оборудования, линий и устройств, включается в срок заявки.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понятие «аварийная готовность» входит как время, необходимое для свертывания работ и восстановления демонтированных элементов, так и время включения оборудования в работу.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Заявка (телефонограмма) должна быть подписана техническим руководителем.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Ответ на заявку (телефонограмму) сообщается персоналу Заказчика, до 16:00 суток, предшествующих ремонту.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Несмотря на разрешенную заявку (телефонограмму), вывод оборудования из работы и резерва или его испытания могут быть выполнены лишь с разрешения оперативного перс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нала ДС Исполнителя. 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аварийного отключения оборудования оформляется срочная заявка (телефон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грамма) с указанием причин и ориентировочного срока ремонта. </w:t>
      </w:r>
    </w:p>
    <w:p w:rsidR="00D32BFD" w:rsidRPr="004457B3" w:rsidRDefault="00D32BFD" w:rsidP="00D32BFD">
      <w:pPr>
        <w:pStyle w:val="afff"/>
        <w:numPr>
          <w:ilvl w:val="1"/>
          <w:numId w:val="35"/>
        </w:numPr>
        <w:tabs>
          <w:tab w:val="left" w:pos="567"/>
          <w:tab w:val="left" w:pos="851"/>
          <w:tab w:val="left" w:pos="993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Операции по включению оборудования в работу оперативный персонал производит только после оформления полного окончания работ всеми бригадами, допущенными на обор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дование; снятии установленных бригадами заземлений; удаления с рабочего места людей, м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ханизмов и приспособлений; осмотра оборудования; определения возможности подачи напр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жения на оборудование; получения разрешения от диспетчера на ввод оборудования в работу.</w:t>
      </w:r>
    </w:p>
    <w:p w:rsidR="00D32BFD" w:rsidRPr="004457B3" w:rsidRDefault="00D32BFD" w:rsidP="00D32BFD">
      <w:pPr>
        <w:pStyle w:val="afff"/>
        <w:widowControl w:val="0"/>
        <w:shd w:val="clear" w:color="auto" w:fill="FFFFFF"/>
        <w:autoSpaceDE w:val="0"/>
        <w:autoSpaceDN w:val="0"/>
        <w:adjustRightInd w:val="0"/>
        <w:spacing w:before="72" w:line="259" w:lineRule="exact"/>
        <w:ind w:left="426" w:right="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right="6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ДЕЙСТВИЙ В ПРОЦЕССЕ ЛИКВИДАЦИИ АВАРИЙ И ТЕХНОЛОГ</w:t>
      </w:r>
      <w:r w:rsidRPr="004457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4457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ЧЕСКИХ НАРУШЕНИЙ.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При возникновении технологического нарушения персонал Исполнителя обязан: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принять меры, позволяющие предотвратить развитие технологического наруш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ния;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устранить опасность для обслуживающего персонала и оборудования, не затр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нутого технологическим нарушением;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восстановить в кратчайшие сроки энергоснабжение с восстановлением нормал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ных параметров электрической энергии, предусмотренных договором энергоснабж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ния;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hd w:val="clear" w:color="auto" w:fill="FFFFFF"/>
        <w:autoSpaceDE w:val="0"/>
        <w:autoSpaceDN w:val="0"/>
        <w:adjustRightInd w:val="0"/>
        <w:spacing w:before="72" w:line="259" w:lineRule="exact"/>
        <w:ind w:left="709" w:right="65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выяснить состояние отключившегося во время технологического нарушения оборудования и возможность его включения в работу.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Оперативное руководство ликвидацией технологического нарушения осуществляет оперативный персонал Исполнителя.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Ликвидация технологического нарушения производится в кратчайшее время. 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line="259" w:lineRule="exact"/>
        <w:ind w:left="0" w:right="65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принять неотложные меры по предотвращению или ликв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дации аварии или явной  опасности для людей оперативный персонал Исполнителя должен отключить электроустановки с последующим немедленным уведомлением о причинах откл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чения Заказчика.</w:t>
      </w:r>
    </w:p>
    <w:p w:rsidR="00D32BFD" w:rsidRPr="004457B3" w:rsidRDefault="00D32BFD" w:rsidP="00D32BF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72" w:after="0" w:line="259" w:lineRule="exact"/>
        <w:ind w:left="426" w:right="65"/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Форма переговоров оперативного персонала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Оперативными переговорами считаются такие переговоры оперативного персонала, при которых передается (принимается) информация и сообщения, отдаются (принимаются к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исполнению) распоряжения и разрешения по состоянию и изменению состояния режима раб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ты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, электрических сетей, ВЛ и оборудования, устройств РЗА, принимаемым мерам по ликвидации технологических нарушений.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персонала Заказчика и Исполнителя должны быть четкими и лаконичными. Оперативные переговоры должны исключать возможность неправильного п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нимания сообщений и другой информации.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персонала Заказчика и Исполнителя должны вестись грамо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но. Все электрооборудование, присоединения, коммутационные аппараты, устройства реле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ной защиты и автоматики должны называться полностью согласно установленным диспетче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ским наименованиям. Отступление от технической терминологии и диспетчерски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ний, при оперативных переговорах запрещается.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Оперативные переговоры должны начинаться с сообщения фамилий персонала Зака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чика и Исполнителя, ведущих оперативные переговоры. При проведении оперативных перег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воров допускается только официальное обращение: по фамилии или по имени-отчеству.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Распоряжения персонала Заказчика по вопросам, входящим в его компетенцию, дол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ны выполняться оперативным персоналом Исполнителя точно и своевременно.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</w:tabs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перед Заказчиком за невыполнение или задержку выполнения перс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налом Исполнителя распоряжений персонала Заказчика несет Исполнитель. Вопрос о привл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чении к ответственности лиц (персонала Исполнителя), санкционировавших невыполнение или задержку выполнения распоряжений Заказчика, решается Исполнителем самостоятельно.</w:t>
      </w:r>
    </w:p>
    <w:p w:rsidR="00D32BFD" w:rsidRPr="004457B3" w:rsidRDefault="00D32BFD" w:rsidP="00D32BFD">
      <w:pPr>
        <w:widowControl w:val="0"/>
        <w:spacing w:after="0"/>
        <w:rPr>
          <w:shd w:val="clear" w:color="auto" w:fill="FFFFFF"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caps/>
          <w:sz w:val="24"/>
          <w:szCs w:val="24"/>
          <w:shd w:val="clear" w:color="auto" w:fill="FFFFFF"/>
          <w:lang w:eastAsia="ru-RU"/>
        </w:rPr>
      </w:pPr>
      <w:bookmarkStart w:id="18" w:name="bookmark7"/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Обязанности сторон</w:t>
      </w:r>
      <w:bookmarkEnd w:id="18"/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Исполнитель обязан: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Обеспечивать надежность управления ВЛ, оборудованием и иным имуществом Заказчика, находящимся у него в собственности или на ином законном основании и пер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данным в диспетчерское управление или диспетчерское ведение Исполнителя, в том числе в условиях ликвидации технологических нарушений и ЧС.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Исполнять заявки Заказчика на изменение состояния ВЛ и оборудования, пер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данного в диспетчерское управление или диспетчерское ведение Исполнителю.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Разрабатывать и представлять на согласование проекты по изменению схемы и состава оборудования подстанций Заказчика.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оперативно-технологическую дисциплину дежурного персонала подстанций и исполнения ими инструктивных материалов по диспетчерскому управлению.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Заказчику информацию, необходимую для осуществления его деятельности и формирования показателей оперативной, технической и статистической 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четности.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Выполнять требования Заказчика по обеспечению надежности работы энергет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ческого оборудования, технических и технологических систем, снижению рисков технол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гических нарушений, организации подготовки персонала.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 расследовании технологических нарушений, несчастных случаев, наруш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ний оперативной дисциплины привлекать по согласованию специалистов Заказчика для участия в работе комиссии. Обеспечивать необходимыми техническими средствами, мат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риалами и информацией работу комиссии.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Для составления структуры потерь и баланса электроэнергии энергосистеме предоставлять данные о работе оборудования подстанции.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Представлять на согласование программы, на включение в работу нового и вв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димого после ремонта электрооборудования.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Представлять на согласование нормальные и ремонтные схемы электрических соединений подстанции.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Осуществлять непрерывное круглосуточное диспетчерское управление перед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чей электроэнергии (мощности) по сетям Заказчика, обеспечивая при этом регламентир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ванные нормативно-технические требования по системной надежности и качеству электр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энергии.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Определять режимы работы оборудования, устройств РЗА, ПА, СДТУ подста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ций, находящихся в оперативном управлении или оперативном ведении Исполнителя. 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ководить ликвидацией системных технологических нарушений и технологических нар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шений на ПС, ВЛ и оборудовании, находящемся в диспетчерском управлении Исполнит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ля.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заданные уровни напряжения, в контрольных точках энергос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стемы имеющимися средствами компенсации и регулирования.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Обеспечивать по заданию Заказчика организацию проведения контрольных и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мерений распределения нагрузок и уровней напряжения в электрических сетях энергос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стем, замеров параметров оборудования и режимов.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 Немедленно информировать Заказчика об аварийных ситуациях на энергетич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ских объектах, а так же о выявленных в процессе производства плановых ремонтных работ (сторонними организациями) дефектах оборудования.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Сообщать обо всех изменениях режима работы энергосистемы Кемеровской 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ласти и соседних субъектов (вызванных аварийной ситуацией или ее предотвращением), влияющих на режим и надежность работы объектов Заказчика.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информацию о надвигающихся стихийных бедствиях.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Ежедневно предоставлять рапорт уполномоченному лицу Заказчика следу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щую информацию: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произошедших за прошедшие сутки аварийных отключениях, времени простоя и     времени восстановления нормального режима работы;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проведенных плановых ремонтных работах за прошедшие сутки;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планируемых ремонтных работах и переключениях на текущие сутки;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firstLine="709"/>
        <w:jc w:val="left"/>
      </w:pPr>
      <w:r w:rsidRPr="004457B3">
        <w:t>о количестве работающих бригад с указанием, на каких объектах производятся р</w:t>
      </w:r>
      <w:r w:rsidRPr="004457B3">
        <w:t>а</w:t>
      </w:r>
      <w:r w:rsidRPr="004457B3">
        <w:t>боты;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поданных заявках по планируемому выводу в ремонт оборудования и планиру</w:t>
      </w:r>
      <w:r w:rsidRPr="004457B3">
        <w:t>е</w:t>
      </w:r>
      <w:r w:rsidRPr="004457B3">
        <w:t>мых  переключениях на следующие сутки;</w:t>
      </w:r>
    </w:p>
    <w:p w:rsidR="00D32BFD" w:rsidRPr="004457B3" w:rsidRDefault="00D32BFD" w:rsidP="00D32BFD">
      <w:pPr>
        <w:widowControl w:val="0"/>
        <w:numPr>
          <w:ilvl w:val="0"/>
          <w:numId w:val="34"/>
        </w:numPr>
        <w:tabs>
          <w:tab w:val="left" w:pos="1134"/>
        </w:tabs>
        <w:spacing w:after="0"/>
        <w:ind w:left="426" w:firstLine="283"/>
        <w:jc w:val="left"/>
      </w:pPr>
      <w:r w:rsidRPr="004457B3">
        <w:t>о выявленных дефектах в работе электрооборудования, средствах РЗА и ПА, а так же по зданиям и сооружениям.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ind w:left="851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Согласовывать годовые и месячные графики ремонта линий электропередачи,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ind w:left="851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 xml:space="preserve">Фиксировать в журнале дефектов, не устранённые нарушения в работе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энерг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объектов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pacing w:before="60" w:after="60"/>
        <w:ind w:left="142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Заказчик обязан: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Согласовывать нормальные и ремонтные схемы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Организовывать проведение контрольных замеров.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Разрабатывать и согласовать программы на включение в работу нового и ввод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мого после ремонта электрооборудования.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Разрабатывать и направлять на согласование годовые и месячные графики р</w:t>
      </w:r>
      <w:r w:rsidRPr="004457B3">
        <w:rPr>
          <w:rFonts w:ascii="Times New Roman" w:hAnsi="Times New Roman"/>
          <w:sz w:val="24"/>
          <w:szCs w:val="24"/>
        </w:rPr>
        <w:t>е</w:t>
      </w:r>
      <w:r w:rsidRPr="004457B3">
        <w:rPr>
          <w:rFonts w:ascii="Times New Roman" w:hAnsi="Times New Roman"/>
          <w:sz w:val="24"/>
          <w:szCs w:val="24"/>
        </w:rPr>
        <w:t>монта линий электропередачи и оборудования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Контролировать поддержание в технической исправности энергетического об</w:t>
      </w:r>
      <w:r w:rsidRPr="004457B3">
        <w:rPr>
          <w:rFonts w:ascii="Times New Roman" w:hAnsi="Times New Roman"/>
          <w:sz w:val="24"/>
          <w:szCs w:val="24"/>
        </w:rPr>
        <w:t>о</w:t>
      </w:r>
      <w:r w:rsidRPr="004457B3">
        <w:rPr>
          <w:rFonts w:ascii="Times New Roman" w:hAnsi="Times New Roman"/>
          <w:sz w:val="24"/>
          <w:szCs w:val="24"/>
        </w:rPr>
        <w:t>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Определять режимы работы оборудования, устройств РЗА, ПА, СДТУ подста</w:t>
      </w:r>
      <w:r w:rsidRPr="004457B3">
        <w:rPr>
          <w:rFonts w:ascii="Times New Roman" w:hAnsi="Times New Roman"/>
          <w:sz w:val="24"/>
          <w:szCs w:val="24"/>
        </w:rPr>
        <w:t>н</w:t>
      </w:r>
      <w:r w:rsidRPr="004457B3">
        <w:rPr>
          <w:rFonts w:ascii="Times New Roman" w:hAnsi="Times New Roman"/>
          <w:sz w:val="24"/>
          <w:szCs w:val="24"/>
        </w:rPr>
        <w:t>ций, находящихся в оперативном управлении или оперативном ведении</w:t>
      </w:r>
      <w:r w:rsidRPr="004457B3">
        <w:rPr>
          <w:rFonts w:ascii="Times New Roman" w:hAnsi="Times New Roman"/>
          <w:iCs/>
          <w:sz w:val="24"/>
          <w:szCs w:val="24"/>
        </w:rPr>
        <w:t>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Участвовать в работе комиссии при расследовании технологических нарушений, несчастных случаев.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 xml:space="preserve">   Выполнять противоаварийные мероприятия по результатам расследования те</w:t>
      </w:r>
      <w:r w:rsidRPr="004457B3">
        <w:rPr>
          <w:rFonts w:ascii="Times New Roman" w:hAnsi="Times New Roman"/>
          <w:sz w:val="24"/>
          <w:szCs w:val="24"/>
        </w:rPr>
        <w:t>х</w:t>
      </w:r>
      <w:r w:rsidRPr="004457B3">
        <w:rPr>
          <w:rFonts w:ascii="Times New Roman" w:hAnsi="Times New Roman"/>
          <w:sz w:val="24"/>
          <w:szCs w:val="24"/>
        </w:rPr>
        <w:t>нологических нарушений в работе оборудования.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>Организовывать на объектах предупредительные и профилактические меры по вопросам безопасности производства.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hAnsi="Times New Roman"/>
          <w:sz w:val="24"/>
          <w:szCs w:val="24"/>
        </w:rPr>
      </w:pPr>
      <w:r w:rsidRPr="004457B3">
        <w:rPr>
          <w:rFonts w:ascii="Times New Roman" w:hAnsi="Times New Roman"/>
          <w:sz w:val="24"/>
          <w:szCs w:val="24"/>
        </w:rPr>
        <w:t>По запросу Исполнителя предоставлять все необходимые технические характ</w:t>
      </w:r>
      <w:r w:rsidRPr="004457B3">
        <w:rPr>
          <w:rFonts w:ascii="Times New Roman" w:hAnsi="Times New Roman"/>
          <w:sz w:val="24"/>
          <w:szCs w:val="24"/>
        </w:rPr>
        <w:t>е</w:t>
      </w:r>
      <w:r w:rsidRPr="004457B3">
        <w:rPr>
          <w:rFonts w:ascii="Times New Roman" w:hAnsi="Times New Roman"/>
          <w:sz w:val="24"/>
          <w:szCs w:val="24"/>
        </w:rPr>
        <w:lastRenderedPageBreak/>
        <w:t>ристики действующего и вновь вводимого оборудования и линий электропередачи, и</w:t>
      </w:r>
      <w:r w:rsidRPr="004457B3">
        <w:rPr>
          <w:rFonts w:ascii="Times New Roman" w:hAnsi="Times New Roman"/>
          <w:sz w:val="24"/>
          <w:szCs w:val="24"/>
        </w:rPr>
        <w:t>н</w:t>
      </w:r>
      <w:r w:rsidRPr="004457B3">
        <w:rPr>
          <w:rFonts w:ascii="Times New Roman" w:hAnsi="Times New Roman"/>
          <w:sz w:val="24"/>
          <w:szCs w:val="24"/>
        </w:rPr>
        <w:t>струкции, схемы и данные, характеризующие режим работы оборудования.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hAnsi="Times New Roman"/>
          <w:sz w:val="24"/>
          <w:szCs w:val="24"/>
        </w:rPr>
        <w:t>Участвовать в послеаварийных проверках устройств РЗА, ПА и СДТУ, наход</w:t>
      </w:r>
      <w:r w:rsidRPr="004457B3">
        <w:rPr>
          <w:rFonts w:ascii="Times New Roman" w:hAnsi="Times New Roman"/>
          <w:sz w:val="24"/>
          <w:szCs w:val="24"/>
        </w:rPr>
        <w:t>я</w:t>
      </w:r>
      <w:r w:rsidRPr="004457B3">
        <w:rPr>
          <w:rFonts w:ascii="Times New Roman" w:hAnsi="Times New Roman"/>
          <w:sz w:val="24"/>
          <w:szCs w:val="24"/>
        </w:rPr>
        <w:t>щихся в диспетчерском управлении или диспетчерском ведении Исполнителя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D32BFD" w:rsidRPr="004457B3" w:rsidRDefault="00D32BFD" w:rsidP="00D32BFD">
      <w:pPr>
        <w:widowControl w:val="0"/>
        <w:spacing w:before="60"/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spacing w:before="60" w:after="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 xml:space="preserve"> Права Заказчика и Исполнителя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0"/>
        </w:tabs>
        <w:spacing w:before="60" w:after="60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Исполнитель имеет право: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от Заказчика обоснования принимаемых оперативных решений, вл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яющих на надежность функционирования оборудования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основаниям, определенным Системным оператором, при возникновении или угрозе возникновения аварийных электроэнергетических режимов по причине возникнов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ния (угрозе возникновения) дефицита электрической энергии и мощности и (или) падения напряжения, перегрузки электротехнического оборудования и в иных чрезвычайных сит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ациях и при отсутствии распоряжений от ССО и ЭСО о введении графиков временного 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ключения потребления вводить в действие указанные графики самостоятельно при сво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временном уведомлении Заказчика.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418"/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информацию, необходимую для выполнения возложенных на подра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деления Исполнителя обязанностей, в соответствии с регламентом.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iCs/>
          <w:sz w:val="24"/>
          <w:szCs w:val="24"/>
          <w:u w:val="single"/>
          <w:shd w:val="clear" w:color="auto" w:fill="FFFFFF"/>
          <w:lang w:eastAsia="ru-RU"/>
        </w:rPr>
        <w:t>Заказчик имеет право: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Участвовать в расследовании технологических нарушений, несчастных случ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ев, случаев нарушений оперативной дисциплины дежурным персоналом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информацию, необходимую для выполнения возложенных на Испо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нителя обязанностей, в соответствии с согласованными регламентами и нормативными д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кументами.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Получать информацию о режимах работы оборудования подстанций.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поддержание в технической исправности энергетического об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Осуществлять контроль над разработкой и проведением мероприятий по пред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преждению пожаров и аварий на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энергообъектах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по обеспечению готовности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энергооб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ъ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ектов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 ликвидации пожаров и аварий.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Осуществлять контроль над выполнением предписаний уполномоченных орг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нов ведомственного технического и технологического надзора.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ликвидацию системных технологических нарушений и техн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логических нарушений на ВЛ и оборудовании Заказчика.</w:t>
      </w:r>
    </w:p>
    <w:p w:rsidR="00D32BFD" w:rsidRPr="004457B3" w:rsidRDefault="00D32BFD" w:rsidP="00D32BFD">
      <w:pPr>
        <w:pStyle w:val="afff"/>
        <w:widowControl w:val="0"/>
        <w:numPr>
          <w:ilvl w:val="2"/>
          <w:numId w:val="35"/>
        </w:numPr>
        <w:tabs>
          <w:tab w:val="left" w:pos="1560"/>
        </w:tabs>
        <w:spacing w:before="60" w:after="60"/>
        <w:ind w:left="426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Контролировать обеспечение соблюдения оперативной дисциплины дежурным персоналом подстанций.</w:t>
      </w:r>
    </w:p>
    <w:p w:rsidR="00D32BFD" w:rsidRPr="004457B3" w:rsidRDefault="00D32BFD" w:rsidP="00D32BFD">
      <w:pPr>
        <w:widowControl w:val="0"/>
        <w:spacing w:before="60"/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spacing w:before="60" w:after="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 xml:space="preserve"> Порядок взаимоотношений при осуществлении технологич</w:t>
      </w: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b/>
          <w:caps/>
          <w:sz w:val="24"/>
          <w:szCs w:val="24"/>
          <w:shd w:val="clear" w:color="auto" w:fill="FFFFFF"/>
          <w:lang w:eastAsia="ru-RU"/>
        </w:rPr>
        <w:t>ского присоединения к электрическим сетям Заказчика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При обращении потребителя с намерением технологического присоединения элек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роустановок к электрическим сетям, Заказчик производит в установленном порядке оформл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ние и утверждение тарифа на технологическое присоединение.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Заказчик разрабатывает проект технических условий на технологическое присоед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нение на основании справки о мероприятиях, необходимых для подключения </w:t>
      </w:r>
      <w:proofErr w:type="spellStart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энергоприним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ющих</w:t>
      </w:r>
      <w:proofErr w:type="spellEnd"/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устройств потребителя. Справка выдаётся Исполнителем Заказчику в течение 5 рабочих дней со дня получения заявки (телефонограммы), направленной в адрес Исполнителя.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лами или с привлечением третьих лиц.</w:t>
      </w:r>
    </w:p>
    <w:p w:rsidR="00D32BFD" w:rsidRPr="004457B3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709"/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Заказчик письменно уведомляет Исполнителя о необходимости включения потреб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теля после выполнения технических условий с предоставлением подтверждающих документов.</w:t>
      </w:r>
    </w:p>
    <w:p w:rsidR="00D32BFD" w:rsidRPr="004457B3" w:rsidRDefault="00D32BFD" w:rsidP="00D32BFD">
      <w:pPr>
        <w:widowControl w:val="0"/>
        <w:spacing w:before="60"/>
        <w:rPr>
          <w:caps/>
        </w:rPr>
      </w:pPr>
    </w:p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spacing w:before="60" w:after="60"/>
        <w:ind w:left="709" w:firstLine="36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 xml:space="preserve"> Порядок предоставления информации для определения количества электрической энергии, поступившей в электр</w:t>
      </w: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и</w:t>
      </w: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ческую сеть</w:t>
      </w:r>
    </w:p>
    <w:p w:rsidR="00D32BFD" w:rsidRPr="00C915C2" w:rsidRDefault="00D32BFD" w:rsidP="00D32BFD">
      <w:pPr>
        <w:pStyle w:val="afff"/>
        <w:widowControl w:val="0"/>
        <w:numPr>
          <w:ilvl w:val="1"/>
          <w:numId w:val="35"/>
        </w:numPr>
        <w:tabs>
          <w:tab w:val="left" w:pos="851"/>
          <w:tab w:val="left" w:pos="993"/>
        </w:tabs>
        <w:spacing w:before="60" w:after="60"/>
        <w:ind w:left="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Ежемесячно в 24-00 часа московского времени последнего дня отчетного месяца пр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изводит снятие показаний приборов учета по всем точкам приема и точкам отпуска электрич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</w:t>
      </w:r>
      <w:r w:rsidRPr="004457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ской энергии Заказчика и в срок до 17-00 ч. первого календарного дня месяца, следующего за расчетным, передает любыми средствами связи Заказчику </w:t>
      </w:r>
      <w:r w:rsidRPr="004457B3"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по форме:</w:t>
      </w:r>
    </w:p>
    <w:p w:rsidR="00D32BFD" w:rsidRPr="004457B3" w:rsidRDefault="00D32BFD" w:rsidP="00D32BFD">
      <w:pPr>
        <w:pStyle w:val="afff"/>
        <w:widowControl w:val="0"/>
        <w:tabs>
          <w:tab w:val="left" w:pos="851"/>
          <w:tab w:val="left" w:pos="993"/>
        </w:tabs>
        <w:spacing w:before="60" w:after="60"/>
        <w:ind w:left="426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093"/>
        <w:gridCol w:w="1128"/>
        <w:gridCol w:w="1054"/>
        <w:gridCol w:w="945"/>
        <w:gridCol w:w="1281"/>
        <w:gridCol w:w="807"/>
        <w:gridCol w:w="781"/>
        <w:gridCol w:w="810"/>
        <w:gridCol w:w="851"/>
      </w:tblGrid>
      <w:tr w:rsidR="00D32BFD" w:rsidRPr="004457B3" w:rsidTr="002C1597">
        <w:tc>
          <w:tcPr>
            <w:tcW w:w="1276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Потребитель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Точка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измерения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Мощность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Начальные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показания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Конечные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показания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Разность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Коэффициент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тр.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Расход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ч.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Потери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%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Потери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Итого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ascii="Calibri" w:eastAsia="Calibri" w:hAnsi="Calibri"/>
                <w:sz w:val="18"/>
                <w:szCs w:val="18"/>
                <w:shd w:val="clear" w:color="auto" w:fill="FFFFFF"/>
              </w:rPr>
            </w:pPr>
            <w:r w:rsidRPr="004457B3">
              <w:rPr>
                <w:rFonts w:eastAsia="Calibri"/>
                <w:sz w:val="18"/>
                <w:szCs w:val="18"/>
                <w:shd w:val="clear" w:color="auto" w:fill="FFFFFF"/>
              </w:rPr>
              <w:t>кВт. ч</w:t>
            </w:r>
          </w:p>
        </w:tc>
      </w:tr>
      <w:tr w:rsidR="00D32BFD" w:rsidRPr="004457B3" w:rsidTr="002C1597">
        <w:trPr>
          <w:trHeight w:val="667"/>
        </w:trPr>
        <w:tc>
          <w:tcPr>
            <w:tcW w:w="1276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D32BFD" w:rsidRPr="004457B3" w:rsidRDefault="00D32BFD" w:rsidP="00D32BFD">
      <w:pPr>
        <w:pStyle w:val="afff"/>
        <w:widowControl w:val="0"/>
        <w:numPr>
          <w:ilvl w:val="0"/>
          <w:numId w:val="35"/>
        </w:numPr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4457B3">
        <w:rPr>
          <w:rFonts w:ascii="Times New Roman" w:eastAsia="Times New Roman" w:hAnsi="Times New Roman"/>
          <w:b/>
          <w:caps/>
          <w:sz w:val="24"/>
          <w:szCs w:val="24"/>
        </w:rPr>
        <w:t>Порядок и сроки предоставления информации</w:t>
      </w:r>
    </w:p>
    <w:tbl>
      <w:tblPr>
        <w:tblpPr w:leftFromText="180" w:rightFromText="180" w:vertAnchor="text" w:horzAnchor="margin" w:tblpY="232"/>
        <w:tblW w:w="997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3"/>
        <w:gridCol w:w="5117"/>
        <w:gridCol w:w="2127"/>
        <w:gridCol w:w="2163"/>
      </w:tblGrid>
      <w:tr w:rsidR="00D32BFD" w:rsidRPr="004457B3" w:rsidTr="002C1597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№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п./п.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Содержание информации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Максимальный срок,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периодичность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предоставления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Вид запроса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b/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и (или) ответа</w:t>
            </w:r>
          </w:p>
        </w:tc>
      </w:tr>
      <w:tr w:rsidR="00D32BFD" w:rsidRPr="004457B3" w:rsidTr="002C1597">
        <w:trPr>
          <w:trHeight w:val="350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b/>
                <w:shd w:val="clear" w:color="auto" w:fill="FFFFFF"/>
              </w:rPr>
              <w:t>Исполнитель передает Заказчику:</w:t>
            </w:r>
          </w:p>
        </w:tc>
      </w:tr>
      <w:tr w:rsidR="00D32BFD" w:rsidRPr="004457B3" w:rsidTr="002C1597">
        <w:trPr>
          <w:trHeight w:val="113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Оперативную информацию о возникновении (объявлении) Чрезвычайных ситуаций (шторм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>вых предупреждений), и о принятых мерах по недопущению аварийных ситуаций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 часа после факта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32BFD" w:rsidRPr="004457B3" w:rsidTr="002C1597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Оперативную информацию о возникновении аварийной ситуации на объекте электрических сетей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20 минут после факта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</w:t>
            </w:r>
          </w:p>
        </w:tc>
      </w:tr>
      <w:tr w:rsidR="00D32BFD" w:rsidRPr="004457B3" w:rsidTr="002C1597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возникновении неисправностей устройств РЗ</w:t>
            </w:r>
            <w:r>
              <w:rPr>
                <w:shd w:val="clear" w:color="auto" w:fill="FFFFFF"/>
              </w:rPr>
              <w:t xml:space="preserve">А </w:t>
            </w:r>
            <w:r w:rsidRPr="004457B3"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 xml:space="preserve"> </w:t>
            </w:r>
            <w:r w:rsidRPr="004457B3">
              <w:rPr>
                <w:shd w:val="clear" w:color="auto" w:fill="FFFFFF"/>
              </w:rPr>
              <w:t>ПА, обеспечивающих надежное электроснабжение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32BFD" w:rsidRPr="004457B3" w:rsidTr="002C1597">
        <w:trPr>
          <w:trHeight w:val="17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об оперативной обстановке на о</w:t>
            </w:r>
            <w:r w:rsidRPr="004457B3">
              <w:rPr>
                <w:shd w:val="clear" w:color="auto" w:fill="FFFFFF"/>
              </w:rPr>
              <w:t>б</w:t>
            </w:r>
            <w:r w:rsidRPr="004457B3">
              <w:rPr>
                <w:shd w:val="clear" w:color="auto" w:fill="FFFFFF"/>
              </w:rPr>
              <w:t>служиваемых подстанциях, о возникших дефе</w:t>
            </w:r>
            <w:r w:rsidRPr="004457B3">
              <w:rPr>
                <w:shd w:val="clear" w:color="auto" w:fill="FFFFFF"/>
              </w:rPr>
              <w:t>к</w:t>
            </w:r>
            <w:r w:rsidRPr="004457B3">
              <w:rPr>
                <w:shd w:val="clear" w:color="auto" w:fill="FFFFFF"/>
              </w:rPr>
              <w:t>тах в работе оборудования, аварийных отключ</w:t>
            </w:r>
            <w:r w:rsidRPr="004457B3">
              <w:rPr>
                <w:shd w:val="clear" w:color="auto" w:fill="FFFFFF"/>
              </w:rPr>
              <w:t>е</w:t>
            </w:r>
            <w:r w:rsidRPr="004457B3">
              <w:rPr>
                <w:shd w:val="clear" w:color="auto" w:fill="FFFFFF"/>
              </w:rPr>
              <w:t>ниях присоединений, превышение номинальной нагрузки на силовых трансформаторах или пр</w:t>
            </w:r>
            <w:r w:rsidRPr="004457B3">
              <w:rPr>
                <w:shd w:val="clear" w:color="auto" w:fill="FFFFFF"/>
              </w:rPr>
              <w:t>и</w:t>
            </w:r>
            <w:r w:rsidRPr="004457B3">
              <w:rPr>
                <w:shd w:val="clear" w:color="auto" w:fill="FFFFFF"/>
              </w:rPr>
              <w:t>соединениях за истекшие сутки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Ежедневно в раб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>чие дни с 07 ч. 30 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08 ч 00 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 или в электронном виде уполномоче</w:t>
            </w:r>
            <w:r w:rsidRPr="004457B3">
              <w:rPr>
                <w:shd w:val="clear" w:color="auto" w:fill="FFFFFF"/>
              </w:rPr>
              <w:t>н</w:t>
            </w:r>
            <w:r w:rsidRPr="004457B3">
              <w:rPr>
                <w:shd w:val="clear" w:color="auto" w:fill="FFFFFF"/>
              </w:rPr>
              <w:t>ному представителю Заказчика</w:t>
            </w:r>
          </w:p>
        </w:tc>
      </w:tr>
      <w:tr w:rsidR="00D32BFD" w:rsidRPr="004457B3" w:rsidTr="002C1597">
        <w:trPr>
          <w:trHeight w:val="98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производстве работ на электр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 xml:space="preserve">оборудовании (ПС, </w:t>
            </w:r>
            <w:r w:rsidRPr="004457B3">
              <w:rPr>
                <w:shd w:val="clear" w:color="auto" w:fill="FFFFFF"/>
                <w:lang w:val="en-US"/>
              </w:rPr>
              <w:t>BJI</w:t>
            </w:r>
            <w:r w:rsidRPr="004457B3">
              <w:rPr>
                <w:shd w:val="clear" w:color="auto" w:fill="FFFFFF"/>
              </w:rPr>
              <w:t xml:space="preserve">, </w:t>
            </w:r>
            <w:r w:rsidRPr="004457B3">
              <w:rPr>
                <w:shd w:val="clear" w:color="auto" w:fill="FFFFFF"/>
                <w:lang w:val="en-US"/>
              </w:rPr>
              <w:t>KJI</w:t>
            </w:r>
            <w:r w:rsidRPr="004457B3">
              <w:rPr>
                <w:shd w:val="clear" w:color="auto" w:fill="FFFFFF"/>
              </w:rPr>
              <w:t>) за истекшие сутки, текущие сутки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Телефонограмма </w:t>
            </w:r>
          </w:p>
        </w:tc>
      </w:tr>
      <w:tr w:rsidR="00D32BFD" w:rsidRPr="004457B3" w:rsidTr="002C1597">
        <w:trPr>
          <w:trHeight w:val="7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выходе из строя имуществ (ч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стичная или полная утрата)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48 часов после факта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Копию предписания пожарного надзора, </w:t>
            </w:r>
            <w:proofErr w:type="spellStart"/>
            <w:r w:rsidRPr="004457B3">
              <w:rPr>
                <w:shd w:val="clear" w:color="auto" w:fill="FFFFFF"/>
              </w:rPr>
              <w:t>Росте</w:t>
            </w:r>
            <w:r w:rsidRPr="004457B3">
              <w:rPr>
                <w:shd w:val="clear" w:color="auto" w:fill="FFFFFF"/>
              </w:rPr>
              <w:t>х</w:t>
            </w:r>
            <w:r w:rsidRPr="004457B3">
              <w:rPr>
                <w:shd w:val="clear" w:color="auto" w:fill="FFFFFF"/>
              </w:rPr>
              <w:t>надзора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24-х часов после факта получения в рабочие дни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92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8.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 о непригодности полученных от Заказчика материалов. Имущества, технической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lastRenderedPageBreak/>
              <w:t>9.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</w:t>
            </w:r>
            <w:r w:rsidRPr="004457B3">
              <w:rPr>
                <w:shd w:val="clear" w:color="auto" w:fill="FFFFFF"/>
              </w:rPr>
              <w:t>у</w:t>
            </w:r>
            <w:r w:rsidRPr="004457B3">
              <w:rPr>
                <w:shd w:val="clear" w:color="auto" w:fill="FFFFFF"/>
              </w:rPr>
              <w:t>ществления тарифного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10.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 первичной коммутации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Ситуационные план-схемы ВЛ и 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 низковольтных щитов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внесения изменения или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Мероприятия по пропуску весенних вод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февраля т</w:t>
            </w:r>
            <w:r w:rsidRPr="004457B3">
              <w:rPr>
                <w:shd w:val="clear" w:color="auto" w:fill="FFFFFF"/>
              </w:rPr>
              <w:t>е</w:t>
            </w:r>
            <w:r w:rsidRPr="004457B3">
              <w:rPr>
                <w:shd w:val="clear" w:color="auto" w:fill="FFFFFF"/>
              </w:rPr>
              <w:t>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49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Мероприятия по подготовке к грозовому сезону и работе электрооборудования в летнее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марта тек</w:t>
            </w:r>
            <w:r w:rsidRPr="004457B3">
              <w:rPr>
                <w:shd w:val="clear" w:color="auto" w:fill="FFFFFF"/>
              </w:rPr>
              <w:t>у</w:t>
            </w:r>
            <w:r w:rsidRPr="004457B3">
              <w:rPr>
                <w:shd w:val="clear" w:color="auto" w:fill="FFFFFF"/>
              </w:rPr>
              <w:t>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Предложения к мероприятиям по подготовке к работе в осенне-зимних условиях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пропуску весенних вод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15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5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подготовке к грозовому сезону и работе электрооборудов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ния в летнее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01 мая текущего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18.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выполнении мероприятий по подготовке к работе в осенне-зимних условиях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01 сентября т</w:t>
            </w:r>
            <w:r w:rsidRPr="004457B3">
              <w:rPr>
                <w:shd w:val="clear" w:color="auto" w:fill="FFFFFF"/>
              </w:rPr>
              <w:t>е</w:t>
            </w:r>
            <w:r w:rsidRPr="004457B3">
              <w:rPr>
                <w:shd w:val="clear" w:color="auto" w:fill="FFFFFF"/>
              </w:rPr>
              <w:t>кущего года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7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19.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Отчет о проведенных противоаварийных и пр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>тивопожарных тренировках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20 января и до 15 июля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20.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</w:t>
            </w:r>
            <w:r w:rsidRPr="004457B3">
              <w:rPr>
                <w:shd w:val="clear" w:color="auto" w:fill="FFFFFF"/>
              </w:rPr>
              <w:t>у</w:t>
            </w:r>
            <w:r w:rsidRPr="004457B3">
              <w:rPr>
                <w:shd w:val="clear" w:color="auto" w:fill="FFFFFF"/>
              </w:rPr>
              <w:t>ществления тарифного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В разумные сроки, но не более 10 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бочих дней после запроса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249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b/>
                <w:bCs/>
                <w:shd w:val="clear" w:color="auto" w:fill="FFFFFF"/>
              </w:rPr>
              <w:t>Заказчик передает Исполнителю:</w:t>
            </w:r>
          </w:p>
        </w:tc>
      </w:tr>
      <w:tr w:rsidR="00D32BFD" w:rsidRPr="004457B3" w:rsidTr="002C1597">
        <w:trPr>
          <w:trHeight w:val="9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1.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Однолинейные схемы, программы оперативных переключений по вновь принимаемым в опер</w:t>
            </w:r>
            <w:r w:rsidRPr="004457B3">
              <w:rPr>
                <w:shd w:val="clear" w:color="auto" w:fill="FFFFFF"/>
              </w:rPr>
              <w:t>а</w:t>
            </w:r>
            <w:r w:rsidRPr="004457B3">
              <w:rPr>
                <w:shd w:val="clear" w:color="auto" w:fill="FFFFFF"/>
              </w:rPr>
              <w:t>тивное управление объектам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За 30 рабочих дней до заключения д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>полнительного с</w:t>
            </w:r>
            <w:r w:rsidRPr="004457B3">
              <w:rPr>
                <w:shd w:val="clear" w:color="auto" w:fill="FFFFFF"/>
              </w:rPr>
              <w:t>о</w:t>
            </w:r>
            <w:r w:rsidRPr="004457B3">
              <w:rPr>
                <w:shd w:val="clear" w:color="auto" w:fill="FFFFFF"/>
              </w:rPr>
              <w:t>глашения к насто</w:t>
            </w:r>
            <w:r w:rsidRPr="004457B3">
              <w:rPr>
                <w:shd w:val="clear" w:color="auto" w:fill="FFFFFF"/>
              </w:rPr>
              <w:t>я</w:t>
            </w:r>
            <w:r w:rsidRPr="004457B3">
              <w:rPr>
                <w:shd w:val="clear" w:color="auto" w:fill="FFFFFF"/>
              </w:rPr>
              <w:t>щему Договору.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</w:tc>
      </w:tr>
      <w:tr w:rsidR="00D32BFD" w:rsidRPr="004457B3" w:rsidTr="002C1597">
        <w:trPr>
          <w:trHeight w:val="11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2.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 xml:space="preserve">Распоряжение на отключение присоединения по заявке </w:t>
            </w:r>
            <w:proofErr w:type="spellStart"/>
            <w:r w:rsidRPr="004457B3">
              <w:rPr>
                <w:shd w:val="clear" w:color="auto" w:fill="FFFFFF"/>
              </w:rPr>
              <w:t>энергосбытовой</w:t>
            </w:r>
            <w:proofErr w:type="spellEnd"/>
            <w:r w:rsidRPr="004457B3">
              <w:rPr>
                <w:shd w:val="clear" w:color="auto" w:fill="FFFFFF"/>
              </w:rPr>
              <w:t xml:space="preserve">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За 5 рабочих дня до отключения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Телефонограмма</w:t>
            </w:r>
          </w:p>
        </w:tc>
      </w:tr>
      <w:tr w:rsidR="00D32BFD" w:rsidRPr="004457B3" w:rsidTr="002C1597">
        <w:trPr>
          <w:trHeight w:val="83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3.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autoSpaceDE w:val="0"/>
              <w:autoSpaceDN w:val="0"/>
              <w:adjustRightInd w:val="0"/>
            </w:pPr>
            <w:r w:rsidRPr="004457B3">
              <w:t>Годовой график ремонтов основного энергетич</w:t>
            </w:r>
            <w:r w:rsidRPr="004457B3">
              <w:t>е</w:t>
            </w:r>
            <w:r w:rsidRPr="004457B3">
              <w:t>ского оборудования (капитальный, средний, т</w:t>
            </w:r>
            <w:r w:rsidRPr="004457B3">
              <w:t>е</w:t>
            </w:r>
            <w:r w:rsidRPr="004457B3">
              <w:lastRenderedPageBreak/>
              <w:t xml:space="preserve">кущий) на согласование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lastRenderedPageBreak/>
              <w:t>Ежегодно до 15 д</w:t>
            </w:r>
            <w:r w:rsidRPr="004457B3">
              <w:t>е</w:t>
            </w:r>
            <w:r w:rsidRPr="004457B3">
              <w:t>кабря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На бумажном и электронном нос</w:t>
            </w:r>
            <w:r w:rsidRPr="004457B3">
              <w:t>и</w:t>
            </w:r>
            <w:r w:rsidRPr="004457B3">
              <w:lastRenderedPageBreak/>
              <w:t>теле</w:t>
            </w:r>
          </w:p>
        </w:tc>
      </w:tr>
      <w:tr w:rsidR="00D32BFD" w:rsidRPr="004457B3" w:rsidTr="002C1597">
        <w:trPr>
          <w:trHeight w:val="79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lastRenderedPageBreak/>
              <w:t>4.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shd w:val="clear" w:color="auto" w:fill="FFFFFF"/>
            </w:pPr>
            <w:r w:rsidRPr="004457B3">
              <w:t xml:space="preserve">Списки ответственных лиц в соответствии с Правилами по охране труда при эксплуатации электроустановок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Ежегодно, по сост</w:t>
            </w:r>
            <w:r w:rsidRPr="004457B3">
              <w:t>о</w:t>
            </w:r>
            <w:r w:rsidRPr="004457B3">
              <w:t>янию на 1 января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На бумажном нос</w:t>
            </w:r>
            <w:r w:rsidRPr="004457B3">
              <w:t>и</w:t>
            </w:r>
            <w:r w:rsidRPr="004457B3">
              <w:t>теле</w:t>
            </w:r>
          </w:p>
        </w:tc>
      </w:tr>
      <w:tr w:rsidR="00D32BFD" w:rsidRPr="004457B3" w:rsidTr="002C1597">
        <w:trPr>
          <w:trHeight w:val="8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5.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r w:rsidRPr="004457B3">
              <w:t>Графики временного ограничения энергосна</w:t>
            </w:r>
            <w:r w:rsidRPr="004457B3">
              <w:t>б</w:t>
            </w:r>
            <w:r w:rsidRPr="004457B3">
              <w:t xml:space="preserve">жения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В разумные сроки, но не более 10 р</w:t>
            </w:r>
            <w:r w:rsidRPr="004457B3">
              <w:t>а</w:t>
            </w:r>
            <w:r w:rsidRPr="004457B3">
              <w:t>бочих дней после получения от выш</w:t>
            </w:r>
            <w:r w:rsidRPr="004457B3">
              <w:t>е</w:t>
            </w:r>
            <w:r w:rsidRPr="004457B3">
              <w:t>стоящей сетевой организации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На бумажном и электронном нос</w:t>
            </w:r>
            <w:r w:rsidRPr="004457B3">
              <w:t>и</w:t>
            </w:r>
            <w:r w:rsidRPr="004457B3">
              <w:t>теле</w:t>
            </w:r>
          </w:p>
        </w:tc>
      </w:tr>
      <w:tr w:rsidR="00D32BFD" w:rsidRPr="004457B3" w:rsidTr="002C1597">
        <w:trPr>
          <w:trHeight w:val="13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6.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r w:rsidRPr="004457B3">
              <w:t>Информацию о планируемых и осуществленных технологических присоединениях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В разумные сроки, но не более 10 р</w:t>
            </w:r>
            <w:r w:rsidRPr="004457B3">
              <w:t>а</w:t>
            </w:r>
            <w:r w:rsidRPr="004457B3">
              <w:t>бочих дней после заключения догов</w:t>
            </w:r>
            <w:r w:rsidRPr="004457B3">
              <w:t>о</w:t>
            </w:r>
            <w:r w:rsidRPr="004457B3">
              <w:t>ра технологическ</w:t>
            </w:r>
            <w:r w:rsidRPr="004457B3">
              <w:t>о</w:t>
            </w:r>
            <w:r w:rsidRPr="004457B3">
              <w:t>го присоединения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BFD" w:rsidRPr="004457B3" w:rsidRDefault="00D32BFD" w:rsidP="002C1597">
            <w:pPr>
              <w:jc w:val="center"/>
            </w:pPr>
            <w:r w:rsidRPr="004457B3">
              <w:t>На бумажном и электронном нос</w:t>
            </w:r>
            <w:r w:rsidRPr="004457B3">
              <w:t>и</w:t>
            </w:r>
            <w:r w:rsidRPr="004457B3">
              <w:t>теле</w:t>
            </w:r>
          </w:p>
        </w:tc>
      </w:tr>
      <w:tr w:rsidR="00D32BFD" w:rsidRPr="004457B3" w:rsidTr="002C1597">
        <w:trPr>
          <w:trHeight w:val="11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7.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Планы работ на следующий ремонтный месяц согласно годовому графику ППР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до 25 числа текущ</w:t>
            </w:r>
            <w:r w:rsidRPr="004457B3">
              <w:rPr>
                <w:shd w:val="clear" w:color="auto" w:fill="FFFFFF"/>
              </w:rPr>
              <w:t>е</w:t>
            </w:r>
            <w:r w:rsidRPr="004457B3">
              <w:rPr>
                <w:shd w:val="clear" w:color="auto" w:fill="FFFFFF"/>
              </w:rPr>
              <w:t>го месяца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бумажном и электронном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носителе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на электронный</w:t>
            </w:r>
          </w:p>
          <w:p w:rsidR="00D32BFD" w:rsidRPr="004457B3" w:rsidRDefault="00D32BFD" w:rsidP="002C1597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 w:rsidRPr="004457B3">
              <w:rPr>
                <w:shd w:val="clear" w:color="auto" w:fill="FFFFFF"/>
              </w:rPr>
              <w:t>адрес</w:t>
            </w:r>
          </w:p>
        </w:tc>
      </w:tr>
    </w:tbl>
    <w:p w:rsidR="00D32BFD" w:rsidRPr="004457B3" w:rsidRDefault="00D32BFD" w:rsidP="00D32BFD">
      <w:pPr>
        <w:widowControl w:val="0"/>
        <w:spacing w:before="120" w:after="120"/>
        <w:jc w:val="center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32BFD" w:rsidRPr="004457B3" w:rsidTr="002C1597">
        <w:tc>
          <w:tcPr>
            <w:tcW w:w="4503" w:type="dxa"/>
          </w:tcPr>
          <w:p w:rsidR="00D32BFD" w:rsidRPr="004457B3" w:rsidRDefault="00D32BFD" w:rsidP="002C1597">
            <w:pPr>
              <w:spacing w:after="0"/>
              <w:rPr>
                <w:b/>
                <w:lang w:eastAsia="x-none"/>
              </w:rPr>
            </w:pPr>
            <w:r w:rsidRPr="004457B3">
              <w:rPr>
                <w:b/>
                <w:lang w:eastAsia="x-none"/>
              </w:rPr>
              <w:t>ЗАКАЗЧИК</w:t>
            </w:r>
            <w:r w:rsidRPr="004457B3">
              <w:rPr>
                <w:b/>
                <w:lang w:val="x-none" w:eastAsia="x-none"/>
              </w:rPr>
              <w:t>:</w:t>
            </w:r>
          </w:p>
          <w:p w:rsidR="00D32BFD" w:rsidRPr="004457B3" w:rsidRDefault="00D32BFD" w:rsidP="002C1597">
            <w:pPr>
              <w:spacing w:after="0"/>
              <w:rPr>
                <w:b/>
                <w:lang w:eastAsia="x-none"/>
              </w:rPr>
            </w:pPr>
          </w:p>
          <w:p w:rsidR="00D32BFD" w:rsidRPr="004457B3" w:rsidRDefault="00D32BFD" w:rsidP="002C1597">
            <w:pPr>
              <w:shd w:val="clear" w:color="auto" w:fill="FFFFFF"/>
              <w:spacing w:after="0"/>
              <w:rPr>
                <w:rFonts w:eastAsia="Calibri"/>
                <w:b/>
              </w:rPr>
            </w:pPr>
            <w:r w:rsidRPr="004457B3">
              <w:rPr>
                <w:rFonts w:eastAsia="Calibri"/>
                <w:b/>
              </w:rPr>
              <w:t>ООО</w:t>
            </w:r>
            <w:r w:rsidRPr="004457B3">
              <w:rPr>
                <w:rFonts w:eastAsia="Garamond"/>
                <w:b/>
              </w:rPr>
              <w:t xml:space="preserve"> </w:t>
            </w:r>
            <w:r w:rsidRPr="004457B3">
              <w:rPr>
                <w:rFonts w:eastAsia="Calibri"/>
                <w:b/>
              </w:rPr>
              <w:t>«ОЭСК»</w:t>
            </w:r>
          </w:p>
          <w:p w:rsidR="00D32BFD" w:rsidRPr="004457B3" w:rsidRDefault="00D32BFD" w:rsidP="002C1597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  <w:r w:rsidRPr="004457B3">
              <w:rPr>
                <w:b/>
              </w:rPr>
              <w:t>Генеральный директор</w:t>
            </w:r>
          </w:p>
          <w:p w:rsidR="00D32BFD" w:rsidRPr="004457B3" w:rsidRDefault="00D32BFD" w:rsidP="002C1597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</w:p>
          <w:p w:rsidR="00D32BFD" w:rsidRPr="004457B3" w:rsidRDefault="00D32BFD" w:rsidP="002C1597">
            <w:pPr>
              <w:spacing w:after="0"/>
              <w:rPr>
                <w:b/>
              </w:rPr>
            </w:pPr>
            <w:r w:rsidRPr="004457B3">
              <w:rPr>
                <w:b/>
              </w:rPr>
              <w:t>__________________/ А.А. Фомичев /</w:t>
            </w:r>
          </w:p>
          <w:p w:rsidR="00D32BFD" w:rsidRPr="004457B3" w:rsidRDefault="00D32BFD" w:rsidP="002C1597">
            <w:pPr>
              <w:spacing w:after="0"/>
              <w:rPr>
                <w:b/>
                <w:lang w:val="x-none" w:eastAsia="x-none"/>
              </w:rPr>
            </w:pPr>
            <w:r w:rsidRPr="004457B3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D32BFD" w:rsidRPr="004457B3" w:rsidRDefault="00D32BFD" w:rsidP="002C1597">
            <w:pPr>
              <w:spacing w:after="0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626758" w:rsidRPr="009951C6" w:rsidRDefault="00626758" w:rsidP="00626758">
            <w:pPr>
              <w:spacing w:after="0"/>
              <w:rPr>
                <w:b/>
                <w:lang w:eastAsia="x-none"/>
              </w:rPr>
            </w:pPr>
            <w:r w:rsidRPr="009951C6">
              <w:rPr>
                <w:b/>
                <w:lang w:eastAsia="x-none"/>
              </w:rPr>
              <w:t>ИСПОЛНИТЕЛЬ</w:t>
            </w:r>
            <w:r w:rsidRPr="009951C6">
              <w:rPr>
                <w:b/>
                <w:lang w:val="x-none" w:eastAsia="x-none"/>
              </w:rPr>
              <w:t>:</w:t>
            </w:r>
          </w:p>
          <w:p w:rsidR="00626758" w:rsidRDefault="00626758" w:rsidP="00626758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М.П.</w:t>
            </w:r>
          </w:p>
          <w:p w:rsidR="00D32BFD" w:rsidRPr="004457B3" w:rsidRDefault="00D32BFD" w:rsidP="002C1597">
            <w:pPr>
              <w:spacing w:after="0"/>
              <w:rPr>
                <w:b/>
                <w:lang w:val="x-none" w:eastAsia="x-none"/>
              </w:rPr>
            </w:pPr>
          </w:p>
        </w:tc>
      </w:tr>
    </w:tbl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626758" w:rsidRDefault="00626758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p w:rsidR="00D32BFD" w:rsidRDefault="00D32BFD" w:rsidP="00D32B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lastRenderedPageBreak/>
        <w:t>Приложение №</w:t>
      </w:r>
      <w:r>
        <w:rPr>
          <w:i/>
          <w:sz w:val="20"/>
          <w:szCs w:val="20"/>
        </w:rPr>
        <w:t>4</w:t>
      </w:r>
    </w:p>
    <w:p w:rsidR="00D32BFD" w:rsidRPr="00027892" w:rsidRDefault="00D32BFD" w:rsidP="00D32B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Приложению №1</w:t>
      </w:r>
      <w:proofErr w:type="gramStart"/>
      <w:r w:rsidRPr="00027892">
        <w:rPr>
          <w:i/>
          <w:sz w:val="20"/>
          <w:szCs w:val="20"/>
        </w:rPr>
        <w:t xml:space="preserve">( </w:t>
      </w:r>
      <w:proofErr w:type="gramEnd"/>
      <w:r w:rsidRPr="00027892">
        <w:rPr>
          <w:i/>
          <w:sz w:val="20"/>
          <w:szCs w:val="20"/>
        </w:rPr>
        <w:t>Техническое задание)</w:t>
      </w:r>
    </w:p>
    <w:p w:rsidR="00D32BFD" w:rsidRPr="00027892" w:rsidRDefault="00D32BFD" w:rsidP="00D32BFD">
      <w:pPr>
        <w:spacing w:after="0"/>
        <w:jc w:val="right"/>
        <w:rPr>
          <w:i/>
          <w:sz w:val="20"/>
          <w:szCs w:val="20"/>
        </w:rPr>
      </w:pPr>
      <w:r w:rsidRPr="00027892">
        <w:rPr>
          <w:i/>
          <w:sz w:val="20"/>
          <w:szCs w:val="20"/>
        </w:rPr>
        <w:t>к договору №</w:t>
      </w:r>
      <w:r w:rsidR="002726CF">
        <w:rPr>
          <w:i/>
          <w:sz w:val="20"/>
          <w:szCs w:val="20"/>
        </w:rPr>
        <w:t>118/2019</w:t>
      </w:r>
      <w:r w:rsidRPr="00027892">
        <w:rPr>
          <w:i/>
          <w:sz w:val="20"/>
          <w:szCs w:val="20"/>
        </w:rPr>
        <w:t xml:space="preserve"> от </w:t>
      </w:r>
      <w:r w:rsidR="002726CF">
        <w:rPr>
          <w:i/>
          <w:sz w:val="20"/>
          <w:szCs w:val="20"/>
        </w:rPr>
        <w:t>23</w:t>
      </w:r>
      <w:r w:rsidRPr="00027892">
        <w:rPr>
          <w:i/>
          <w:sz w:val="20"/>
          <w:szCs w:val="20"/>
        </w:rPr>
        <w:t>.</w:t>
      </w:r>
      <w:r w:rsidR="002726CF">
        <w:rPr>
          <w:i/>
          <w:sz w:val="20"/>
          <w:szCs w:val="20"/>
        </w:rPr>
        <w:t>09</w:t>
      </w:r>
      <w:r w:rsidRPr="00027892">
        <w:rPr>
          <w:i/>
          <w:sz w:val="20"/>
          <w:szCs w:val="20"/>
        </w:rPr>
        <w:t>.20</w:t>
      </w:r>
      <w:r w:rsidR="002726CF">
        <w:rPr>
          <w:i/>
          <w:sz w:val="20"/>
          <w:szCs w:val="20"/>
        </w:rPr>
        <w:t>19</w:t>
      </w:r>
      <w:bookmarkStart w:id="19" w:name="_GoBack"/>
      <w:bookmarkEnd w:id="19"/>
      <w:r w:rsidRPr="00027892">
        <w:rPr>
          <w:i/>
          <w:sz w:val="20"/>
          <w:szCs w:val="20"/>
        </w:rPr>
        <w:t xml:space="preserve"> г.</w:t>
      </w:r>
    </w:p>
    <w:p w:rsidR="00D32BFD" w:rsidRDefault="00D32BFD" w:rsidP="00D32BFD">
      <w:pPr>
        <w:spacing w:after="0"/>
        <w:jc w:val="center"/>
        <w:rPr>
          <w:b/>
        </w:rPr>
      </w:pPr>
    </w:p>
    <w:p w:rsidR="00D32BFD" w:rsidRPr="00DE725C" w:rsidRDefault="00D32BFD" w:rsidP="00D32BFD">
      <w:pPr>
        <w:spacing w:after="0"/>
        <w:jc w:val="center"/>
        <w:rPr>
          <w:b/>
        </w:rPr>
      </w:pPr>
    </w:p>
    <w:p w:rsidR="00D32BFD" w:rsidRDefault="00D32BFD" w:rsidP="00D32BFD">
      <w:pPr>
        <w:spacing w:after="0"/>
        <w:jc w:val="center"/>
        <w:rPr>
          <w:b/>
        </w:rPr>
      </w:pPr>
      <w:r>
        <w:rPr>
          <w:b/>
        </w:rPr>
        <w:t xml:space="preserve">Распределение объектов </w:t>
      </w:r>
      <w:r w:rsidRPr="00FC56AB">
        <w:rPr>
          <w:b/>
        </w:rPr>
        <w:t xml:space="preserve">Заказчика </w:t>
      </w:r>
      <w:r>
        <w:rPr>
          <w:b/>
        </w:rPr>
        <w:t xml:space="preserve">по виду </w:t>
      </w:r>
      <w:r w:rsidRPr="00EF4873">
        <w:rPr>
          <w:b/>
        </w:rPr>
        <w:t>оперативного обслуживания</w:t>
      </w:r>
    </w:p>
    <w:p w:rsidR="00D32BFD" w:rsidRPr="00DE725C" w:rsidRDefault="00D32BFD" w:rsidP="00D32BFD">
      <w:pPr>
        <w:spacing w:after="0"/>
        <w:jc w:val="center"/>
        <w:rPr>
          <w:b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3686"/>
        <w:gridCol w:w="1984"/>
      </w:tblGrid>
      <w:tr w:rsidR="00D32BFD" w:rsidRPr="003830A5" w:rsidTr="002C1597">
        <w:trPr>
          <w:trHeight w:val="797"/>
        </w:trPr>
        <w:tc>
          <w:tcPr>
            <w:tcW w:w="709" w:type="dxa"/>
            <w:shd w:val="clear" w:color="auto" w:fill="auto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№</w:t>
            </w:r>
          </w:p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Наименование электроустановки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Вид оперативного обслуживания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Примечание</w:t>
            </w:r>
          </w:p>
        </w:tc>
      </w:tr>
      <w:tr w:rsidR="00D32BFD" w:rsidRPr="003830A5" w:rsidTr="002C1597">
        <w:tc>
          <w:tcPr>
            <w:tcW w:w="709" w:type="dxa"/>
            <w:shd w:val="clear" w:color="auto" w:fill="D9D9D9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3830A5">
              <w:rPr>
                <w:b/>
                <w:lang w:eastAsia="zh-CN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3830A5">
              <w:rPr>
                <w:b/>
                <w:lang w:eastAsia="zh-CN"/>
              </w:rPr>
              <w:t>2</w:t>
            </w:r>
          </w:p>
        </w:tc>
        <w:tc>
          <w:tcPr>
            <w:tcW w:w="3686" w:type="dxa"/>
            <w:shd w:val="clear" w:color="auto" w:fill="D9D9D9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3830A5">
              <w:rPr>
                <w:b/>
                <w:lang w:eastAsia="zh-CN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b/>
                <w:lang w:eastAsia="zh-CN"/>
              </w:rPr>
            </w:pPr>
            <w:r w:rsidRPr="003830A5">
              <w:rPr>
                <w:b/>
                <w:lang w:eastAsia="zh-CN"/>
              </w:rPr>
              <w:t>4</w:t>
            </w: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110/6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"Товарищ"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110/6/6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"Машзавод"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110/6,3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</w:p>
          <w:p w:rsidR="00D32BFD" w:rsidRPr="003830A5" w:rsidRDefault="00D32BFD" w:rsidP="002C1597">
            <w:pPr>
              <w:suppressAutoHyphens/>
              <w:spacing w:after="0"/>
              <w:ind w:left="-8" w:right="-137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"</w:t>
            </w:r>
            <w:proofErr w:type="spellStart"/>
            <w:r w:rsidRPr="003830A5">
              <w:rPr>
                <w:color w:val="000000"/>
                <w:lang w:eastAsia="zh-CN"/>
              </w:rPr>
              <w:t>Костромовская</w:t>
            </w:r>
            <w:proofErr w:type="spellEnd"/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№ 1 "Киселевская </w:t>
            </w:r>
            <w:proofErr w:type="spellStart"/>
            <w:r w:rsidRPr="003830A5">
              <w:rPr>
                <w:color w:val="000000"/>
                <w:lang w:eastAsia="zh-CN"/>
              </w:rPr>
              <w:t>подрайонная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"  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№ 2 "</w:t>
            </w:r>
            <w:proofErr w:type="spellStart"/>
            <w:r w:rsidRPr="003830A5">
              <w:rPr>
                <w:color w:val="000000"/>
                <w:lang w:eastAsia="zh-CN"/>
              </w:rPr>
              <w:t>Тайбинская</w:t>
            </w:r>
            <w:proofErr w:type="spellEnd"/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№10   "Разрез Киселевский"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ПС </w:t>
            </w:r>
            <w:r w:rsidRPr="003830A5">
              <w:rPr>
                <w:color w:val="000000"/>
                <w:lang w:eastAsia="zh-CN"/>
              </w:rPr>
              <w:t xml:space="preserve">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№13  </w:t>
            </w:r>
          </w:p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ш. </w:t>
            </w:r>
            <w:proofErr w:type="spellStart"/>
            <w:r w:rsidRPr="003830A5">
              <w:rPr>
                <w:lang w:eastAsia="zh-CN"/>
              </w:rPr>
              <w:t>Краснокаменская</w:t>
            </w:r>
            <w:proofErr w:type="spellEnd"/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№28   "Калачевская"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№39  "Березовская"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"</w:t>
            </w:r>
            <w:proofErr w:type="spellStart"/>
            <w:r w:rsidRPr="003830A5">
              <w:rPr>
                <w:color w:val="000000"/>
                <w:lang w:eastAsia="zh-CN"/>
              </w:rPr>
              <w:t>Матюшинская</w:t>
            </w:r>
            <w:proofErr w:type="spellEnd"/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highlight w:val="yellow"/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ПС 35/6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"Романовская"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ПС 35/6,3/6,6кВ "</w:t>
            </w:r>
            <w:proofErr w:type="spellStart"/>
            <w:r w:rsidRPr="003830A5">
              <w:rPr>
                <w:color w:val="000000"/>
                <w:lang w:eastAsia="zh-CN"/>
              </w:rPr>
              <w:t>Тиховская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"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highlight w:val="yellow"/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ПС  </w:t>
            </w:r>
            <w:r w:rsidRPr="003830A5">
              <w:rPr>
                <w:color w:val="000000"/>
                <w:lang w:eastAsia="zh-CN"/>
              </w:rPr>
              <w:t xml:space="preserve">6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№8 </w:t>
            </w:r>
          </w:p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ш. </w:t>
            </w:r>
            <w:proofErr w:type="spellStart"/>
            <w:r w:rsidRPr="003830A5">
              <w:rPr>
                <w:lang w:eastAsia="zh-CN"/>
              </w:rPr>
              <w:t>Тайбинская</w:t>
            </w:r>
            <w:proofErr w:type="spellEnd"/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ЦРП 6/0,4кВ </w:t>
            </w:r>
          </w:p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с постоянным дежурством персонала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ТП, КТПН 6/0,4 </w:t>
            </w:r>
            <w:proofErr w:type="spellStart"/>
            <w:r w:rsidRPr="003830A5">
              <w:rPr>
                <w:color w:val="000000"/>
                <w:lang w:eastAsia="zh-CN"/>
              </w:rPr>
              <w:t>кВ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</w:t>
            </w:r>
          </w:p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КТП 10/0,4 кВ-400 </w:t>
            </w:r>
            <w:proofErr w:type="spellStart"/>
            <w:r w:rsidRPr="003830A5">
              <w:rPr>
                <w:color w:val="000000"/>
                <w:lang w:eastAsia="zh-CN"/>
              </w:rPr>
              <w:t>кВА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СНТ "Александровское" (нижняя)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КТП 10/0,4 кВ-400 </w:t>
            </w:r>
            <w:proofErr w:type="spellStart"/>
            <w:r w:rsidRPr="003830A5">
              <w:rPr>
                <w:color w:val="000000"/>
                <w:lang w:eastAsia="zh-CN"/>
              </w:rPr>
              <w:t>кВА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СНТ "Александровское" (верхняя)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ВЛ-110 </w:t>
            </w:r>
            <w:proofErr w:type="spellStart"/>
            <w:r w:rsidRPr="003830A5">
              <w:rPr>
                <w:color w:val="000000"/>
                <w:lang w:eastAsia="zh-CN"/>
              </w:rPr>
              <w:t>Беловская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- </w:t>
            </w:r>
            <w:proofErr w:type="spellStart"/>
            <w:r w:rsidRPr="003830A5">
              <w:rPr>
                <w:color w:val="000000"/>
                <w:lang w:eastAsia="zh-CN"/>
              </w:rPr>
              <w:t>Новоленинская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- 1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19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ВЛ-110 </w:t>
            </w:r>
            <w:proofErr w:type="spellStart"/>
            <w:r w:rsidRPr="003830A5">
              <w:rPr>
                <w:color w:val="000000"/>
                <w:lang w:eastAsia="zh-CN"/>
              </w:rPr>
              <w:t>Беловская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- </w:t>
            </w:r>
            <w:proofErr w:type="spellStart"/>
            <w:r w:rsidRPr="003830A5">
              <w:rPr>
                <w:color w:val="000000"/>
                <w:lang w:eastAsia="zh-CN"/>
              </w:rPr>
              <w:t>Новоленинская</w:t>
            </w:r>
            <w:proofErr w:type="spellEnd"/>
            <w:r w:rsidRPr="003830A5">
              <w:rPr>
                <w:color w:val="000000"/>
                <w:lang w:eastAsia="zh-CN"/>
              </w:rPr>
              <w:t xml:space="preserve"> - 2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lang w:eastAsia="zh-CN"/>
              </w:rPr>
              <w:t>ВЛ 35-КМ-1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lang w:eastAsia="zh-CN"/>
              </w:rPr>
              <w:t>ВЛ 35-КМ-2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Круглосуточное, персоналом </w:t>
            </w:r>
            <w:r w:rsidRPr="003830A5">
              <w:rPr>
                <w:color w:val="000000"/>
                <w:lang w:eastAsia="zh-CN"/>
              </w:rPr>
              <w:lastRenderedPageBreak/>
              <w:t>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lastRenderedPageBreak/>
              <w:t>22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35-ЗС-33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35-ЗС-34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35-КР-15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35-КР-18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35-Ч-1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35-Ч-2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35-АК-1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29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35-АК-2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35-А-39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35-А-40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ВЛ 10-26-В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Отпайка от </w:t>
            </w:r>
            <w:proofErr w:type="gramStart"/>
            <w:r w:rsidRPr="003830A5">
              <w:rPr>
                <w:lang w:eastAsia="zh-CN"/>
              </w:rPr>
              <w:t>ВЛ</w:t>
            </w:r>
            <w:proofErr w:type="gramEnd"/>
            <w:r w:rsidRPr="003830A5">
              <w:rPr>
                <w:lang w:eastAsia="zh-CN"/>
              </w:rPr>
              <w:t xml:space="preserve"> 10-5-Б до  КТП 10/0,4 кВ-400 </w:t>
            </w:r>
            <w:proofErr w:type="spellStart"/>
            <w:r w:rsidRPr="003830A5">
              <w:rPr>
                <w:lang w:eastAsia="zh-CN"/>
              </w:rPr>
              <w:t>кВА</w:t>
            </w:r>
            <w:proofErr w:type="spellEnd"/>
            <w:r w:rsidRPr="003830A5">
              <w:rPr>
                <w:lang w:eastAsia="zh-CN"/>
              </w:rPr>
              <w:t xml:space="preserve">. СНТ 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>Александровское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6-6-А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6-18-А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6-13-П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ВЛ 6-16-О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6-11-В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highlight w:val="yellow"/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39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 xml:space="preserve">ВЛ 6-15-В 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6-2-Т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6-19-Т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6-2-К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6-20-К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ВЛ 6-27-С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Воздушные и кабельные линии электропередач 6кВ ООО "АЭРОКУЗБАСС"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ЛЭП 0,4 </w:t>
            </w:r>
            <w:proofErr w:type="spellStart"/>
            <w:r w:rsidRPr="003830A5">
              <w:rPr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СНТ 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>Александровское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 (верхняя)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highlight w:val="yellow"/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lastRenderedPageBreak/>
              <w:t>47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ЛЭП 0,4 </w:t>
            </w:r>
            <w:proofErr w:type="spellStart"/>
            <w:r w:rsidRPr="003830A5">
              <w:rPr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СНТ 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>Александровское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 (нижняя)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ВЛ 0,4 </w:t>
            </w:r>
            <w:proofErr w:type="spellStart"/>
            <w:r w:rsidRPr="003830A5">
              <w:rPr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от ТП 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>Красный Кузбасс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49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 xml:space="preserve">ВЛ 0,4 </w:t>
            </w:r>
            <w:proofErr w:type="spellStart"/>
            <w:r w:rsidRPr="003830A5">
              <w:rPr>
                <w:lang w:eastAsia="zh-CN"/>
              </w:rPr>
              <w:t>кВ</w:t>
            </w:r>
            <w:proofErr w:type="spellEnd"/>
            <w:r w:rsidRPr="003830A5">
              <w:rPr>
                <w:lang w:eastAsia="zh-CN"/>
              </w:rPr>
              <w:t xml:space="preserve"> от ТП </w:t>
            </w:r>
            <w:r w:rsidRPr="003830A5">
              <w:rPr>
                <w:color w:val="000000"/>
                <w:lang w:eastAsia="zh-CN"/>
              </w:rPr>
              <w:t>"</w:t>
            </w:r>
            <w:r w:rsidRPr="003830A5">
              <w:rPr>
                <w:lang w:eastAsia="zh-CN"/>
              </w:rPr>
              <w:t>Бойня</w:t>
            </w:r>
            <w:r w:rsidRPr="003830A5">
              <w:rPr>
                <w:color w:val="000000"/>
                <w:lang w:eastAsia="zh-CN"/>
              </w:rPr>
              <w:t>"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50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КЛ 35-К-29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51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КЛ 35-К-30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  <w:tr w:rsidR="00D32BFD" w:rsidRPr="003830A5" w:rsidTr="002C1597">
        <w:tc>
          <w:tcPr>
            <w:tcW w:w="70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pacing w:after="0"/>
              <w:contextualSpacing/>
              <w:jc w:val="center"/>
              <w:rPr>
                <w:lang w:eastAsia="zh-CN"/>
              </w:rPr>
            </w:pPr>
            <w:r w:rsidRPr="003830A5">
              <w:rPr>
                <w:lang w:eastAsia="zh-CN"/>
              </w:rPr>
              <w:t>52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lang w:eastAsia="zh-CN"/>
              </w:rPr>
            </w:pPr>
            <w:r w:rsidRPr="003830A5">
              <w:rPr>
                <w:lang w:eastAsia="zh-CN"/>
              </w:rPr>
              <w:t>КЛ 0,4-3-10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left"/>
              <w:rPr>
                <w:color w:val="000000"/>
                <w:lang w:eastAsia="zh-CN"/>
              </w:rPr>
            </w:pPr>
            <w:r w:rsidRPr="003830A5">
              <w:rPr>
                <w:color w:val="000000"/>
                <w:lang w:eastAsia="zh-CN"/>
              </w:rPr>
              <w:t>Круглосуточное, персоналом оперативно-выездной бригады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32BFD" w:rsidRPr="003830A5" w:rsidRDefault="00D32BFD" w:rsidP="002C1597">
            <w:pPr>
              <w:suppressAutoHyphens/>
              <w:spacing w:after="0"/>
              <w:jc w:val="center"/>
              <w:rPr>
                <w:lang w:eastAsia="zh-CN"/>
              </w:rPr>
            </w:pPr>
          </w:p>
        </w:tc>
      </w:tr>
    </w:tbl>
    <w:p w:rsidR="00D32BFD" w:rsidRDefault="00D32BFD" w:rsidP="00D32BFD">
      <w:pPr>
        <w:spacing w:after="0"/>
        <w:jc w:val="center"/>
        <w:rPr>
          <w:b/>
        </w:rPr>
      </w:pPr>
    </w:p>
    <w:p w:rsidR="00D32BFD" w:rsidRPr="00DE725C" w:rsidRDefault="00D32BFD" w:rsidP="00D32BFD">
      <w:pPr>
        <w:spacing w:after="0"/>
        <w:jc w:val="center"/>
        <w:rPr>
          <w:b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D32BFD" w:rsidRPr="008626B0" w:rsidTr="002C1597">
        <w:tc>
          <w:tcPr>
            <w:tcW w:w="4503" w:type="dxa"/>
          </w:tcPr>
          <w:p w:rsidR="00D32BFD" w:rsidRDefault="00D32BFD" w:rsidP="002C1597">
            <w:pPr>
              <w:spacing w:after="0"/>
              <w:rPr>
                <w:b/>
                <w:lang w:eastAsia="x-none"/>
              </w:rPr>
            </w:pPr>
          </w:p>
          <w:p w:rsidR="00D32BFD" w:rsidRPr="008626B0" w:rsidRDefault="00D32BFD" w:rsidP="002C1597">
            <w:pPr>
              <w:spacing w:after="0"/>
              <w:rPr>
                <w:b/>
                <w:lang w:eastAsia="x-none"/>
              </w:rPr>
            </w:pPr>
            <w:r w:rsidRPr="008626B0">
              <w:rPr>
                <w:b/>
                <w:lang w:eastAsia="x-none"/>
              </w:rPr>
              <w:t>ЗАКАЗЧИК</w:t>
            </w:r>
            <w:r w:rsidRPr="00702331">
              <w:rPr>
                <w:b/>
                <w:lang w:eastAsia="x-none"/>
              </w:rPr>
              <w:t>: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ООО «ОЭСК»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Генеральный директор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>__________________/</w:t>
            </w:r>
            <w:r>
              <w:rPr>
                <w:b/>
                <w:lang w:eastAsia="x-none"/>
              </w:rPr>
              <w:t xml:space="preserve"> Фомичев А.А. </w:t>
            </w:r>
            <w:r w:rsidRPr="00702331">
              <w:rPr>
                <w:b/>
                <w:lang w:eastAsia="x-none"/>
              </w:rPr>
              <w:t>/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  <w:r w:rsidRPr="00702331">
              <w:rPr>
                <w:b/>
                <w:lang w:eastAsia="x-none"/>
              </w:rPr>
              <w:t xml:space="preserve"> М.П.</w:t>
            </w:r>
          </w:p>
        </w:tc>
        <w:tc>
          <w:tcPr>
            <w:tcW w:w="284" w:type="dxa"/>
          </w:tcPr>
          <w:p w:rsidR="00D32BFD" w:rsidRDefault="00D32BFD" w:rsidP="002C1597">
            <w:pPr>
              <w:spacing w:after="0"/>
              <w:rPr>
                <w:lang w:eastAsia="x-none"/>
              </w:rPr>
            </w:pPr>
          </w:p>
          <w:p w:rsidR="00D32BFD" w:rsidRDefault="00D32BFD" w:rsidP="002C1597">
            <w:pPr>
              <w:spacing w:after="0"/>
              <w:rPr>
                <w:lang w:eastAsia="x-none"/>
              </w:rPr>
            </w:pPr>
          </w:p>
          <w:p w:rsidR="00D32BFD" w:rsidRPr="008047FC" w:rsidRDefault="00D32BFD" w:rsidP="002C1597">
            <w:pPr>
              <w:spacing w:after="0"/>
              <w:rPr>
                <w:lang w:eastAsia="x-none"/>
              </w:rPr>
            </w:pPr>
          </w:p>
        </w:tc>
        <w:tc>
          <w:tcPr>
            <w:tcW w:w="4819" w:type="dxa"/>
          </w:tcPr>
          <w:p w:rsidR="00D32BFD" w:rsidRDefault="00D32BFD" w:rsidP="002C1597">
            <w:pPr>
              <w:spacing w:after="0"/>
              <w:rPr>
                <w:b/>
                <w:lang w:eastAsia="x-none"/>
              </w:rPr>
            </w:pPr>
          </w:p>
          <w:p w:rsidR="00626758" w:rsidRPr="009951C6" w:rsidRDefault="00626758" w:rsidP="00626758">
            <w:pPr>
              <w:spacing w:after="0"/>
              <w:rPr>
                <w:b/>
                <w:lang w:eastAsia="x-none"/>
              </w:rPr>
            </w:pPr>
            <w:r w:rsidRPr="009951C6">
              <w:rPr>
                <w:b/>
                <w:lang w:eastAsia="x-none"/>
              </w:rPr>
              <w:t>ИСПОЛНИТЕЛЬ</w:t>
            </w:r>
            <w:r w:rsidRPr="009951C6">
              <w:rPr>
                <w:b/>
                <w:lang w:val="x-none" w:eastAsia="x-none"/>
              </w:rPr>
              <w:t>:</w:t>
            </w:r>
          </w:p>
          <w:p w:rsidR="00626758" w:rsidRDefault="00626758" w:rsidP="00626758">
            <w:pPr>
              <w:tabs>
                <w:tab w:val="left" w:pos="0"/>
              </w:tabs>
              <w:spacing w:after="0"/>
              <w:rPr>
                <w:b/>
                <w:snapToGrid w:val="0"/>
              </w:rPr>
            </w:pPr>
            <w:r w:rsidRPr="00CA3D78">
              <w:rPr>
                <w:b/>
                <w:snapToGrid w:val="0"/>
                <w:lang w:eastAsia="ar-SA"/>
              </w:rPr>
              <w:t>ООО «ПО «Центр управления сетями»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snapToGrid w:val="0"/>
              </w:rPr>
            </w:pPr>
            <w:r w:rsidRPr="000D69ED">
              <w:rPr>
                <w:b/>
                <w:snapToGrid w:val="0"/>
              </w:rPr>
              <w:t>Генеральный директор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rPr>
                <w:lang w:eastAsia="ar-SA"/>
              </w:rPr>
            </w:pP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__________________/</w:t>
            </w:r>
            <w:r>
              <w:rPr>
                <w:b/>
                <w:snapToGrid w:val="0"/>
              </w:rPr>
              <w:t>Петренко И.Н.</w:t>
            </w:r>
            <w:r w:rsidRPr="000D69ED">
              <w:rPr>
                <w:b/>
                <w:snapToGrid w:val="0"/>
              </w:rPr>
              <w:t xml:space="preserve">/                                                </w:t>
            </w:r>
          </w:p>
          <w:p w:rsidR="00626758" w:rsidRPr="000D69ED" w:rsidRDefault="00626758" w:rsidP="00626758">
            <w:pPr>
              <w:tabs>
                <w:tab w:val="left" w:pos="0"/>
              </w:tabs>
              <w:spacing w:after="0"/>
              <w:ind w:firstLine="35"/>
              <w:rPr>
                <w:b/>
                <w:snapToGrid w:val="0"/>
              </w:rPr>
            </w:pPr>
            <w:r w:rsidRPr="000D69ED">
              <w:rPr>
                <w:b/>
                <w:snapToGrid w:val="0"/>
              </w:rPr>
              <w:t>М.П.</w:t>
            </w:r>
          </w:p>
          <w:p w:rsidR="00D32BFD" w:rsidRPr="00702331" w:rsidRDefault="00D32BFD" w:rsidP="002C1597">
            <w:pPr>
              <w:spacing w:after="0"/>
              <w:rPr>
                <w:b/>
                <w:lang w:eastAsia="x-none"/>
              </w:rPr>
            </w:pPr>
          </w:p>
        </w:tc>
      </w:tr>
    </w:tbl>
    <w:p w:rsidR="00D32BFD" w:rsidRDefault="00D32BFD" w:rsidP="00D32BFD">
      <w:pPr>
        <w:widowControl w:val="0"/>
        <w:autoSpaceDE w:val="0"/>
        <w:autoSpaceDN w:val="0"/>
        <w:adjustRightInd w:val="0"/>
        <w:spacing w:after="0"/>
        <w:ind w:firstLine="284"/>
        <w:jc w:val="left"/>
        <w:rPr>
          <w:i/>
        </w:rPr>
      </w:pPr>
    </w:p>
    <w:sectPr w:rsidR="00D32BFD" w:rsidSect="00626758">
      <w:headerReference w:type="default" r:id="rId10"/>
      <w:pgSz w:w="11906" w:h="16838"/>
      <w:pgMar w:top="709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B6" w:rsidRDefault="00C637B6">
      <w:r>
        <w:separator/>
      </w:r>
    </w:p>
  </w:endnote>
  <w:endnote w:type="continuationSeparator" w:id="0">
    <w:p w:rsidR="00C637B6" w:rsidRDefault="00C6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is">
    <w:altName w:val="Times New Roman"/>
    <w:charset w:val="0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B6" w:rsidRDefault="00C637B6">
      <w:r>
        <w:separator/>
      </w:r>
    </w:p>
  </w:footnote>
  <w:footnote w:type="continuationSeparator" w:id="0">
    <w:p w:rsidR="00C637B6" w:rsidRDefault="00C63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58" w:rsidRPr="00110B92" w:rsidRDefault="00626758">
    <w:pPr>
      <w:pStyle w:val="a5"/>
      <w:jc w:val="right"/>
      <w:rPr>
        <w:sz w:val="20"/>
      </w:rPr>
    </w:pPr>
  </w:p>
  <w:p w:rsidR="00626758" w:rsidRDefault="00626758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0CD"/>
    <w:multiLevelType w:val="hybridMultilevel"/>
    <w:tmpl w:val="8752D8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30B38"/>
    <w:multiLevelType w:val="hybridMultilevel"/>
    <w:tmpl w:val="25E045C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2AA407B"/>
    <w:multiLevelType w:val="multilevel"/>
    <w:tmpl w:val="E3720E0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6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703881"/>
    <w:multiLevelType w:val="hybridMultilevel"/>
    <w:tmpl w:val="136A258A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9">
    <w:nsid w:val="1FB33BBA"/>
    <w:multiLevelType w:val="hybridMultilevel"/>
    <w:tmpl w:val="16587A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22DA8"/>
    <w:multiLevelType w:val="hybridMultilevel"/>
    <w:tmpl w:val="6324BDFA"/>
    <w:lvl w:ilvl="0" w:tplc="D4B270A6">
      <w:start w:val="1"/>
      <w:numFmt w:val="bullet"/>
      <w:lvlText w:val="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2B25060"/>
    <w:multiLevelType w:val="multilevel"/>
    <w:tmpl w:val="69181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51C6831"/>
    <w:multiLevelType w:val="hybridMultilevel"/>
    <w:tmpl w:val="D840AA62"/>
    <w:lvl w:ilvl="0" w:tplc="447CA18C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ED045A48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780345"/>
    <w:multiLevelType w:val="hybridMultilevel"/>
    <w:tmpl w:val="2528F306"/>
    <w:lvl w:ilvl="0" w:tplc="D4B270A6">
      <w:start w:val="1"/>
      <w:numFmt w:val="bullet"/>
      <w:lvlText w:val="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5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3E6AB5"/>
    <w:multiLevelType w:val="hybridMultilevel"/>
    <w:tmpl w:val="CAE099A4"/>
    <w:lvl w:ilvl="0" w:tplc="50D80440">
      <w:start w:val="1"/>
      <w:numFmt w:val="decimal"/>
      <w:lvlText w:val="4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8">
    <w:nsid w:val="34932FB4"/>
    <w:multiLevelType w:val="multilevel"/>
    <w:tmpl w:val="B228347C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5790EE1"/>
    <w:multiLevelType w:val="hybridMultilevel"/>
    <w:tmpl w:val="F0D25814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D0037F"/>
    <w:multiLevelType w:val="multilevel"/>
    <w:tmpl w:val="C3807C1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4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9AA4348"/>
    <w:multiLevelType w:val="hybridMultilevel"/>
    <w:tmpl w:val="BF06FC7C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7C0C69"/>
    <w:multiLevelType w:val="hybridMultilevel"/>
    <w:tmpl w:val="AB1E132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4FB0670D"/>
    <w:multiLevelType w:val="hybridMultilevel"/>
    <w:tmpl w:val="FF80A044"/>
    <w:lvl w:ilvl="0" w:tplc="16507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4B270A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65243C6"/>
    <w:multiLevelType w:val="hybridMultilevel"/>
    <w:tmpl w:val="992CCE70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EF77B3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A2900"/>
    <w:multiLevelType w:val="multilevel"/>
    <w:tmpl w:val="27BEF5B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436"/>
        </w:tabs>
        <w:ind w:left="2436" w:hanging="648"/>
      </w:pPr>
      <w:rPr>
        <w:rFonts w:ascii="Wingdings" w:hAnsi="Wingdings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34">
    <w:nsid w:val="62047C35"/>
    <w:multiLevelType w:val="hybridMultilevel"/>
    <w:tmpl w:val="C6AC3E5A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BF5F34"/>
    <w:multiLevelType w:val="hybridMultilevel"/>
    <w:tmpl w:val="3FD404BE"/>
    <w:lvl w:ilvl="0" w:tplc="BEF676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309EC"/>
    <w:multiLevelType w:val="hybridMultilevel"/>
    <w:tmpl w:val="8A3E1292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354C3"/>
    <w:multiLevelType w:val="hybridMultilevel"/>
    <w:tmpl w:val="19F2C2F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46C9F"/>
    <w:multiLevelType w:val="hybridMultilevel"/>
    <w:tmpl w:val="5A84D87A"/>
    <w:lvl w:ilvl="0" w:tplc="581EC90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D296204"/>
    <w:multiLevelType w:val="hybridMultilevel"/>
    <w:tmpl w:val="189428B0"/>
    <w:lvl w:ilvl="0" w:tplc="D4B270A6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782EB0"/>
    <w:multiLevelType w:val="hybridMultilevel"/>
    <w:tmpl w:val="9A3C9D9E"/>
    <w:lvl w:ilvl="0" w:tplc="BBD6A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  <w:lvlOverride w:ilvl="0">
      <w:startOverride w:val="1"/>
    </w:lvlOverride>
  </w:num>
  <w:num w:numId="4">
    <w:abstractNumId w:val="22"/>
  </w:num>
  <w:num w:numId="5">
    <w:abstractNumId w:val="37"/>
  </w:num>
  <w:num w:numId="6">
    <w:abstractNumId w:val="3"/>
  </w:num>
  <w:num w:numId="7">
    <w:abstractNumId w:val="33"/>
  </w:num>
  <w:num w:numId="8">
    <w:abstractNumId w:val="20"/>
  </w:num>
  <w:num w:numId="9">
    <w:abstractNumId w:val="8"/>
  </w:num>
  <w:num w:numId="10">
    <w:abstractNumId w:val="5"/>
  </w:num>
  <w:num w:numId="11">
    <w:abstractNumId w:val="24"/>
  </w:num>
  <w:num w:numId="12">
    <w:abstractNumId w:val="21"/>
  </w:num>
  <w:num w:numId="13">
    <w:abstractNumId w:val="15"/>
  </w:num>
  <w:num w:numId="14">
    <w:abstractNumId w:val="13"/>
  </w:num>
  <w:num w:numId="15">
    <w:abstractNumId w:val="27"/>
  </w:num>
  <w:num w:numId="16">
    <w:abstractNumId w:val="36"/>
  </w:num>
  <w:num w:numId="17">
    <w:abstractNumId w:val="42"/>
  </w:num>
  <w:num w:numId="18">
    <w:abstractNumId w:val="1"/>
  </w:num>
  <w:num w:numId="19">
    <w:abstractNumId w:val="31"/>
  </w:num>
  <w:num w:numId="20">
    <w:abstractNumId w:val="26"/>
  </w:num>
  <w:num w:numId="21">
    <w:abstractNumId w:val="19"/>
  </w:num>
  <w:num w:numId="22">
    <w:abstractNumId w:val="32"/>
  </w:num>
  <w:num w:numId="23">
    <w:abstractNumId w:val="4"/>
  </w:num>
  <w:num w:numId="24">
    <w:abstractNumId w:val="7"/>
  </w:num>
  <w:num w:numId="25">
    <w:abstractNumId w:val="29"/>
  </w:num>
  <w:num w:numId="26">
    <w:abstractNumId w:val="14"/>
  </w:num>
  <w:num w:numId="27">
    <w:abstractNumId w:val="34"/>
  </w:num>
  <w:num w:numId="28">
    <w:abstractNumId w:val="38"/>
  </w:num>
  <w:num w:numId="29">
    <w:abstractNumId w:val="10"/>
  </w:num>
  <w:num w:numId="30">
    <w:abstractNumId w:val="40"/>
  </w:num>
  <w:num w:numId="31">
    <w:abstractNumId w:val="0"/>
  </w:num>
  <w:num w:numId="32">
    <w:abstractNumId w:val="6"/>
  </w:num>
  <w:num w:numId="33">
    <w:abstractNumId w:val="9"/>
  </w:num>
  <w:num w:numId="34">
    <w:abstractNumId w:val="18"/>
  </w:num>
  <w:num w:numId="35">
    <w:abstractNumId w:val="12"/>
  </w:num>
  <w:num w:numId="36">
    <w:abstractNumId w:val="39"/>
  </w:num>
  <w:num w:numId="37">
    <w:abstractNumId w:val="25"/>
  </w:num>
  <w:num w:numId="38">
    <w:abstractNumId w:val="35"/>
  </w:num>
  <w:num w:numId="39">
    <w:abstractNumId w:val="16"/>
  </w:num>
  <w:num w:numId="40">
    <w:abstractNumId w:val="41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4D60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7884"/>
    <w:rsid w:val="00190976"/>
    <w:rsid w:val="00193B83"/>
    <w:rsid w:val="00194EB4"/>
    <w:rsid w:val="0019683B"/>
    <w:rsid w:val="0019724B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3217"/>
    <w:rsid w:val="001C34F4"/>
    <w:rsid w:val="001C47B3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A3"/>
    <w:rsid w:val="002709F3"/>
    <w:rsid w:val="002714FF"/>
    <w:rsid w:val="0027167F"/>
    <w:rsid w:val="0027204F"/>
    <w:rsid w:val="002726C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1597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4289"/>
    <w:rsid w:val="002F4EFE"/>
    <w:rsid w:val="00301CBF"/>
    <w:rsid w:val="003029AF"/>
    <w:rsid w:val="00302E65"/>
    <w:rsid w:val="0030354B"/>
    <w:rsid w:val="00303999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EDB"/>
    <w:rsid w:val="003407EF"/>
    <w:rsid w:val="00341B83"/>
    <w:rsid w:val="003426DF"/>
    <w:rsid w:val="00343C6B"/>
    <w:rsid w:val="00347321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57CA6"/>
    <w:rsid w:val="003608A1"/>
    <w:rsid w:val="00361486"/>
    <w:rsid w:val="00363F71"/>
    <w:rsid w:val="003640C6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C16"/>
    <w:rsid w:val="00442D22"/>
    <w:rsid w:val="00443836"/>
    <w:rsid w:val="00444915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1CC6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26758"/>
    <w:rsid w:val="00631807"/>
    <w:rsid w:val="00635B7C"/>
    <w:rsid w:val="00636B30"/>
    <w:rsid w:val="006371AF"/>
    <w:rsid w:val="0064176F"/>
    <w:rsid w:val="00641940"/>
    <w:rsid w:val="006420E7"/>
    <w:rsid w:val="006425E0"/>
    <w:rsid w:val="006427E9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663"/>
    <w:rsid w:val="007E313D"/>
    <w:rsid w:val="007E3739"/>
    <w:rsid w:val="007E43C6"/>
    <w:rsid w:val="007E4842"/>
    <w:rsid w:val="007E578D"/>
    <w:rsid w:val="007E59ED"/>
    <w:rsid w:val="007F0987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97F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18A9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7AA"/>
    <w:rsid w:val="00A87896"/>
    <w:rsid w:val="00A87A5E"/>
    <w:rsid w:val="00A9043F"/>
    <w:rsid w:val="00A932CE"/>
    <w:rsid w:val="00A95910"/>
    <w:rsid w:val="00A95FF2"/>
    <w:rsid w:val="00AA00B1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13E3"/>
    <w:rsid w:val="00B61995"/>
    <w:rsid w:val="00B61D65"/>
    <w:rsid w:val="00B63AA8"/>
    <w:rsid w:val="00B65B51"/>
    <w:rsid w:val="00B676F6"/>
    <w:rsid w:val="00B7326E"/>
    <w:rsid w:val="00B73CFD"/>
    <w:rsid w:val="00B742D1"/>
    <w:rsid w:val="00B76DB9"/>
    <w:rsid w:val="00B827C2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37B6"/>
    <w:rsid w:val="00C645E8"/>
    <w:rsid w:val="00C65229"/>
    <w:rsid w:val="00C70AC2"/>
    <w:rsid w:val="00C711A4"/>
    <w:rsid w:val="00C720E1"/>
    <w:rsid w:val="00C741D0"/>
    <w:rsid w:val="00C76329"/>
    <w:rsid w:val="00C77A1A"/>
    <w:rsid w:val="00C805A5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2BFD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506B"/>
    <w:rsid w:val="00E05B8D"/>
    <w:rsid w:val="00E061F6"/>
    <w:rsid w:val="00E07A2B"/>
    <w:rsid w:val="00E10277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308C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5F4"/>
    <w:rsid w:val="00F60E8D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link w:val="ac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e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">
    <w:name w:val="Date"/>
    <w:basedOn w:val="a"/>
    <w:next w:val="a"/>
    <w:link w:val="af0"/>
    <w:rsid w:val="0095023D"/>
    <w:rPr>
      <w:szCs w:val="20"/>
    </w:rPr>
  </w:style>
  <w:style w:type="paragraph" w:styleId="25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1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6">
    <w:name w:val="Body Text Indent 2"/>
    <w:aliases w:val="Знак, Знак"/>
    <w:basedOn w:val="a"/>
    <w:link w:val="27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2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8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6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6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3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4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5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6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8">
    <w:name w:val="Подпункт"/>
    <w:basedOn w:val="af7"/>
    <w:rsid w:val="0095023D"/>
    <w:pPr>
      <w:tabs>
        <w:tab w:val="clear" w:pos="1620"/>
        <w:tab w:val="num" w:pos="2700"/>
      </w:tabs>
      <w:ind w:left="1908" w:hanging="648"/>
    </w:pPr>
  </w:style>
  <w:style w:type="character" w:styleId="af9">
    <w:name w:val="page number"/>
    <w:rsid w:val="0095023D"/>
    <w:rPr>
      <w:rFonts w:ascii="Times New Roman" w:hAnsi="Times New Roman" w:cs="Times New Roman" w:hint="default"/>
    </w:rPr>
  </w:style>
  <w:style w:type="character" w:customStyle="1" w:styleId="afa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b">
    <w:name w:val="Знак Знак Знак"/>
    <w:rsid w:val="0095023D"/>
    <w:rPr>
      <w:sz w:val="24"/>
      <w:lang w:val="ru-RU" w:eastAsia="ru-RU" w:bidi="ar-SA"/>
    </w:rPr>
  </w:style>
  <w:style w:type="character" w:customStyle="1" w:styleId="afc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d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2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e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rsid w:val="0095023D"/>
    <w:rPr>
      <w:sz w:val="20"/>
      <w:szCs w:val="20"/>
    </w:rPr>
  </w:style>
  <w:style w:type="character" w:customStyle="1" w:styleId="aff1">
    <w:name w:val="Текст сноски Знак"/>
    <w:link w:val="aff0"/>
    <w:rsid w:val="00D31C9B"/>
    <w:rPr>
      <w:lang w:val="ru-RU" w:eastAsia="ru-RU" w:bidi="ar-SA"/>
    </w:rPr>
  </w:style>
  <w:style w:type="character" w:styleId="aff2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3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b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5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c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6">
    <w:name w:val="annotation reference"/>
    <w:rsid w:val="00752136"/>
    <w:rPr>
      <w:sz w:val="16"/>
      <w:szCs w:val="16"/>
    </w:rPr>
  </w:style>
  <w:style w:type="paragraph" w:styleId="aff7">
    <w:name w:val="annotation text"/>
    <w:basedOn w:val="a"/>
    <w:link w:val="aff8"/>
    <w:rsid w:val="00752136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752136"/>
  </w:style>
  <w:style w:type="paragraph" w:styleId="aff9">
    <w:name w:val="annotation subject"/>
    <w:basedOn w:val="aff7"/>
    <w:next w:val="aff7"/>
    <w:link w:val="affa"/>
    <w:rsid w:val="00752136"/>
    <w:rPr>
      <w:b/>
      <w:bCs/>
    </w:rPr>
  </w:style>
  <w:style w:type="character" w:customStyle="1" w:styleId="affa">
    <w:name w:val="Тема примечания Знак"/>
    <w:link w:val="aff9"/>
    <w:rsid w:val="00752136"/>
    <w:rPr>
      <w:b/>
      <w:bCs/>
    </w:rPr>
  </w:style>
  <w:style w:type="paragraph" w:customStyle="1" w:styleId="affb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7"/>
    <w:locked/>
    <w:rsid w:val="005D7637"/>
    <w:rPr>
      <w:sz w:val="24"/>
      <w:szCs w:val="28"/>
      <w:lang w:val="ru-RU" w:eastAsia="ru-RU" w:bidi="ar-SA"/>
    </w:rPr>
  </w:style>
  <w:style w:type="paragraph" w:customStyle="1" w:styleId="affc">
    <w:name w:val="Подподпункт"/>
    <w:basedOn w:val="af8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d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e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0">
    <w:name w:val="Book Title"/>
    <w:uiPriority w:val="33"/>
    <w:qFormat/>
    <w:rsid w:val="00610BA5"/>
    <w:rPr>
      <w:b/>
      <w:bCs/>
      <w:smallCaps/>
      <w:spacing w:val="5"/>
    </w:rPr>
  </w:style>
  <w:style w:type="character" w:styleId="afff1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2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0">
    <w:name w:val="Дата Знак"/>
    <w:link w:val="af"/>
    <w:locked/>
    <w:rsid w:val="008B3802"/>
    <w:rPr>
      <w:sz w:val="24"/>
    </w:rPr>
  </w:style>
  <w:style w:type="paragraph" w:styleId="afff3">
    <w:name w:val="endnote text"/>
    <w:basedOn w:val="a"/>
    <w:link w:val="afff4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73100C"/>
  </w:style>
  <w:style w:type="character" w:styleId="afff5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6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6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6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7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8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7">
    <w:name w:val="Основной текст с отступом 2 Знак"/>
    <w:aliases w:val="Знак Знак2, Знак Знак"/>
    <w:link w:val="26"/>
    <w:rsid w:val="005562F8"/>
    <w:rPr>
      <w:sz w:val="24"/>
    </w:rPr>
  </w:style>
  <w:style w:type="paragraph" w:styleId="afff9">
    <w:name w:val="No Spacing"/>
    <w:uiPriority w:val="1"/>
    <w:qFormat/>
    <w:rsid w:val="005562F8"/>
    <w:rPr>
      <w:sz w:val="24"/>
      <w:szCs w:val="24"/>
    </w:rPr>
  </w:style>
  <w:style w:type="table" w:styleId="afffa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Основной текст + Полужирный"/>
    <w:basedOn w:val="afff6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c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d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e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d">
    <w:name w:val="Основной текст (2)_"/>
    <w:basedOn w:val="a0"/>
    <w:link w:val="2e"/>
    <w:rsid w:val="009D18A9"/>
    <w:rPr>
      <w:b/>
      <w:bCs/>
      <w:sz w:val="23"/>
      <w:szCs w:val="23"/>
      <w:shd w:val="clear" w:color="auto" w:fill="FFFFFF"/>
    </w:rPr>
  </w:style>
  <w:style w:type="character" w:customStyle="1" w:styleId="2f">
    <w:name w:val="Основной текст (2) + Не полужирный"/>
    <w:basedOn w:val="2d"/>
    <w:rsid w:val="009D18A9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9D18A9"/>
    <w:rPr>
      <w:b/>
      <w:bCs/>
      <w:sz w:val="23"/>
      <w:szCs w:val="23"/>
      <w:shd w:val="clear" w:color="auto" w:fill="FFFFFF"/>
    </w:rPr>
  </w:style>
  <w:style w:type="character" w:customStyle="1" w:styleId="3b">
    <w:name w:val="Основной текст (3) + Не полужирный;Не курсив"/>
    <w:basedOn w:val="a0"/>
    <w:rsid w:val="009D18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e">
    <w:name w:val="Основной текст (2)"/>
    <w:basedOn w:val="a"/>
    <w:link w:val="2d"/>
    <w:rsid w:val="009D18A9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9D18A9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9D18A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c">
    <w:name w:val="List 3"/>
    <w:basedOn w:val="a"/>
    <w:semiHidden/>
    <w:unhideWhenUsed/>
    <w:rsid w:val="009D18A9"/>
    <w:pPr>
      <w:ind w:left="849" w:hanging="283"/>
      <w:contextualSpacing/>
    </w:pPr>
  </w:style>
  <w:style w:type="character" w:customStyle="1" w:styleId="affff">
    <w:name w:val="ТекстОбычный Знак"/>
    <w:rsid w:val="009D18A9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9D18A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9D18A9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c">
    <w:name w:val="Название Знак"/>
    <w:link w:val="ab"/>
    <w:rsid w:val="009D18A9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9D18A9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9D18A9"/>
    <w:rPr>
      <w:sz w:val="30"/>
    </w:rPr>
  </w:style>
  <w:style w:type="paragraph" w:customStyle="1" w:styleId="ListNum">
    <w:name w:val="ListNum"/>
    <w:basedOn w:val="a"/>
    <w:rsid w:val="009D18A9"/>
    <w:pPr>
      <w:numPr>
        <w:numId w:val="4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9D18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9D18A9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9D18A9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link w:val="ac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e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">
    <w:name w:val="Date"/>
    <w:basedOn w:val="a"/>
    <w:next w:val="a"/>
    <w:link w:val="af0"/>
    <w:rsid w:val="0095023D"/>
    <w:rPr>
      <w:szCs w:val="20"/>
    </w:rPr>
  </w:style>
  <w:style w:type="paragraph" w:styleId="25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1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6">
    <w:name w:val="Body Text Indent 2"/>
    <w:aliases w:val="Знак, Знак"/>
    <w:basedOn w:val="a"/>
    <w:link w:val="27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2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8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6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6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3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4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5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6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7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8">
    <w:name w:val="Подпункт"/>
    <w:basedOn w:val="af7"/>
    <w:rsid w:val="0095023D"/>
    <w:pPr>
      <w:tabs>
        <w:tab w:val="clear" w:pos="1620"/>
        <w:tab w:val="num" w:pos="2700"/>
      </w:tabs>
      <w:ind w:left="1908" w:hanging="648"/>
    </w:pPr>
  </w:style>
  <w:style w:type="character" w:styleId="af9">
    <w:name w:val="page number"/>
    <w:rsid w:val="0095023D"/>
    <w:rPr>
      <w:rFonts w:ascii="Times New Roman" w:hAnsi="Times New Roman" w:cs="Times New Roman" w:hint="default"/>
    </w:rPr>
  </w:style>
  <w:style w:type="character" w:customStyle="1" w:styleId="afa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b">
    <w:name w:val="Знак Знак Знак"/>
    <w:rsid w:val="0095023D"/>
    <w:rPr>
      <w:sz w:val="24"/>
      <w:lang w:val="ru-RU" w:eastAsia="ru-RU" w:bidi="ar-SA"/>
    </w:rPr>
  </w:style>
  <w:style w:type="character" w:customStyle="1" w:styleId="afc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d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2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e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footnote text"/>
    <w:basedOn w:val="a"/>
    <w:link w:val="aff1"/>
    <w:rsid w:val="0095023D"/>
    <w:rPr>
      <w:sz w:val="20"/>
      <w:szCs w:val="20"/>
    </w:rPr>
  </w:style>
  <w:style w:type="character" w:customStyle="1" w:styleId="aff1">
    <w:name w:val="Текст сноски Знак"/>
    <w:link w:val="aff0"/>
    <w:rsid w:val="00D31C9B"/>
    <w:rPr>
      <w:lang w:val="ru-RU" w:eastAsia="ru-RU" w:bidi="ar-SA"/>
    </w:rPr>
  </w:style>
  <w:style w:type="character" w:styleId="aff2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3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b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5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c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6">
    <w:name w:val="annotation reference"/>
    <w:rsid w:val="00752136"/>
    <w:rPr>
      <w:sz w:val="16"/>
      <w:szCs w:val="16"/>
    </w:rPr>
  </w:style>
  <w:style w:type="paragraph" w:styleId="aff7">
    <w:name w:val="annotation text"/>
    <w:basedOn w:val="a"/>
    <w:link w:val="aff8"/>
    <w:rsid w:val="00752136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752136"/>
  </w:style>
  <w:style w:type="paragraph" w:styleId="aff9">
    <w:name w:val="annotation subject"/>
    <w:basedOn w:val="aff7"/>
    <w:next w:val="aff7"/>
    <w:link w:val="affa"/>
    <w:rsid w:val="00752136"/>
    <w:rPr>
      <w:b/>
      <w:bCs/>
    </w:rPr>
  </w:style>
  <w:style w:type="character" w:customStyle="1" w:styleId="affa">
    <w:name w:val="Тема примечания Знак"/>
    <w:link w:val="aff9"/>
    <w:rsid w:val="00752136"/>
    <w:rPr>
      <w:b/>
      <w:bCs/>
    </w:rPr>
  </w:style>
  <w:style w:type="paragraph" w:customStyle="1" w:styleId="affb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7"/>
    <w:locked/>
    <w:rsid w:val="005D7637"/>
    <w:rPr>
      <w:sz w:val="24"/>
      <w:szCs w:val="28"/>
      <w:lang w:val="ru-RU" w:eastAsia="ru-RU" w:bidi="ar-SA"/>
    </w:rPr>
  </w:style>
  <w:style w:type="paragraph" w:customStyle="1" w:styleId="affc">
    <w:name w:val="Подподпункт"/>
    <w:basedOn w:val="af8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d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e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0">
    <w:name w:val="Book Title"/>
    <w:uiPriority w:val="33"/>
    <w:qFormat/>
    <w:rsid w:val="00610BA5"/>
    <w:rPr>
      <w:b/>
      <w:bCs/>
      <w:smallCaps/>
      <w:spacing w:val="5"/>
    </w:rPr>
  </w:style>
  <w:style w:type="character" w:styleId="afff1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2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0">
    <w:name w:val="Дата Знак"/>
    <w:link w:val="af"/>
    <w:locked/>
    <w:rsid w:val="008B3802"/>
    <w:rPr>
      <w:sz w:val="24"/>
    </w:rPr>
  </w:style>
  <w:style w:type="paragraph" w:styleId="afff3">
    <w:name w:val="endnote text"/>
    <w:basedOn w:val="a"/>
    <w:link w:val="afff4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73100C"/>
  </w:style>
  <w:style w:type="character" w:styleId="afff5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6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6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6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7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8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7">
    <w:name w:val="Основной текст с отступом 2 Знак"/>
    <w:aliases w:val="Знак Знак2, Знак Знак"/>
    <w:link w:val="26"/>
    <w:rsid w:val="005562F8"/>
    <w:rPr>
      <w:sz w:val="24"/>
    </w:rPr>
  </w:style>
  <w:style w:type="paragraph" w:styleId="afff9">
    <w:name w:val="No Spacing"/>
    <w:uiPriority w:val="1"/>
    <w:qFormat/>
    <w:rsid w:val="005562F8"/>
    <w:rPr>
      <w:sz w:val="24"/>
      <w:szCs w:val="24"/>
    </w:rPr>
  </w:style>
  <w:style w:type="table" w:styleId="afffa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6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Основной текст + Полужирный"/>
    <w:basedOn w:val="afff6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c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d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e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d">
    <w:name w:val="Основной текст (2)_"/>
    <w:basedOn w:val="a0"/>
    <w:link w:val="2e"/>
    <w:rsid w:val="009D18A9"/>
    <w:rPr>
      <w:b/>
      <w:bCs/>
      <w:sz w:val="23"/>
      <w:szCs w:val="23"/>
      <w:shd w:val="clear" w:color="auto" w:fill="FFFFFF"/>
    </w:rPr>
  </w:style>
  <w:style w:type="character" w:customStyle="1" w:styleId="2f">
    <w:name w:val="Основной текст (2) + Не полужирный"/>
    <w:basedOn w:val="2d"/>
    <w:rsid w:val="009D18A9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9D18A9"/>
    <w:rPr>
      <w:b/>
      <w:bCs/>
      <w:sz w:val="23"/>
      <w:szCs w:val="23"/>
      <w:shd w:val="clear" w:color="auto" w:fill="FFFFFF"/>
    </w:rPr>
  </w:style>
  <w:style w:type="character" w:customStyle="1" w:styleId="3b">
    <w:name w:val="Основной текст (3) + Не полужирный;Не курсив"/>
    <w:basedOn w:val="a0"/>
    <w:rsid w:val="009D18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e">
    <w:name w:val="Основной текст (2)"/>
    <w:basedOn w:val="a"/>
    <w:link w:val="2d"/>
    <w:rsid w:val="009D18A9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9D18A9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9D18A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c">
    <w:name w:val="List 3"/>
    <w:basedOn w:val="a"/>
    <w:semiHidden/>
    <w:unhideWhenUsed/>
    <w:rsid w:val="009D18A9"/>
    <w:pPr>
      <w:ind w:left="849" w:hanging="283"/>
      <w:contextualSpacing/>
    </w:pPr>
  </w:style>
  <w:style w:type="character" w:customStyle="1" w:styleId="affff">
    <w:name w:val="ТекстОбычный Знак"/>
    <w:rsid w:val="009D18A9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9D18A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9D18A9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c">
    <w:name w:val="Название Знак"/>
    <w:link w:val="ab"/>
    <w:rsid w:val="009D18A9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9D18A9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9D18A9"/>
    <w:rPr>
      <w:sz w:val="30"/>
    </w:rPr>
  </w:style>
  <w:style w:type="paragraph" w:customStyle="1" w:styleId="ListNum">
    <w:name w:val="ListNum"/>
    <w:basedOn w:val="a"/>
    <w:rsid w:val="009D18A9"/>
    <w:pPr>
      <w:numPr>
        <w:numId w:val="4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9D18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9D18A9"/>
    <w:pPr>
      <w:spacing w:before="100" w:beforeAutospacing="1" w:after="100" w:afterAutospacing="1"/>
      <w:jc w:val="left"/>
    </w:pPr>
  </w:style>
  <w:style w:type="paragraph" w:customStyle="1" w:styleId="213">
    <w:name w:val="Основной текст с отступом 21"/>
    <w:basedOn w:val="a"/>
    <w:rsid w:val="009D18A9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thelp.ru/text/GOST271081ESKDOboznachen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8519B-AFEF-49AF-AFF5-E24EE401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40</Pages>
  <Words>12511</Words>
  <Characters>91538</Characters>
  <Application>Microsoft Office Word</Application>
  <DocSecurity>0</DocSecurity>
  <Lines>762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103842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7</cp:revision>
  <cp:lastPrinted>2019-09-18T09:34:00Z</cp:lastPrinted>
  <dcterms:created xsi:type="dcterms:W3CDTF">2019-09-03T05:56:00Z</dcterms:created>
  <dcterms:modified xsi:type="dcterms:W3CDTF">2019-11-14T03:24:00Z</dcterms:modified>
</cp:coreProperties>
</file>