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8F" w:rsidRPr="0036206E" w:rsidRDefault="0002268F" w:rsidP="0002268F">
      <w:pPr>
        <w:widowControl w:val="0"/>
        <w:spacing w:after="0"/>
        <w:jc w:val="center"/>
        <w:rPr>
          <w:b/>
          <w:sz w:val="22"/>
          <w:szCs w:val="22"/>
        </w:rPr>
      </w:pPr>
      <w:permStart w:id="727911401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Pr="000A3C35" w:rsidRDefault="0002268F" w:rsidP="0002268F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«</w:t>
      </w:r>
      <w:r w:rsidR="00EA402C">
        <w:t>____</w:t>
      </w:r>
      <w:r w:rsidRPr="000A3C35">
        <w:t xml:space="preserve">» </w:t>
      </w:r>
      <w:r w:rsidR="00EA402C">
        <w:t>_______</w:t>
      </w:r>
      <w:r w:rsidRPr="000A3C35">
        <w:t xml:space="preserve"> 20</w:t>
      </w:r>
      <w:r w:rsidR="00A266F2">
        <w:t>23</w:t>
      </w:r>
      <w:r w:rsidRPr="000A3C35">
        <w:t>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="00D80C17">
        <w:rPr>
          <w:rFonts w:ascii="Times New Roman" w:hAnsi="Times New Roman"/>
          <w:szCs w:val="24"/>
        </w:rPr>
        <w:t>Общество с ограниченной ответственностью «Западно-Сибирский кабельный завод» (ООО «ЗапСибКабель»)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="00D80C17" w:rsidRPr="00D80C17">
        <w:rPr>
          <w:rFonts w:ascii="Times New Roman" w:hAnsi="Times New Roman"/>
          <w:szCs w:val="24"/>
        </w:rPr>
        <w:t>Директора Лысенко Андрея Петрович</w:t>
      </w:r>
      <w:r w:rsidR="00D80C17">
        <w:rPr>
          <w:rFonts w:ascii="Times New Roman" w:hAnsi="Times New Roman"/>
          <w:b w:val="0"/>
          <w:szCs w:val="24"/>
        </w:rPr>
        <w:t>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</w:t>
      </w:r>
      <w:r w:rsidR="00D80C17">
        <w:rPr>
          <w:rFonts w:ascii="Times New Roman" w:hAnsi="Times New Roman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</w:p>
    <w:p w:rsidR="0002268F" w:rsidRPr="000A3C35" w:rsidRDefault="0002268F" w:rsidP="0002268F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02268F" w:rsidRPr="000A3C35" w:rsidRDefault="0002268F" w:rsidP="0002268F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которая являются неотъемлемой частью настоящего договора.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2268F" w:rsidRPr="000A3C35" w:rsidRDefault="0002268F" w:rsidP="0002268F">
      <w:pPr>
        <w:widowControl w:val="0"/>
        <w:spacing w:after="0"/>
      </w:pPr>
    </w:p>
    <w:bookmarkEnd w:id="0"/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="00EA402C">
        <w:rPr>
          <w:b/>
        </w:rPr>
        <w:t>_______________ с учетом НДС 20%</w:t>
      </w:r>
      <w:r w:rsidRPr="000A3C35">
        <w:t>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</w:t>
      </w:r>
      <w:bookmarkStart w:id="1" w:name="_GoBack"/>
      <w:bookmarkEnd w:id="1"/>
      <w:r w:rsidRPr="000A3C35">
        <w:t>тся за счет Поставщика.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2268F" w:rsidRDefault="0002268F" w:rsidP="0002268F">
      <w:pPr>
        <w:widowControl w:val="0"/>
        <w:spacing w:after="0"/>
      </w:pPr>
    </w:p>
    <w:p w:rsidR="004D010C" w:rsidRPr="000A3C35" w:rsidRDefault="004D010C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В случае несоблюдения условий настоящего договора, стороны несут ответственность </w:t>
      </w:r>
      <w:r w:rsidRPr="000A3C35">
        <w:lastRenderedPageBreak/>
        <w:t>согласно действующему Российскому законодательству.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02268F" w:rsidRPr="000A3C35" w:rsidRDefault="0002268F" w:rsidP="0002268F">
      <w:pPr>
        <w:shd w:val="clear" w:color="auto" w:fill="FFFFFF"/>
      </w:pPr>
      <w:r w:rsidRPr="000A3C35">
        <w:t>7.1 Каждая из сторон  заверяет, что на момент заключения настоящего договора:</w:t>
      </w:r>
    </w:p>
    <w:p w:rsidR="0002268F" w:rsidRPr="000A3C35" w:rsidRDefault="0002268F" w:rsidP="0002268F">
      <w:pPr>
        <w:shd w:val="clear" w:color="auto" w:fill="FFFFFF"/>
      </w:pPr>
      <w:r w:rsidRPr="000A3C35"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2268F" w:rsidRPr="000A3C35" w:rsidRDefault="0002268F" w:rsidP="0002268F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2268F" w:rsidRPr="000A3C35" w:rsidRDefault="0002268F" w:rsidP="0002268F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2268F" w:rsidRPr="000A3C35" w:rsidRDefault="0002268F" w:rsidP="0002268F">
      <w:pPr>
        <w:shd w:val="clear" w:color="auto" w:fill="FFFFFF"/>
      </w:pPr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="0002268F" w:rsidRPr="000A3C35" w:rsidRDefault="0002268F" w:rsidP="0002268F">
      <w:pPr>
        <w:shd w:val="clear" w:color="auto" w:fill="FFFFFF"/>
      </w:pPr>
      <w:r w:rsidRPr="000A3C35"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–либо требования в связи с таким нарушением;</w:t>
      </w:r>
    </w:p>
    <w:p w:rsidR="0002268F" w:rsidRPr="000A3C35" w:rsidRDefault="0002268F" w:rsidP="0002268F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2268F" w:rsidRPr="000A3C35" w:rsidRDefault="0002268F" w:rsidP="0002268F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2268F" w:rsidRPr="000A3C35" w:rsidRDefault="0002268F" w:rsidP="0002268F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2268F" w:rsidRPr="000A3C35" w:rsidRDefault="0002268F" w:rsidP="0002268F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>Размер имущественных потерь определяется как общая сумма, состоящая из суммы НДС и/или налога на прибыль, доначисленных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с даты получения требования уплатить сумму возмещения потерь Покупателю в полном объеме.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EA402C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02C">
        <w:rPr>
          <w:rFonts w:ascii="Times New Roman" w:eastAsia="Times New Roman" w:hAnsi="Times New Roman"/>
          <w:sz w:val="24"/>
          <w:szCs w:val="24"/>
          <w:lang w:eastAsia="ru-RU"/>
        </w:rPr>
        <w:t>августа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2023 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2268F" w:rsidRPr="000A3C35" w:rsidRDefault="0002268F" w:rsidP="0002268F">
      <w:pPr>
        <w:widowControl w:val="0"/>
        <w:spacing w:after="0"/>
        <w:rPr>
          <w:b/>
        </w:rPr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2268F" w:rsidRPr="000A3C35" w:rsidTr="00536A22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2D24C4" w:rsidRPr="000A3C35" w:rsidTr="00536A22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D24C4" w:rsidRPr="001D5D5E" w:rsidRDefault="002D24C4" w:rsidP="00EA402C">
            <w:pPr>
              <w:spacing w:after="0"/>
            </w:pPr>
            <w:r>
              <w:t xml:space="preserve"> </w:t>
            </w:r>
            <w:r w:rsidRPr="001D5D5E">
              <w:t xml:space="preserve"> </w:t>
            </w:r>
          </w:p>
          <w:p w:rsidR="002D24C4" w:rsidRPr="001D5D5E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D24C4" w:rsidRPr="000A3C35" w:rsidRDefault="002D24C4" w:rsidP="00536A22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ИНН 4223052779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КПП 422301001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р/с:     40702810509590000018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БИК:  045004850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2D24C4" w:rsidRPr="000A3C35" w:rsidTr="00536A2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Pr="000A3C35" w:rsidRDefault="002D24C4" w:rsidP="00536A22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2D24C4" w:rsidRPr="000A3C35" w:rsidRDefault="002D24C4" w:rsidP="00536A22">
            <w:pPr>
              <w:widowControl w:val="0"/>
              <w:spacing w:after="0"/>
            </w:pP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  <w:tr w:rsidR="00EA402C" w:rsidRPr="000A3C35" w:rsidTr="00536A2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A402C" w:rsidRDefault="00EA402C" w:rsidP="00536A22">
            <w:pPr>
              <w:widowControl w:val="0"/>
              <w:spacing w:after="0"/>
            </w:pPr>
          </w:p>
          <w:p w:rsidR="00EA402C" w:rsidRPr="000A3C35" w:rsidRDefault="00EA402C" w:rsidP="00536A22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A402C" w:rsidRPr="000A3C35" w:rsidRDefault="00EA402C" w:rsidP="00536A22">
            <w:pPr>
              <w:widowControl w:val="0"/>
              <w:spacing w:after="0"/>
            </w:pPr>
          </w:p>
        </w:tc>
      </w:tr>
      <w:tr w:rsidR="00EA402C" w:rsidRPr="000A3C35" w:rsidTr="00536A2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A402C" w:rsidRDefault="00EA402C" w:rsidP="00536A22">
            <w:pPr>
              <w:widowControl w:val="0"/>
              <w:spacing w:after="0"/>
            </w:pPr>
          </w:p>
          <w:p w:rsidR="00EA402C" w:rsidRDefault="00EA402C" w:rsidP="00536A22">
            <w:pPr>
              <w:widowControl w:val="0"/>
              <w:spacing w:after="0"/>
            </w:pPr>
          </w:p>
          <w:p w:rsidR="00EA402C" w:rsidRDefault="00EA402C" w:rsidP="00536A22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A402C" w:rsidRPr="000A3C35" w:rsidRDefault="00EA402C" w:rsidP="00536A22">
            <w:pPr>
              <w:widowControl w:val="0"/>
              <w:spacing w:after="0"/>
            </w:pPr>
          </w:p>
        </w:tc>
      </w:tr>
      <w:permEnd w:id="727911401"/>
    </w:tbl>
    <w:p w:rsidR="0002268F" w:rsidRDefault="0002268F" w:rsidP="0002268F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02268F" w:rsidTr="00536A22">
        <w:tc>
          <w:tcPr>
            <w:tcW w:w="1668" w:type="dxa"/>
            <w:hideMark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05F46FFD" wp14:editId="0D78F256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</w:p>
        </w:tc>
      </w:tr>
    </w:tbl>
    <w:p w:rsidR="0002268F" w:rsidRPr="00B01286" w:rsidRDefault="0002268F" w:rsidP="0002268F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2268F" w:rsidRPr="00B01286" w:rsidTr="00536A22">
        <w:tc>
          <w:tcPr>
            <w:tcW w:w="6237" w:type="dxa"/>
          </w:tcPr>
          <w:p w:rsidR="0002268F" w:rsidRPr="00B01286" w:rsidRDefault="0002268F" w:rsidP="00536A2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02268F" w:rsidRDefault="0002268F" w:rsidP="0002268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02268F" w:rsidTr="00536A22">
        <w:trPr>
          <w:trHeight w:val="627"/>
        </w:trPr>
        <w:tc>
          <w:tcPr>
            <w:tcW w:w="10368" w:type="dxa"/>
          </w:tcPr>
          <w:p w:rsidR="0002268F" w:rsidRPr="00B01286" w:rsidRDefault="0002268F" w:rsidP="00536A22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02268F" w:rsidRPr="00B01286" w:rsidRDefault="0002268F" w:rsidP="00536A22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spacing w:val="-6"/>
              </w:rPr>
              <w:t>провода СИП-</w:t>
            </w:r>
            <w:r w:rsidRPr="00FE5634">
              <w:rPr>
                <w:spacing w:val="-6"/>
              </w:rPr>
              <w:t>2 3х50+1х54,6</w:t>
            </w:r>
            <w:r>
              <w:rPr>
                <w:spacing w:val="-6"/>
              </w:rPr>
              <w:t xml:space="preserve"> (ГОСТ)</w:t>
            </w:r>
          </w:p>
          <w:p w:rsidR="0002268F" w:rsidRPr="00157B61" w:rsidRDefault="0002268F" w:rsidP="00536A22"/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02268F" w:rsidRDefault="0002268F" w:rsidP="0002268F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02268F" w:rsidRPr="00EA402C" w:rsidRDefault="00EA402C" w:rsidP="0002268F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Pr="00EA402C">
        <w:rPr>
          <w:rStyle w:val="a8"/>
          <w:rFonts w:eastAsiaTheme="majorEastAsia"/>
          <w:b w:val="0"/>
          <w:u w:val="none"/>
        </w:rPr>
        <w:t>Вакуумн</w:t>
      </w:r>
      <w:r>
        <w:rPr>
          <w:rStyle w:val="a8"/>
          <w:rFonts w:eastAsiaTheme="majorEastAsia"/>
          <w:b w:val="0"/>
          <w:u w:val="none"/>
        </w:rPr>
        <w:t>ый</w:t>
      </w:r>
      <w:r w:rsidRPr="00EA402C">
        <w:rPr>
          <w:rStyle w:val="a8"/>
          <w:rFonts w:eastAsiaTheme="majorEastAsia"/>
          <w:b w:val="0"/>
          <w:u w:val="none"/>
        </w:rPr>
        <w:t xml:space="preserve"> выключател</w:t>
      </w:r>
      <w:r>
        <w:rPr>
          <w:rStyle w:val="a8"/>
          <w:rFonts w:eastAsiaTheme="majorEastAsia"/>
          <w:b w:val="0"/>
          <w:u w:val="none"/>
        </w:rPr>
        <w:t>ь</w:t>
      </w:r>
      <w:r w:rsidRPr="00EA402C">
        <w:rPr>
          <w:rStyle w:val="a8"/>
          <w:rFonts w:eastAsiaTheme="majorEastAsia"/>
          <w:b w:val="0"/>
          <w:u w:val="none"/>
        </w:rPr>
        <w:t xml:space="preserve"> </w:t>
      </w:r>
      <w:r w:rsidRPr="00EA402C">
        <w:rPr>
          <w:rStyle w:val="a8"/>
          <w:rFonts w:eastAsiaTheme="majorEastAsia"/>
          <w:b w:val="0"/>
          <w:u w:val="none"/>
          <w:lang w:val="en-US"/>
        </w:rPr>
        <w:t>BB</w:t>
      </w:r>
      <w:r w:rsidRPr="00EA402C">
        <w:rPr>
          <w:rStyle w:val="a8"/>
          <w:rFonts w:eastAsiaTheme="majorEastAsia"/>
          <w:b w:val="0"/>
          <w:u w:val="none"/>
        </w:rPr>
        <w:t>/</w:t>
      </w:r>
      <w:r w:rsidRPr="00EA402C">
        <w:rPr>
          <w:rStyle w:val="a8"/>
          <w:rFonts w:eastAsiaTheme="majorEastAsia"/>
          <w:b w:val="0"/>
          <w:u w:val="none"/>
          <w:lang w:val="en-US"/>
        </w:rPr>
        <w:t>TEL</w:t>
      </w:r>
      <w:r w:rsidRPr="00EA402C">
        <w:rPr>
          <w:rStyle w:val="a8"/>
          <w:rFonts w:eastAsiaTheme="majorEastAsia"/>
          <w:b w:val="0"/>
          <w:u w:val="none"/>
        </w:rPr>
        <w:t>-10-20/630 с комплектом для модернизации шкафа КРУ-2-10</w:t>
      </w:r>
    </w:p>
    <w:tbl>
      <w:tblPr>
        <w:tblW w:w="8098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4338"/>
        <w:gridCol w:w="1134"/>
        <w:gridCol w:w="1843"/>
      </w:tblGrid>
      <w:tr w:rsidR="00EA402C" w:rsidRPr="00B01286" w:rsidTr="00EA402C">
        <w:trPr>
          <w:trHeight w:val="448"/>
        </w:trPr>
        <w:tc>
          <w:tcPr>
            <w:tcW w:w="783" w:type="dxa"/>
            <w:shd w:val="clear" w:color="auto" w:fill="auto"/>
            <w:noWrap/>
            <w:vAlign w:val="center"/>
            <w:hideMark/>
          </w:tcPr>
          <w:p w:rsidR="00EA402C" w:rsidRPr="00B01286" w:rsidRDefault="00EA402C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338" w:type="dxa"/>
            <w:shd w:val="clear" w:color="auto" w:fill="auto"/>
            <w:vAlign w:val="center"/>
            <w:hideMark/>
          </w:tcPr>
          <w:p w:rsidR="00EA402C" w:rsidRPr="00B01286" w:rsidRDefault="00EA402C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02C" w:rsidRPr="00B01286" w:rsidRDefault="00EA402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EA402C" w:rsidRPr="00B01286" w:rsidRDefault="00EA402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EA402C" w:rsidRPr="00B01286" w:rsidTr="00EA402C">
        <w:trPr>
          <w:trHeight w:val="260"/>
        </w:trPr>
        <w:tc>
          <w:tcPr>
            <w:tcW w:w="783" w:type="dxa"/>
            <w:shd w:val="clear" w:color="auto" w:fill="auto"/>
            <w:hideMark/>
          </w:tcPr>
          <w:p w:rsidR="00EA402C" w:rsidRPr="00B01286" w:rsidRDefault="00EA402C" w:rsidP="00536A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38" w:type="dxa"/>
            <w:shd w:val="clear" w:color="000000" w:fill="FFFFFF"/>
            <w:hideMark/>
          </w:tcPr>
          <w:p w:rsidR="00EA402C" w:rsidRPr="00B01286" w:rsidRDefault="00EA402C" w:rsidP="00536A22">
            <w:pPr>
              <w:rPr>
                <w:sz w:val="22"/>
                <w:szCs w:val="22"/>
              </w:rPr>
            </w:pPr>
            <w:r w:rsidRPr="00EA402C">
              <w:rPr>
                <w:rStyle w:val="a8"/>
                <w:rFonts w:eastAsiaTheme="majorEastAsia"/>
                <w:b w:val="0"/>
                <w:u w:val="none"/>
              </w:rPr>
              <w:t>Вакуумн</w:t>
            </w:r>
            <w:r>
              <w:rPr>
                <w:rStyle w:val="a8"/>
                <w:rFonts w:eastAsiaTheme="majorEastAsia"/>
                <w:b w:val="0"/>
                <w:u w:val="none"/>
              </w:rPr>
              <w:t>ый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 xml:space="preserve"> выключател</w:t>
            </w:r>
            <w:r>
              <w:rPr>
                <w:rStyle w:val="a8"/>
                <w:rFonts w:eastAsiaTheme="majorEastAsia"/>
                <w:b w:val="0"/>
                <w:u w:val="none"/>
              </w:rPr>
              <w:t>ь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 xml:space="preserve"> </w:t>
            </w: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BB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/</w:t>
            </w: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TEL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-10-20/630 с комплектом для модернизации шкафа КРУ-2-10</w:t>
            </w:r>
          </w:p>
        </w:tc>
        <w:tc>
          <w:tcPr>
            <w:tcW w:w="1134" w:type="dxa"/>
            <w:shd w:val="clear" w:color="auto" w:fill="auto"/>
            <w:hideMark/>
          </w:tcPr>
          <w:p w:rsidR="00EA402C" w:rsidRPr="00B01286" w:rsidRDefault="00EA402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EA402C" w:rsidRPr="00B01286" w:rsidRDefault="00EA402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2268F" w:rsidRPr="00047AD4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EA402C">
        <w:rPr>
          <w:szCs w:val="22"/>
        </w:rPr>
        <w:t>«</w:t>
      </w:r>
      <w:r w:rsidRPr="00047AD4">
        <w:rPr>
          <w:szCs w:val="22"/>
        </w:rPr>
        <w:t>Поставщик</w:t>
      </w:r>
      <w:r w:rsidR="00EA402C">
        <w:rPr>
          <w:szCs w:val="22"/>
        </w:rPr>
        <w:t>»</w:t>
      </w:r>
      <w:r w:rsidRPr="00047AD4">
        <w:rPr>
          <w:szCs w:val="22"/>
        </w:rPr>
        <w:t xml:space="preserve"> осуществляет доставку товара за свой счет, и несет все гарантийные обязательства во время доставки данного товара до пункта назначения </w:t>
      </w:r>
      <w:r w:rsidR="00EA402C">
        <w:rPr>
          <w:szCs w:val="22"/>
        </w:rPr>
        <w:t>«</w:t>
      </w:r>
      <w:r w:rsidRPr="00047AD4">
        <w:rPr>
          <w:szCs w:val="22"/>
        </w:rPr>
        <w:t>Заказчика</w:t>
      </w:r>
      <w:r w:rsidR="00EA402C">
        <w:rPr>
          <w:szCs w:val="22"/>
        </w:rPr>
        <w:t>»</w:t>
      </w:r>
      <w:r w:rsidRPr="00047AD4">
        <w:rPr>
          <w:szCs w:val="22"/>
        </w:rPr>
        <w:t>.</w:t>
      </w:r>
    </w:p>
    <w:p w:rsidR="0002268F" w:rsidRPr="00C40DF3" w:rsidRDefault="0002268F" w:rsidP="0002268F">
      <w:pPr>
        <w:pStyle w:val="ListNum"/>
        <w:numPr>
          <w:ilvl w:val="0"/>
          <w:numId w:val="11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до </w:t>
      </w:r>
      <w:r w:rsidR="006C3E8D">
        <w:rPr>
          <w:szCs w:val="22"/>
        </w:rPr>
        <w:t>«</w:t>
      </w:r>
      <w:r w:rsidR="00EA402C">
        <w:rPr>
          <w:szCs w:val="22"/>
        </w:rPr>
        <w:t>17</w:t>
      </w:r>
      <w:r w:rsidR="006C3E8D">
        <w:rPr>
          <w:szCs w:val="22"/>
        </w:rPr>
        <w:t>»</w:t>
      </w:r>
      <w:r w:rsidRPr="00047AD4">
        <w:rPr>
          <w:szCs w:val="22"/>
        </w:rPr>
        <w:t xml:space="preserve"> </w:t>
      </w:r>
      <w:r w:rsidR="00EA402C">
        <w:rPr>
          <w:szCs w:val="22"/>
        </w:rPr>
        <w:t>августа</w:t>
      </w:r>
      <w:r w:rsidRPr="00047AD4">
        <w:rPr>
          <w:szCs w:val="22"/>
        </w:rPr>
        <w:t xml:space="preserve"> 2023 г</w:t>
      </w:r>
      <w:r>
        <w:rPr>
          <w:sz w:val="26"/>
          <w:szCs w:val="28"/>
        </w:rPr>
        <w:t>.</w:t>
      </w:r>
    </w:p>
    <w:p w:rsidR="0002268F" w:rsidRDefault="0002268F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="00EA402C">
        <w:rPr>
          <w:sz w:val="26"/>
          <w:szCs w:val="28"/>
        </w:rPr>
        <w:t>«</w:t>
      </w:r>
      <w:r>
        <w:rPr>
          <w:szCs w:val="22"/>
        </w:rPr>
        <w:t>Заказчик</w:t>
      </w:r>
      <w:r w:rsidR="00EA402C">
        <w:rPr>
          <w:szCs w:val="22"/>
        </w:rPr>
        <w:t>»</w:t>
      </w:r>
      <w:r w:rsidRPr="00047AD4">
        <w:rPr>
          <w:szCs w:val="22"/>
        </w:rPr>
        <w:t xml:space="preserve">, производит </w:t>
      </w:r>
      <w:r>
        <w:rPr>
          <w:szCs w:val="22"/>
        </w:rPr>
        <w:t>предоплату</w:t>
      </w:r>
      <w:r w:rsidRPr="00047AD4">
        <w:rPr>
          <w:szCs w:val="22"/>
        </w:rPr>
        <w:t xml:space="preserve"> в размере </w:t>
      </w:r>
      <w:r w:rsidR="00EA402C">
        <w:rPr>
          <w:szCs w:val="22"/>
        </w:rPr>
        <w:t>50</w:t>
      </w:r>
      <w:r w:rsidRPr="00047AD4">
        <w:rPr>
          <w:szCs w:val="22"/>
        </w:rPr>
        <w:t xml:space="preserve">% после выставления счета оплаты «Поставщиком» в течение 5 календарных дней. </w:t>
      </w:r>
    </w:p>
    <w:p w:rsidR="00EA402C" w:rsidRPr="00047AD4" w:rsidRDefault="00EA402C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EA402C">
        <w:rPr>
          <w:szCs w:val="22"/>
        </w:rPr>
        <w:t>После уведомления о готовности товара, «Заказчик» оплачивает оставшиеся 50%</w:t>
      </w:r>
      <w:r>
        <w:rPr>
          <w:b/>
          <w:szCs w:val="22"/>
        </w:rPr>
        <w:t xml:space="preserve"> </w:t>
      </w:r>
      <w:r w:rsidRPr="00047AD4">
        <w:rPr>
          <w:szCs w:val="22"/>
        </w:rPr>
        <w:t>после выставления счета оплаты «Поставщиком» в течение 5 календарных дней</w:t>
      </w:r>
    </w:p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B01286">
        <w:rPr>
          <w:sz w:val="22"/>
          <w:szCs w:val="22"/>
        </w:rPr>
        <w:t xml:space="preserve"> года.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2268F" w:rsidRPr="00B01286" w:rsidRDefault="0002268F" w:rsidP="0002268F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с даты производства продукции. 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2268F" w:rsidRPr="00B01286" w:rsidRDefault="0002268F" w:rsidP="0002268F">
      <w:pPr>
        <w:pStyle w:val="a5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У поставщика Железобетонных стоек должен находиться склад с Продукцией на территории Кемеровской области, воизбежании срыва поставки в нужные сроки.</w:t>
      </w:r>
    </w:p>
    <w:p w:rsidR="0002268F" w:rsidRPr="00B01286" w:rsidRDefault="0002268F" w:rsidP="0002268F">
      <w:pPr>
        <w:pStyle w:val="a5"/>
        <w:tabs>
          <w:tab w:val="left" w:pos="1134"/>
        </w:tabs>
        <w:ind w:left="774"/>
        <w:rPr>
          <w:rFonts w:ascii="Times New Roman" w:hAnsi="Times New Roman"/>
        </w:rPr>
      </w:pPr>
    </w:p>
    <w:p w:rsidR="0002268F" w:rsidRPr="00B01286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02268F" w:rsidRPr="00B01286" w:rsidRDefault="0002268F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20"/>
        <w:rPr>
          <w:b/>
          <w:szCs w:val="22"/>
        </w:rPr>
      </w:pP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- декларация соответствия ТР ТС.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02268F" w:rsidRPr="00B01286" w:rsidRDefault="0002268F" w:rsidP="0002268F">
      <w:pPr>
        <w:pStyle w:val="Style5"/>
        <w:widowControl/>
        <w:rPr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>В.В. Беззубцев</w:t>
      </w:r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отдела ООО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</w:p>
    <w:p w:rsidR="006C3E8D" w:rsidRPr="00B01286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p w:rsidR="00B33171" w:rsidRPr="006C3E8D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B33171" w:rsidRPr="006C3E8D" w:rsidSect="0095023D">
      <w:headerReference w:type="default" r:id="rId10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2A" w:rsidRDefault="00C3002A">
      <w:pPr>
        <w:spacing w:after="0"/>
      </w:pPr>
      <w:r>
        <w:separator/>
      </w:r>
    </w:p>
  </w:endnote>
  <w:endnote w:type="continuationSeparator" w:id="0">
    <w:p w:rsidR="00C3002A" w:rsidRDefault="00C300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2A" w:rsidRDefault="00C3002A">
      <w:pPr>
        <w:spacing w:after="0"/>
      </w:pPr>
      <w:r>
        <w:separator/>
      </w:r>
    </w:p>
  </w:footnote>
  <w:footnote w:type="continuationSeparator" w:id="0">
    <w:p w:rsidR="00C3002A" w:rsidRDefault="00C300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02268F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EA402C">
      <w:rPr>
        <w:sz w:val="20"/>
      </w:rPr>
      <w:t>1</w:t>
    </w:r>
    <w:r w:rsidRPr="00110B92">
      <w:rPr>
        <w:sz w:val="20"/>
      </w:rPr>
      <w:fldChar w:fldCharType="end"/>
    </w:r>
  </w:p>
  <w:p w:rsidR="009D2C8D" w:rsidRDefault="00EA402C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8F"/>
    <w:rsid w:val="0002268F"/>
    <w:rsid w:val="002D24C4"/>
    <w:rsid w:val="004D010C"/>
    <w:rsid w:val="005E317A"/>
    <w:rsid w:val="006C3E8D"/>
    <w:rsid w:val="0094499A"/>
    <w:rsid w:val="00A266F2"/>
    <w:rsid w:val="00A279BE"/>
    <w:rsid w:val="00B33171"/>
    <w:rsid w:val="00C3002A"/>
    <w:rsid w:val="00D80C17"/>
    <w:rsid w:val="00EA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Intense Reference"/>
    <w:basedOn w:val="a0"/>
    <w:uiPriority w:val="32"/>
    <w:qFormat/>
    <w:rsid w:val="00EA402C"/>
    <w:rPr>
      <w:b/>
      <w:bCs w:val="0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Intense Reference"/>
    <w:basedOn w:val="a0"/>
    <w:uiPriority w:val="32"/>
    <w:qFormat/>
    <w:rsid w:val="00EA402C"/>
    <w:rPr>
      <w:b/>
      <w:bCs w:val="0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E2AA4-DD94-4F5C-95F8-CA38E5F8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2616</Words>
  <Characters>14914</Characters>
  <Application>Microsoft Office Word</Application>
  <DocSecurity>0</DocSecurity>
  <Lines>124</Lines>
  <Paragraphs>34</Paragraphs>
  <ScaleCrop>false</ScaleCrop>
  <Company/>
  <LinksUpToDate>false</LinksUpToDate>
  <CharactersWithSpaces>17496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9</cp:revision>
  <cp:lastPrinted>2023-06-20T06:05:00Z</cp:lastPrinted>
  <dcterms:created xsi:type="dcterms:W3CDTF">2023-04-12T04:13:00Z</dcterms:created>
  <dcterms:modified xsi:type="dcterms:W3CDTF">2023-06-20T06:05:00Z</dcterms:modified>
</cp:coreProperties>
</file>