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8B1" w:rsidRDefault="007748B1" w:rsidP="007748B1">
      <w:pPr>
        <w:pStyle w:val="affff7"/>
        <w:spacing w:before="0"/>
        <w:ind w:left="426"/>
        <w:rPr>
          <w:rFonts w:ascii="Arial" w:hAnsi="Arial" w:cs="Arial"/>
          <w:sz w:val="18"/>
          <w:szCs w:val="18"/>
        </w:rPr>
      </w:pPr>
      <w:bookmarkStart w:id="0" w:name="_Toc17793818"/>
      <w:permStart w:id="363290570" w:edGrp="everyone"/>
      <w:r>
        <w:rPr>
          <w:rFonts w:ascii="Arial" w:hAnsi="Arial" w:cs="Arial"/>
          <w:sz w:val="18"/>
          <w:szCs w:val="18"/>
        </w:rPr>
        <w:t xml:space="preserve">ДОГОВОР № </w:t>
      </w:r>
      <w:bookmarkEnd w:id="0"/>
      <w:r w:rsidR="00165695">
        <w:rPr>
          <w:rFonts w:ascii="Arial" w:hAnsi="Arial" w:cs="Arial"/>
          <w:sz w:val="18"/>
          <w:szCs w:val="18"/>
        </w:rPr>
        <w:t>82/2020</w:t>
      </w:r>
      <w:r>
        <w:rPr>
          <w:rFonts w:ascii="Arial" w:hAnsi="Arial" w:cs="Arial"/>
          <w:sz w:val="18"/>
          <w:szCs w:val="18"/>
        </w:rPr>
        <w:t xml:space="preserve">  </w:t>
      </w:r>
    </w:p>
    <w:p w:rsidR="007748B1" w:rsidRDefault="007748B1" w:rsidP="007748B1">
      <w:pPr>
        <w:ind w:left="426" w:right="-1"/>
        <w:jc w:val="center"/>
        <w:rPr>
          <w:rFonts w:ascii="Arial" w:hAnsi="Arial" w:cs="Arial"/>
          <w:sz w:val="18"/>
          <w:szCs w:val="18"/>
        </w:rPr>
      </w:pPr>
      <w:r>
        <w:rPr>
          <w:rFonts w:ascii="Arial" w:hAnsi="Arial" w:cs="Arial"/>
          <w:sz w:val="18"/>
          <w:szCs w:val="18"/>
        </w:rPr>
        <w:t xml:space="preserve">г. </w:t>
      </w:r>
      <w:r w:rsidR="00165695">
        <w:rPr>
          <w:rFonts w:ascii="Arial" w:hAnsi="Arial" w:cs="Arial"/>
          <w:sz w:val="18"/>
          <w:szCs w:val="18"/>
        </w:rPr>
        <w:t>Прокопьевск</w:t>
      </w:r>
      <w:r>
        <w:rPr>
          <w:rFonts w:ascii="Arial" w:hAnsi="Arial" w:cs="Arial"/>
          <w:sz w:val="18"/>
          <w:szCs w:val="18"/>
        </w:rPr>
        <w:tab/>
        <w:t xml:space="preserve"> </w:t>
      </w:r>
      <w:r>
        <w:rPr>
          <w:rFonts w:ascii="Arial" w:hAnsi="Arial" w:cs="Arial"/>
          <w:sz w:val="18"/>
          <w:szCs w:val="18"/>
        </w:rPr>
        <w:tab/>
      </w:r>
      <w:r>
        <w:rPr>
          <w:rFonts w:ascii="Arial" w:hAnsi="Arial" w:cs="Arial"/>
          <w:sz w:val="18"/>
          <w:szCs w:val="18"/>
        </w:rPr>
        <w:tab/>
        <w:t xml:space="preserve">                       </w:t>
      </w:r>
      <w:r>
        <w:rPr>
          <w:rFonts w:ascii="Arial" w:hAnsi="Arial" w:cs="Arial"/>
          <w:sz w:val="18"/>
          <w:szCs w:val="18"/>
        </w:rPr>
        <w:tab/>
        <w:t xml:space="preserve">                                                         «</w:t>
      </w:r>
      <w:r w:rsidR="00165695">
        <w:rPr>
          <w:rFonts w:ascii="Arial" w:hAnsi="Arial" w:cs="Arial"/>
          <w:sz w:val="18"/>
          <w:szCs w:val="18"/>
        </w:rPr>
        <w:t>01</w:t>
      </w:r>
      <w:r>
        <w:rPr>
          <w:rFonts w:ascii="Arial" w:hAnsi="Arial" w:cs="Arial"/>
          <w:sz w:val="18"/>
          <w:szCs w:val="18"/>
        </w:rPr>
        <w:t>»</w:t>
      </w:r>
      <w:r w:rsidR="00165695">
        <w:rPr>
          <w:rFonts w:ascii="Arial" w:hAnsi="Arial" w:cs="Arial"/>
          <w:sz w:val="18"/>
          <w:szCs w:val="18"/>
        </w:rPr>
        <w:t xml:space="preserve"> сентября</w:t>
      </w:r>
      <w:r>
        <w:rPr>
          <w:rFonts w:ascii="Arial" w:hAnsi="Arial" w:cs="Arial"/>
          <w:sz w:val="18"/>
          <w:szCs w:val="18"/>
        </w:rPr>
        <w:t xml:space="preserve"> 20</w:t>
      </w:r>
      <w:r w:rsidR="00165695">
        <w:rPr>
          <w:rFonts w:ascii="Arial" w:hAnsi="Arial" w:cs="Arial"/>
          <w:sz w:val="18"/>
          <w:szCs w:val="18"/>
        </w:rPr>
        <w:t>20</w:t>
      </w:r>
      <w:r>
        <w:rPr>
          <w:rFonts w:ascii="Arial" w:hAnsi="Arial" w:cs="Arial"/>
          <w:sz w:val="18"/>
          <w:szCs w:val="18"/>
        </w:rPr>
        <w:t xml:space="preserve"> г.</w:t>
      </w:r>
    </w:p>
    <w:p w:rsidR="007748B1" w:rsidRDefault="007748B1" w:rsidP="007748B1">
      <w:pPr>
        <w:ind w:left="426" w:right="-1"/>
        <w:rPr>
          <w:rFonts w:ascii="Arial" w:hAnsi="Arial" w:cs="Arial"/>
          <w:b/>
          <w:sz w:val="18"/>
          <w:szCs w:val="18"/>
        </w:rPr>
      </w:pPr>
    </w:p>
    <w:p w:rsidR="007748B1" w:rsidRDefault="007748B1" w:rsidP="007748B1">
      <w:pPr>
        <w:ind w:left="426" w:right="-1" w:firstLine="425"/>
        <w:rPr>
          <w:rFonts w:ascii="Arial" w:hAnsi="Arial" w:cs="Arial"/>
          <w:sz w:val="18"/>
          <w:szCs w:val="18"/>
        </w:rPr>
      </w:pPr>
      <w:r>
        <w:rPr>
          <w:rFonts w:ascii="Arial" w:hAnsi="Arial" w:cs="Arial"/>
          <w:b/>
          <w:sz w:val="18"/>
          <w:szCs w:val="18"/>
        </w:rPr>
        <w:t xml:space="preserve">Общество с ограниченной ответственностью «Газпромнефть-Корпоративные продажи», </w:t>
      </w:r>
      <w:r>
        <w:rPr>
          <w:rFonts w:ascii="Arial" w:hAnsi="Arial" w:cs="Arial"/>
          <w:sz w:val="18"/>
          <w:szCs w:val="18"/>
        </w:rPr>
        <w:t xml:space="preserve">именуемое в дальнейшем </w:t>
      </w:r>
      <w:r>
        <w:rPr>
          <w:rFonts w:ascii="Arial" w:hAnsi="Arial" w:cs="Arial"/>
          <w:b/>
          <w:sz w:val="18"/>
          <w:szCs w:val="18"/>
        </w:rPr>
        <w:t>«Продавец</w:t>
      </w:r>
      <w:r>
        <w:rPr>
          <w:rFonts w:ascii="Arial" w:hAnsi="Arial" w:cs="Arial"/>
          <w:b/>
          <w:bCs/>
          <w:sz w:val="18"/>
          <w:szCs w:val="18"/>
        </w:rPr>
        <w:t>»</w:t>
      </w:r>
      <w:r>
        <w:rPr>
          <w:rFonts w:ascii="Arial" w:hAnsi="Arial" w:cs="Arial"/>
          <w:b/>
          <w:sz w:val="18"/>
          <w:szCs w:val="18"/>
        </w:rPr>
        <w:t>,</w:t>
      </w:r>
      <w:r>
        <w:rPr>
          <w:rFonts w:ascii="Arial" w:hAnsi="Arial" w:cs="Arial"/>
          <w:sz w:val="18"/>
          <w:szCs w:val="18"/>
        </w:rPr>
        <w:t xml:space="preserve"> в лице Медведевой Юлии Николаевны, действующего на основании доверенности №</w:t>
      </w:r>
      <w:r w:rsidR="00163484" w:rsidRPr="00163484">
        <w:rPr>
          <w:rFonts w:ascii="Arial" w:hAnsi="Arial" w:cs="Arial"/>
          <w:sz w:val="18"/>
          <w:szCs w:val="18"/>
        </w:rPr>
        <w:t>68</w:t>
      </w:r>
      <w:r>
        <w:rPr>
          <w:rFonts w:ascii="Arial" w:hAnsi="Arial" w:cs="Arial"/>
          <w:sz w:val="18"/>
          <w:szCs w:val="18"/>
        </w:rPr>
        <w:t xml:space="preserve"> от </w:t>
      </w:r>
      <w:r w:rsidR="00163484" w:rsidRPr="00163484">
        <w:rPr>
          <w:rFonts w:ascii="Arial" w:hAnsi="Arial" w:cs="Arial"/>
          <w:sz w:val="18"/>
          <w:szCs w:val="18"/>
        </w:rPr>
        <w:t>13</w:t>
      </w:r>
      <w:r w:rsidR="00163484">
        <w:rPr>
          <w:rFonts w:ascii="Arial" w:hAnsi="Arial" w:cs="Arial"/>
          <w:sz w:val="18"/>
          <w:szCs w:val="18"/>
        </w:rPr>
        <w:t>.03.2020г.</w:t>
      </w:r>
      <w:r>
        <w:rPr>
          <w:rFonts w:ascii="Arial" w:hAnsi="Arial" w:cs="Arial"/>
          <w:sz w:val="18"/>
          <w:szCs w:val="18"/>
        </w:rPr>
        <w:t xml:space="preserve">, с одной стороны, и </w:t>
      </w:r>
      <w:r>
        <w:rPr>
          <w:rFonts w:ascii="Arial" w:hAnsi="Arial" w:cs="Arial"/>
          <w:b/>
          <w:sz w:val="18"/>
          <w:szCs w:val="18"/>
        </w:rPr>
        <w:t>Общество с ограниченной ответственностью «ОЭСК»</w:t>
      </w:r>
      <w:r>
        <w:rPr>
          <w:rFonts w:ascii="Arial" w:hAnsi="Arial" w:cs="Arial"/>
          <w:sz w:val="18"/>
          <w:szCs w:val="18"/>
        </w:rPr>
        <w:t xml:space="preserve">, именуемое далее </w:t>
      </w:r>
      <w:r>
        <w:rPr>
          <w:rFonts w:ascii="Arial" w:hAnsi="Arial" w:cs="Arial"/>
          <w:b/>
          <w:sz w:val="18"/>
          <w:szCs w:val="18"/>
        </w:rPr>
        <w:t>«Покупатель»</w:t>
      </w:r>
      <w:r>
        <w:rPr>
          <w:rFonts w:ascii="Arial" w:hAnsi="Arial" w:cs="Arial"/>
          <w:sz w:val="18"/>
          <w:szCs w:val="18"/>
        </w:rPr>
        <w:t>, в лице генерального директора Фомичева Александра Анатольевича, действующего на основании Доверенности с другой стороны, именуемые по тексту договора каждая по отдельности – «Сторона», а совместно – «Стороны», заключили настоящий договор (далее – «Договор») в соответствии с Федеральным законом от 18.07.2011 № 223-ФЗ «О закупках товаров, работ, услуг отдельными видами юридических лиц», о нижеследующем:</w:t>
      </w:r>
    </w:p>
    <w:p w:rsidR="007748B1" w:rsidRDefault="007748B1" w:rsidP="007748B1">
      <w:pPr>
        <w:ind w:left="426" w:right="-1" w:firstLine="425"/>
        <w:rPr>
          <w:rFonts w:ascii="Arial" w:hAnsi="Arial" w:cs="Arial"/>
          <w:sz w:val="18"/>
          <w:szCs w:val="18"/>
        </w:rPr>
      </w:pPr>
    </w:p>
    <w:p w:rsidR="007748B1" w:rsidRDefault="007748B1" w:rsidP="007748B1">
      <w:pPr>
        <w:widowControl w:val="0"/>
        <w:numPr>
          <w:ilvl w:val="0"/>
          <w:numId w:val="17"/>
        </w:numPr>
        <w:spacing w:after="0"/>
        <w:ind w:left="425" w:firstLine="0"/>
        <w:jc w:val="center"/>
        <w:rPr>
          <w:rFonts w:ascii="Arial" w:hAnsi="Arial" w:cs="Arial"/>
          <w:b/>
          <w:sz w:val="18"/>
          <w:szCs w:val="18"/>
        </w:rPr>
      </w:pPr>
      <w:r>
        <w:rPr>
          <w:rFonts w:ascii="Arial" w:hAnsi="Arial" w:cs="Arial"/>
          <w:b/>
          <w:sz w:val="18"/>
          <w:szCs w:val="18"/>
        </w:rPr>
        <w:t>ОСНОВНЫЕ ТЕРМИНЫ, ИСПОЛЬЗУЕМЫЕ В ДОГОВОРЕ</w:t>
      </w:r>
    </w:p>
    <w:p w:rsidR="007748B1" w:rsidRDefault="007748B1" w:rsidP="007748B1">
      <w:pPr>
        <w:ind w:left="426"/>
        <w:rPr>
          <w:rFonts w:ascii="Arial" w:hAnsi="Arial" w:cs="Arial"/>
          <w:sz w:val="18"/>
          <w:szCs w:val="18"/>
        </w:rPr>
      </w:pPr>
      <w:r>
        <w:rPr>
          <w:rFonts w:ascii="Arial" w:hAnsi="Arial" w:cs="Arial"/>
          <w:b/>
          <w:sz w:val="18"/>
          <w:szCs w:val="18"/>
        </w:rPr>
        <w:t>Держатель карты</w:t>
      </w:r>
      <w:r>
        <w:rPr>
          <w:rFonts w:ascii="Arial" w:hAnsi="Arial" w:cs="Arial"/>
          <w:sz w:val="18"/>
          <w:szCs w:val="18"/>
        </w:rPr>
        <w:t xml:space="preserve"> – физическое лицо, обладающее Картой и информацией, необходимой для использования Карты (ПИН-код, данные учетной записи для авторизации и идентификации в Мобильном приложении). Держатель карты является надлежаще уполномоченным представителем Покупателя.</w:t>
      </w:r>
    </w:p>
    <w:p w:rsidR="007748B1" w:rsidRDefault="007748B1" w:rsidP="007748B1">
      <w:pPr>
        <w:pStyle w:val="ae"/>
        <w:ind w:left="426"/>
        <w:rPr>
          <w:rFonts w:ascii="Arial" w:hAnsi="Arial" w:cs="Arial"/>
          <w:bCs/>
          <w:sz w:val="18"/>
          <w:szCs w:val="18"/>
        </w:rPr>
      </w:pPr>
      <w:r>
        <w:rPr>
          <w:rFonts w:ascii="Arial" w:hAnsi="Arial" w:cs="Arial"/>
          <w:sz w:val="18"/>
          <w:szCs w:val="18"/>
        </w:rPr>
        <w:t xml:space="preserve">Товар – </w:t>
      </w:r>
      <w:r>
        <w:rPr>
          <w:rFonts w:ascii="Arial" w:hAnsi="Arial" w:cs="Arial"/>
          <w:b/>
          <w:bCs/>
          <w:sz w:val="18"/>
          <w:szCs w:val="18"/>
        </w:rPr>
        <w:t>моторное топливо, другие нефтепродукты, СУГ (сжиженный углеводородный газ), метан, Сопутствующие товары и услуги,  отпускаемые Покупателю через Торговые точки с использованием Карт.</w:t>
      </w:r>
    </w:p>
    <w:p w:rsidR="007748B1" w:rsidRDefault="007748B1" w:rsidP="007748B1">
      <w:pPr>
        <w:pStyle w:val="ae"/>
        <w:ind w:left="426"/>
        <w:rPr>
          <w:rFonts w:ascii="Arial" w:hAnsi="Arial" w:cs="Arial"/>
          <w:b/>
          <w:bCs/>
          <w:sz w:val="18"/>
          <w:szCs w:val="18"/>
        </w:rPr>
      </w:pPr>
      <w:r>
        <w:rPr>
          <w:rFonts w:ascii="Arial" w:hAnsi="Arial" w:cs="Arial"/>
          <w:bCs/>
          <w:sz w:val="18"/>
          <w:szCs w:val="18"/>
        </w:rPr>
        <w:t xml:space="preserve">Сопутствующие товары и услуги </w:t>
      </w:r>
      <w:r>
        <w:rPr>
          <w:rFonts w:ascii="Arial" w:hAnsi="Arial" w:cs="Arial"/>
          <w:b/>
          <w:bCs/>
          <w:sz w:val="18"/>
          <w:szCs w:val="18"/>
        </w:rPr>
        <w:t>– продовольственные и сопутствующие товары для автомобиля, а также услуги придорожного сервиса (мойка, шиномонтаж и пр.), общественного питания, иные товары и услуги.</w:t>
      </w:r>
    </w:p>
    <w:p w:rsidR="007748B1" w:rsidRPr="00FC575D" w:rsidRDefault="007748B1" w:rsidP="007748B1">
      <w:pPr>
        <w:pStyle w:val="ae"/>
        <w:ind w:left="426"/>
        <w:rPr>
          <w:rFonts w:ascii="Arial" w:hAnsi="Arial" w:cs="Arial"/>
          <w:bCs/>
          <w:sz w:val="18"/>
          <w:szCs w:val="18"/>
        </w:rPr>
      </w:pPr>
      <w:r>
        <w:rPr>
          <w:rFonts w:ascii="Arial" w:hAnsi="Arial" w:cs="Arial"/>
          <w:bCs/>
          <w:sz w:val="18"/>
          <w:szCs w:val="18"/>
        </w:rPr>
        <w:t xml:space="preserve">Сайт </w:t>
      </w:r>
      <w:r>
        <w:rPr>
          <w:rFonts w:ascii="Arial" w:hAnsi="Arial" w:cs="Arial"/>
          <w:b/>
          <w:bCs/>
          <w:sz w:val="18"/>
          <w:szCs w:val="18"/>
        </w:rPr>
        <w:t>– совокупность официальной информации Продавца в сети «Интернет» по адресу:</w:t>
      </w:r>
      <w:r w:rsidR="00FC575D" w:rsidRPr="00FC575D">
        <w:rPr>
          <w:rFonts w:ascii="Arial" w:hAnsi="Arial" w:cs="Arial"/>
          <w:b/>
          <w:bCs/>
          <w:sz w:val="18"/>
          <w:szCs w:val="18"/>
        </w:rPr>
        <w:t xml:space="preserve"> </w:t>
      </w:r>
      <w:hyperlink r:id="rId9" w:history="1">
        <w:r w:rsidR="00FC575D" w:rsidRPr="002C5DAC">
          <w:rPr>
            <w:rStyle w:val="a3"/>
            <w:rFonts w:ascii="Arial" w:hAnsi="Arial" w:cs="Arial"/>
            <w:bCs/>
            <w:sz w:val="18"/>
            <w:szCs w:val="18"/>
            <w:lang w:val="en-US"/>
          </w:rPr>
          <w:t>www</w:t>
        </w:r>
        <w:r w:rsidR="00FC575D" w:rsidRPr="002C5DAC">
          <w:rPr>
            <w:rStyle w:val="a3"/>
            <w:rFonts w:ascii="Arial" w:hAnsi="Arial" w:cs="Arial"/>
            <w:bCs/>
            <w:sz w:val="18"/>
            <w:szCs w:val="18"/>
          </w:rPr>
          <w:t>.</w:t>
        </w:r>
        <w:r w:rsidR="00FC575D" w:rsidRPr="002C5DAC">
          <w:rPr>
            <w:rStyle w:val="a3"/>
            <w:rFonts w:ascii="Arial" w:hAnsi="Arial" w:cs="Arial"/>
            <w:bCs/>
            <w:sz w:val="18"/>
            <w:szCs w:val="18"/>
            <w:lang w:val="en-US"/>
          </w:rPr>
          <w:t>opti</w:t>
        </w:r>
        <w:r w:rsidR="00FC575D" w:rsidRPr="002C5DAC">
          <w:rPr>
            <w:rStyle w:val="a3"/>
            <w:rFonts w:ascii="Arial" w:hAnsi="Arial" w:cs="Arial"/>
            <w:bCs/>
            <w:sz w:val="18"/>
            <w:szCs w:val="18"/>
          </w:rPr>
          <w:t>-24.</w:t>
        </w:r>
        <w:r w:rsidR="00FC575D" w:rsidRPr="002C5DAC">
          <w:rPr>
            <w:rStyle w:val="a3"/>
            <w:rFonts w:ascii="Arial" w:hAnsi="Arial" w:cs="Arial"/>
            <w:bCs/>
            <w:sz w:val="18"/>
            <w:szCs w:val="18"/>
            <w:lang w:val="en-US"/>
          </w:rPr>
          <w:t>com</w:t>
        </w:r>
      </w:hyperlink>
      <w:r w:rsidR="00FC575D" w:rsidRPr="00FC575D">
        <w:rPr>
          <w:rFonts w:ascii="Arial" w:hAnsi="Arial" w:cs="Arial"/>
          <w:bCs/>
          <w:sz w:val="18"/>
          <w:szCs w:val="18"/>
        </w:rPr>
        <w:t>.</w:t>
      </w:r>
    </w:p>
    <w:p w:rsidR="007748B1" w:rsidRDefault="007748B1" w:rsidP="007748B1">
      <w:pPr>
        <w:pStyle w:val="ae"/>
        <w:ind w:left="426"/>
        <w:rPr>
          <w:rFonts w:ascii="Arial" w:hAnsi="Arial" w:cs="Arial"/>
          <w:b/>
          <w:spacing w:val="-4"/>
          <w:sz w:val="18"/>
          <w:szCs w:val="18"/>
          <w:lang w:val="x-none"/>
        </w:rPr>
      </w:pPr>
      <w:r>
        <w:rPr>
          <w:rFonts w:ascii="Arial" w:hAnsi="Arial" w:cs="Arial"/>
          <w:spacing w:val="-4"/>
          <w:sz w:val="18"/>
          <w:szCs w:val="18"/>
        </w:rPr>
        <w:t>Торговые точки</w:t>
      </w:r>
      <w:r>
        <w:rPr>
          <w:rFonts w:ascii="Arial" w:hAnsi="Arial" w:cs="Arial"/>
          <w:b/>
          <w:spacing w:val="-4"/>
          <w:sz w:val="18"/>
          <w:szCs w:val="18"/>
        </w:rPr>
        <w:t xml:space="preserve"> – </w:t>
      </w:r>
      <w:r>
        <w:rPr>
          <w:rFonts w:ascii="Arial" w:hAnsi="Arial" w:cs="Arial"/>
          <w:b/>
          <w:bCs/>
          <w:spacing w:val="-4"/>
          <w:sz w:val="18"/>
          <w:szCs w:val="18"/>
        </w:rPr>
        <w:t>автозаправочные станции, иные торгово-сервисные предприятия, на которых производится отпуск Товара Держателям Карт. Перечень Торговых точек размещен на Сайте. Дополнительная информация о Торговых точках может быть получена Покупателем по телефону Горячей линии</w:t>
      </w:r>
      <w:r>
        <w:rPr>
          <w:rFonts w:ascii="Arial" w:hAnsi="Arial" w:cs="Arial"/>
          <w:b/>
          <w:spacing w:val="-4"/>
          <w:sz w:val="18"/>
          <w:szCs w:val="18"/>
        </w:rPr>
        <w:t xml:space="preserve">. </w:t>
      </w:r>
    </w:p>
    <w:p w:rsidR="007748B1" w:rsidRDefault="007748B1" w:rsidP="007748B1">
      <w:pPr>
        <w:pStyle w:val="afff5"/>
        <w:ind w:left="426"/>
        <w:rPr>
          <w:rStyle w:val="iiianoaieou"/>
          <w:rFonts w:eastAsia="Times New Roman"/>
          <w:bCs/>
        </w:rPr>
      </w:pPr>
      <w:r>
        <w:rPr>
          <w:rStyle w:val="iiianoaieou"/>
          <w:rFonts w:ascii="Arial" w:hAnsi="Arial" w:cs="Arial"/>
          <w:b/>
          <w:bCs/>
          <w:sz w:val="18"/>
          <w:szCs w:val="18"/>
        </w:rPr>
        <w:t>Единый центр поддержки клиентов (Горячая линия)</w:t>
      </w:r>
      <w:r>
        <w:rPr>
          <w:rStyle w:val="iiianoaieou"/>
          <w:rFonts w:ascii="Arial" w:hAnsi="Arial" w:cs="Arial"/>
          <w:bCs/>
          <w:sz w:val="18"/>
          <w:szCs w:val="18"/>
        </w:rPr>
        <w:t xml:space="preserve"> – </w:t>
      </w:r>
      <w:r>
        <w:rPr>
          <w:rFonts w:ascii="Arial" w:eastAsia="Times New Roman" w:hAnsi="Arial" w:cs="Arial"/>
          <w:bCs/>
          <w:sz w:val="18"/>
          <w:szCs w:val="18"/>
        </w:rPr>
        <w:t xml:space="preserve">услуга круглосуточной поддержки Покупателя по вопросам исполнения Договора, оказываемая по телефону: </w:t>
      </w:r>
      <w:r w:rsidR="00FC575D" w:rsidRPr="00FC575D">
        <w:rPr>
          <w:rFonts w:ascii="Arial" w:eastAsia="Times New Roman" w:hAnsi="Arial" w:cs="Arial"/>
          <w:bCs/>
          <w:sz w:val="18"/>
          <w:szCs w:val="18"/>
        </w:rPr>
        <w:t>8-800-770-0044</w:t>
      </w:r>
      <w:r>
        <w:rPr>
          <w:rFonts w:ascii="Arial" w:eastAsia="Times New Roman" w:hAnsi="Arial" w:cs="Arial"/>
          <w:bCs/>
          <w:sz w:val="18"/>
          <w:szCs w:val="18"/>
        </w:rPr>
        <w:t>. Номер Горячей линии указан на оборотной стороне Карты и доступен на Сайте. Звонок бесплатный.</w:t>
      </w:r>
    </w:p>
    <w:p w:rsidR="007748B1" w:rsidRDefault="007748B1" w:rsidP="007748B1">
      <w:pPr>
        <w:pStyle w:val="ae"/>
        <w:ind w:left="426"/>
        <w:rPr>
          <w:spacing w:val="-4"/>
        </w:rPr>
      </w:pPr>
      <w:r>
        <w:rPr>
          <w:rFonts w:ascii="Arial" w:hAnsi="Arial" w:cs="Arial"/>
          <w:spacing w:val="-4"/>
          <w:sz w:val="18"/>
          <w:szCs w:val="18"/>
        </w:rPr>
        <w:t>Текущая розничная цена</w:t>
      </w:r>
      <w:r>
        <w:rPr>
          <w:rFonts w:ascii="Arial" w:hAnsi="Arial" w:cs="Arial"/>
          <w:b/>
          <w:spacing w:val="-4"/>
          <w:sz w:val="18"/>
          <w:szCs w:val="18"/>
        </w:rPr>
        <w:t xml:space="preserve"> – цена на Товар, указанная на момент получения Товара в Торговых точках в информационных сообщениях, адресованных неопределенному кругу лиц (на стеле, ценниках, информационных табло топливо-раздаточных  колонок, в прайс-листах в операторной на кассовой стойке и/или в перекидном каталоге в прикассовой зоне).</w:t>
      </w:r>
    </w:p>
    <w:p w:rsidR="007748B1" w:rsidRDefault="007748B1" w:rsidP="007748B1">
      <w:pPr>
        <w:pStyle w:val="ae"/>
        <w:ind w:left="426"/>
        <w:rPr>
          <w:rFonts w:ascii="Arial" w:hAnsi="Arial" w:cs="Arial"/>
          <w:b/>
          <w:bCs/>
          <w:sz w:val="18"/>
          <w:szCs w:val="18"/>
        </w:rPr>
      </w:pPr>
      <w:r>
        <w:rPr>
          <w:rFonts w:ascii="Arial" w:hAnsi="Arial" w:cs="Arial"/>
          <w:bCs/>
          <w:sz w:val="18"/>
          <w:szCs w:val="18"/>
        </w:rPr>
        <w:t xml:space="preserve">Сервисная карта (Карта) </w:t>
      </w:r>
      <w:r>
        <w:rPr>
          <w:rFonts w:ascii="Arial" w:hAnsi="Arial" w:cs="Arial"/>
          <w:b/>
          <w:bCs/>
          <w:sz w:val="18"/>
          <w:szCs w:val="18"/>
        </w:rPr>
        <w:t xml:space="preserve">– физическая карта, представляющая собой техническое средство со встроенным микропроцессором, магнитной полосой, бесконтактным интерфейсом </w:t>
      </w:r>
      <w:r>
        <w:rPr>
          <w:rFonts w:ascii="Arial" w:hAnsi="Arial" w:cs="Arial"/>
          <w:b/>
          <w:sz w:val="18"/>
          <w:szCs w:val="18"/>
        </w:rPr>
        <w:t xml:space="preserve">или виртуальная карта, загруженная в Мобильном приложении, </w:t>
      </w:r>
      <w:r>
        <w:rPr>
          <w:rFonts w:ascii="Arial" w:hAnsi="Arial" w:cs="Arial"/>
          <w:b/>
          <w:bCs/>
          <w:sz w:val="18"/>
          <w:szCs w:val="18"/>
        </w:rPr>
        <w:t xml:space="preserve">используемая для получения Товара. Карта позволяет осуществлять учет количества и ассортимент Товара. Карта не является платежным средством и находится в обращении, ограниченном Торговыми точками. Карта программируется Товарными ограничителями по количеству, типу, объему Товара, географии обслуживания и периоду обслуживания, иным доступным параметрам. Карта является собственностью Продавца. </w:t>
      </w:r>
      <w:r>
        <w:rPr>
          <w:rFonts w:ascii="Arial" w:hAnsi="Arial" w:cs="Arial"/>
          <w:b/>
          <w:sz w:val="18"/>
          <w:szCs w:val="18"/>
        </w:rPr>
        <w:t>В случае прекращения действия Договора Карта подлежит блокировке, физическая карта подлежит возврату</w:t>
      </w:r>
      <w:r>
        <w:rPr>
          <w:rFonts w:ascii="Arial" w:hAnsi="Arial" w:cs="Arial"/>
          <w:b/>
          <w:bCs/>
          <w:sz w:val="18"/>
          <w:szCs w:val="18"/>
        </w:rPr>
        <w:t xml:space="preserve">. </w:t>
      </w:r>
    </w:p>
    <w:p w:rsidR="007748B1" w:rsidRDefault="007748B1" w:rsidP="007748B1">
      <w:pPr>
        <w:autoSpaceDE w:val="0"/>
        <w:autoSpaceDN w:val="0"/>
        <w:ind w:left="426"/>
        <w:rPr>
          <w:rFonts w:ascii="Arial" w:hAnsi="Arial" w:cs="Arial"/>
          <w:sz w:val="18"/>
          <w:szCs w:val="18"/>
        </w:rPr>
      </w:pPr>
      <w:r>
        <w:rPr>
          <w:rFonts w:ascii="Arial" w:hAnsi="Arial" w:cs="Arial"/>
          <w:b/>
          <w:bCs/>
          <w:sz w:val="18"/>
          <w:szCs w:val="18"/>
        </w:rPr>
        <w:t>Виртуальная карта</w:t>
      </w:r>
      <w:r>
        <w:rPr>
          <w:rFonts w:ascii="Arial" w:hAnsi="Arial" w:cs="Arial"/>
          <w:bCs/>
          <w:sz w:val="18"/>
          <w:szCs w:val="18"/>
        </w:rPr>
        <w:t xml:space="preserve"> – </w:t>
      </w:r>
      <w:r>
        <w:rPr>
          <w:rFonts w:ascii="Arial" w:hAnsi="Arial" w:cs="Arial"/>
          <w:sz w:val="18"/>
          <w:szCs w:val="18"/>
        </w:rPr>
        <w:t>идентификационный номер (набор данных), предоставляемый Покупателю (Держателю карты) по Заявке Покупателя, являющийся дубликатом эмитированной физической карты или эмитированной виртуальной картой, загруженный в Мобильное приложение в порядке и на условиях Инструкции по эмиссии виртуальной карты согласно Приложению № 3. Виртуальная карта отражается в Мобильном приложении.</w:t>
      </w:r>
    </w:p>
    <w:p w:rsidR="007748B1" w:rsidRDefault="007748B1" w:rsidP="007748B1">
      <w:pPr>
        <w:pStyle w:val="ae"/>
        <w:ind w:left="426"/>
        <w:rPr>
          <w:rFonts w:ascii="Arial" w:hAnsi="Arial" w:cs="Arial"/>
          <w:sz w:val="18"/>
          <w:szCs w:val="18"/>
        </w:rPr>
      </w:pPr>
      <w:r>
        <w:rPr>
          <w:rFonts w:ascii="Arial" w:hAnsi="Arial" w:cs="Arial"/>
          <w:sz w:val="18"/>
          <w:szCs w:val="18"/>
        </w:rPr>
        <w:t xml:space="preserve">Заявка Покупателя </w:t>
      </w:r>
      <w:r>
        <w:rPr>
          <w:rFonts w:ascii="Arial" w:hAnsi="Arial" w:cs="Arial"/>
          <w:b/>
          <w:sz w:val="18"/>
          <w:szCs w:val="18"/>
        </w:rPr>
        <w:t>–</w:t>
      </w:r>
      <w:r>
        <w:rPr>
          <w:rFonts w:ascii="Arial" w:hAnsi="Arial" w:cs="Arial"/>
          <w:sz w:val="18"/>
          <w:szCs w:val="18"/>
        </w:rPr>
        <w:t xml:space="preserve"> </w:t>
      </w:r>
      <w:r>
        <w:rPr>
          <w:rFonts w:ascii="Arial" w:hAnsi="Arial" w:cs="Arial"/>
          <w:b/>
          <w:sz w:val="18"/>
          <w:szCs w:val="18"/>
        </w:rPr>
        <w:t>заявка Покупателя на выдачу Карт. Форма заявки установлена Сторонами в Приложении № 3</w:t>
      </w:r>
      <w:r>
        <w:rPr>
          <w:rStyle w:val="iiianoaieou"/>
          <w:rFonts w:ascii="Arial" w:hAnsi="Arial" w:cs="Arial"/>
          <w:b/>
          <w:sz w:val="18"/>
          <w:szCs w:val="18"/>
        </w:rPr>
        <w:t xml:space="preserve"> к настоящему Договору</w:t>
      </w:r>
      <w:r>
        <w:rPr>
          <w:rFonts w:ascii="Arial" w:hAnsi="Arial" w:cs="Arial"/>
          <w:b/>
          <w:sz w:val="18"/>
          <w:szCs w:val="18"/>
        </w:rPr>
        <w:t>.</w:t>
      </w:r>
    </w:p>
    <w:p w:rsidR="007748B1" w:rsidRDefault="007748B1" w:rsidP="007748B1">
      <w:pPr>
        <w:autoSpaceDE w:val="0"/>
        <w:autoSpaceDN w:val="0"/>
        <w:adjustRightInd w:val="0"/>
        <w:ind w:left="426"/>
        <w:outlineLvl w:val="3"/>
        <w:rPr>
          <w:rFonts w:ascii="Arial" w:eastAsia="Calibri" w:hAnsi="Arial" w:cs="Arial"/>
          <w:sz w:val="18"/>
          <w:szCs w:val="18"/>
          <w:lang w:eastAsia="en-US"/>
        </w:rPr>
      </w:pPr>
      <w:r>
        <w:rPr>
          <w:rFonts w:ascii="Arial" w:eastAsia="Calibri" w:hAnsi="Arial" w:cs="Arial"/>
          <w:b/>
          <w:sz w:val="18"/>
          <w:szCs w:val="18"/>
          <w:lang w:eastAsia="en-US"/>
        </w:rPr>
        <w:t>Счет договора</w:t>
      </w:r>
      <w:r>
        <w:rPr>
          <w:rFonts w:ascii="Arial" w:eastAsia="Calibri" w:hAnsi="Arial" w:cs="Arial"/>
          <w:sz w:val="18"/>
          <w:szCs w:val="18"/>
          <w:lang w:eastAsia="en-US"/>
        </w:rPr>
        <w:t xml:space="preserve"> – отражаемое в системе электронного и бухгалтерского учета Продавца состояние денежных взаиморасчетов между Продавцом и Покупателем по Договору, исчисляемое как разница перечисленных Покупателем денежных средств и стоимости полученных им Товаров.</w:t>
      </w:r>
      <w:r>
        <w:rPr>
          <w:rFonts w:ascii="Arial" w:hAnsi="Arial" w:cs="Arial"/>
          <w:sz w:val="18"/>
          <w:szCs w:val="18"/>
        </w:rPr>
        <w:t xml:space="preserve"> Денежные средства за предоставленный Товар списываются со Счёта договора Покупателя в процессе обработки транзакций.</w:t>
      </w:r>
    </w:p>
    <w:p w:rsidR="007748B1" w:rsidRDefault="007748B1" w:rsidP="007748B1">
      <w:pPr>
        <w:autoSpaceDE w:val="0"/>
        <w:autoSpaceDN w:val="0"/>
        <w:adjustRightInd w:val="0"/>
        <w:ind w:left="426"/>
        <w:outlineLvl w:val="3"/>
        <w:rPr>
          <w:rFonts w:ascii="Arial" w:hAnsi="Arial" w:cs="Arial"/>
          <w:sz w:val="18"/>
          <w:szCs w:val="18"/>
        </w:rPr>
      </w:pPr>
      <w:r>
        <w:rPr>
          <w:rFonts w:ascii="Arial" w:hAnsi="Arial" w:cs="Arial"/>
          <w:b/>
          <w:sz w:val="18"/>
          <w:szCs w:val="18"/>
        </w:rPr>
        <w:t xml:space="preserve">Товарный </w:t>
      </w:r>
      <w:r>
        <w:rPr>
          <w:rFonts w:ascii="Arial" w:hAnsi="Arial" w:cs="Arial"/>
          <w:sz w:val="18"/>
          <w:szCs w:val="18"/>
        </w:rPr>
        <w:t>о</w:t>
      </w:r>
      <w:r>
        <w:rPr>
          <w:rFonts w:ascii="Arial" w:hAnsi="Arial" w:cs="Arial"/>
          <w:b/>
          <w:sz w:val="18"/>
          <w:szCs w:val="18"/>
        </w:rPr>
        <w:t>граничитель</w:t>
      </w:r>
      <w:r>
        <w:rPr>
          <w:rFonts w:ascii="Arial" w:hAnsi="Arial" w:cs="Arial"/>
          <w:sz w:val="18"/>
          <w:szCs w:val="18"/>
        </w:rPr>
        <w:t xml:space="preserve"> – значение ограничения, которое устанавливается для Карты, определяющее разрешенную величину потребления Товара за определённое время, выраженную в денежных единицах либо литрах. Все типы Товарных ограничителей перечислены в Приложении № 2.</w:t>
      </w:r>
    </w:p>
    <w:p w:rsidR="007748B1" w:rsidRDefault="007748B1" w:rsidP="007748B1">
      <w:pPr>
        <w:ind w:left="426"/>
        <w:rPr>
          <w:rFonts w:ascii="Arial" w:hAnsi="Arial" w:cs="Arial"/>
          <w:sz w:val="18"/>
          <w:szCs w:val="18"/>
        </w:rPr>
      </w:pPr>
      <w:r>
        <w:rPr>
          <w:rFonts w:ascii="Arial" w:hAnsi="Arial" w:cs="Arial"/>
          <w:b/>
          <w:sz w:val="18"/>
          <w:szCs w:val="18"/>
        </w:rPr>
        <w:t xml:space="preserve">ПИН-код </w:t>
      </w:r>
      <w:r>
        <w:rPr>
          <w:rFonts w:ascii="Arial" w:hAnsi="Arial" w:cs="Arial"/>
          <w:sz w:val="18"/>
          <w:szCs w:val="18"/>
        </w:rPr>
        <w:t>– известный только Покупателю (или Держателю Карты) и не подлежащий разглашению третьим лицам персональный идентификационный код (пароль), присваиваемый каждой Карте для идентификации Покупателя при отпуске Товаров в Торговой точке.</w:t>
      </w:r>
    </w:p>
    <w:p w:rsidR="007748B1" w:rsidRDefault="007748B1" w:rsidP="007748B1">
      <w:pPr>
        <w:pStyle w:val="210"/>
        <w:ind w:left="426"/>
        <w:rPr>
          <w:rFonts w:ascii="Arial" w:hAnsi="Arial" w:cs="Arial"/>
          <w:sz w:val="18"/>
          <w:szCs w:val="18"/>
        </w:rPr>
      </w:pPr>
      <w:r>
        <w:rPr>
          <w:rFonts w:ascii="Arial" w:hAnsi="Arial" w:cs="Arial"/>
          <w:b w:val="0"/>
          <w:sz w:val="18"/>
          <w:szCs w:val="18"/>
        </w:rPr>
        <w:t>Чек</w:t>
      </w:r>
      <w:r>
        <w:rPr>
          <w:rFonts w:ascii="Arial" w:hAnsi="Arial" w:cs="Arial"/>
          <w:sz w:val="18"/>
          <w:szCs w:val="18"/>
        </w:rPr>
        <w:t xml:space="preserve"> – документ, автоматически распечатываемый при регистрации операций по получению Товара в Торговых точках. Указанный в настоящем пункте Чек не является кассовым по смыслу Федерального закона № 54-ФЗ «О применении контрольно-кассовой техники при осуществлении расчетов в Российской Федерации».</w:t>
      </w:r>
    </w:p>
    <w:p w:rsidR="007748B1" w:rsidRDefault="007748B1" w:rsidP="007748B1">
      <w:pPr>
        <w:pStyle w:val="ae"/>
        <w:ind w:left="426"/>
        <w:rPr>
          <w:rStyle w:val="iiianoaieou"/>
        </w:rPr>
      </w:pPr>
      <w:r>
        <w:rPr>
          <w:rStyle w:val="iiianoaieou"/>
          <w:rFonts w:ascii="Arial" w:hAnsi="Arial" w:cs="Arial"/>
          <w:bCs/>
          <w:sz w:val="18"/>
          <w:szCs w:val="18"/>
        </w:rPr>
        <w:t>Инструкция</w:t>
      </w:r>
      <w:r>
        <w:rPr>
          <w:rStyle w:val="iiianoaieou"/>
          <w:rFonts w:ascii="Arial" w:hAnsi="Arial" w:cs="Arial"/>
          <w:b/>
          <w:sz w:val="18"/>
          <w:szCs w:val="18"/>
        </w:rPr>
        <w:t xml:space="preserve"> </w:t>
      </w:r>
      <w:r>
        <w:rPr>
          <w:rStyle w:val="iiianoaieou"/>
          <w:rFonts w:ascii="Arial" w:hAnsi="Arial" w:cs="Arial"/>
          <w:sz w:val="18"/>
          <w:szCs w:val="18"/>
        </w:rPr>
        <w:t>по использованию карты (Инструкция)</w:t>
      </w:r>
      <w:r>
        <w:rPr>
          <w:rStyle w:val="iiianoaieou"/>
          <w:rFonts w:ascii="Arial" w:hAnsi="Arial" w:cs="Arial"/>
          <w:b/>
          <w:sz w:val="18"/>
          <w:szCs w:val="18"/>
        </w:rPr>
        <w:t xml:space="preserve"> – документ, регламентирующий порядок и условия использования Карт (Приложение № __).</w:t>
      </w:r>
    </w:p>
    <w:p w:rsidR="007748B1" w:rsidRDefault="007748B1" w:rsidP="007748B1">
      <w:pPr>
        <w:ind w:left="426"/>
        <w:rPr>
          <w:rStyle w:val="iiianoaieou"/>
          <w:rFonts w:ascii="Arial" w:hAnsi="Arial" w:cs="Arial"/>
          <w:bCs/>
          <w:sz w:val="18"/>
          <w:szCs w:val="18"/>
        </w:rPr>
      </w:pPr>
      <w:r>
        <w:rPr>
          <w:rFonts w:ascii="Arial" w:hAnsi="Arial" w:cs="Arial"/>
          <w:b/>
          <w:bCs/>
          <w:sz w:val="18"/>
          <w:szCs w:val="18"/>
        </w:rPr>
        <w:t>Система обслуживания клиентов</w:t>
      </w:r>
      <w:r>
        <w:rPr>
          <w:rFonts w:ascii="Arial" w:hAnsi="Arial" w:cs="Arial"/>
          <w:bCs/>
          <w:sz w:val="18"/>
          <w:szCs w:val="18"/>
        </w:rPr>
        <w:t xml:space="preserve"> </w:t>
      </w:r>
      <w:r>
        <w:rPr>
          <w:rFonts w:ascii="Arial" w:hAnsi="Arial" w:cs="Arial"/>
          <w:b/>
          <w:bCs/>
          <w:sz w:val="18"/>
          <w:szCs w:val="18"/>
        </w:rPr>
        <w:t>АЗС</w:t>
      </w:r>
      <w:r>
        <w:rPr>
          <w:rFonts w:ascii="Arial" w:hAnsi="Arial" w:cs="Arial"/>
          <w:bCs/>
          <w:sz w:val="18"/>
          <w:szCs w:val="18"/>
        </w:rPr>
        <w:t xml:space="preserve"> </w:t>
      </w:r>
      <w:r>
        <w:rPr>
          <w:rFonts w:ascii="Arial" w:hAnsi="Arial" w:cs="Arial"/>
          <w:b/>
          <w:bCs/>
          <w:sz w:val="18"/>
          <w:szCs w:val="18"/>
        </w:rPr>
        <w:t xml:space="preserve">«Постоплата» </w:t>
      </w:r>
      <w:r>
        <w:rPr>
          <w:rStyle w:val="iiianoaieou"/>
          <w:rFonts w:ascii="Arial" w:hAnsi="Arial" w:cs="Arial"/>
          <w:bCs/>
          <w:sz w:val="18"/>
          <w:szCs w:val="18"/>
        </w:rPr>
        <w:t>– система отпуска нефтепродуктов на Торговых точках – АЗС, предусматривающая проведение операции с Картами после фактического получения нефтепродуктов.</w:t>
      </w:r>
    </w:p>
    <w:p w:rsidR="007748B1" w:rsidRDefault="007748B1" w:rsidP="007748B1">
      <w:pPr>
        <w:autoSpaceDE w:val="0"/>
        <w:autoSpaceDN w:val="0"/>
        <w:ind w:left="426"/>
      </w:pPr>
      <w:r>
        <w:rPr>
          <w:rStyle w:val="iiianoaieou"/>
          <w:rFonts w:ascii="Arial" w:hAnsi="Arial" w:cs="Arial"/>
          <w:b/>
          <w:bCs/>
          <w:sz w:val="18"/>
          <w:szCs w:val="18"/>
        </w:rPr>
        <w:t>Личный кабинет</w:t>
      </w:r>
      <w:r>
        <w:rPr>
          <w:rStyle w:val="iiianoaieou"/>
          <w:rFonts w:ascii="Arial" w:hAnsi="Arial" w:cs="Arial"/>
          <w:bCs/>
          <w:sz w:val="18"/>
          <w:szCs w:val="18"/>
        </w:rPr>
        <w:t xml:space="preserve"> – </w:t>
      </w:r>
      <w:r>
        <w:rPr>
          <w:rFonts w:ascii="Arial" w:hAnsi="Arial" w:cs="Arial"/>
          <w:bCs/>
          <w:sz w:val="18"/>
          <w:szCs w:val="18"/>
        </w:rPr>
        <w:t xml:space="preserve">услуга самостоятельного управления договором через </w:t>
      </w:r>
      <w:r>
        <w:rPr>
          <w:rFonts w:ascii="Arial" w:hAnsi="Arial" w:cs="Arial"/>
          <w:bCs/>
          <w:sz w:val="18"/>
          <w:szCs w:val="18"/>
          <w:lang w:val="en-US"/>
        </w:rPr>
        <w:t>web</w:t>
      </w:r>
      <w:r>
        <w:rPr>
          <w:rFonts w:ascii="Arial" w:hAnsi="Arial" w:cs="Arial"/>
          <w:bCs/>
          <w:sz w:val="18"/>
          <w:szCs w:val="18"/>
        </w:rPr>
        <w:t>-интерфейс по адресу</w:t>
      </w:r>
      <w:r w:rsidR="00D23698" w:rsidRPr="00D23698">
        <w:rPr>
          <w:rFonts w:ascii="Arial" w:hAnsi="Arial" w:cs="Arial"/>
          <w:bCs/>
          <w:sz w:val="18"/>
          <w:szCs w:val="18"/>
        </w:rPr>
        <w:t xml:space="preserve"> </w:t>
      </w:r>
      <w:hyperlink r:id="rId10" w:history="1">
        <w:r w:rsidR="00D23698" w:rsidRPr="002C5DAC">
          <w:rPr>
            <w:rStyle w:val="a3"/>
            <w:rFonts w:ascii="Arial" w:hAnsi="Arial" w:cs="Arial"/>
            <w:bCs/>
            <w:sz w:val="18"/>
            <w:szCs w:val="18"/>
            <w:lang w:val="en-US"/>
          </w:rPr>
          <w:t>www</w:t>
        </w:r>
        <w:r w:rsidR="00D23698" w:rsidRPr="002C5DAC">
          <w:rPr>
            <w:rStyle w:val="a3"/>
            <w:rFonts w:ascii="Arial" w:hAnsi="Arial" w:cs="Arial"/>
            <w:bCs/>
            <w:sz w:val="18"/>
            <w:szCs w:val="18"/>
          </w:rPr>
          <w:t>.</w:t>
        </w:r>
        <w:r w:rsidR="00D23698" w:rsidRPr="002C5DAC">
          <w:rPr>
            <w:rStyle w:val="a3"/>
            <w:rFonts w:ascii="Arial" w:hAnsi="Arial" w:cs="Arial"/>
            <w:bCs/>
            <w:sz w:val="18"/>
            <w:szCs w:val="18"/>
            <w:lang w:val="en-US"/>
          </w:rPr>
          <w:t>opti</w:t>
        </w:r>
        <w:r w:rsidR="00D23698" w:rsidRPr="002C5DAC">
          <w:rPr>
            <w:rStyle w:val="a3"/>
            <w:rFonts w:ascii="Arial" w:hAnsi="Arial" w:cs="Arial"/>
            <w:bCs/>
            <w:sz w:val="18"/>
            <w:szCs w:val="18"/>
          </w:rPr>
          <w:t>-24.</w:t>
        </w:r>
        <w:r w:rsidR="00D23698" w:rsidRPr="002C5DAC">
          <w:rPr>
            <w:rStyle w:val="a3"/>
            <w:rFonts w:ascii="Arial" w:hAnsi="Arial" w:cs="Arial"/>
            <w:bCs/>
            <w:sz w:val="18"/>
            <w:szCs w:val="18"/>
            <w:lang w:val="en-US"/>
          </w:rPr>
          <w:t>com</w:t>
        </w:r>
      </w:hyperlink>
      <w:r>
        <w:rPr>
          <w:rFonts w:ascii="Arial" w:hAnsi="Arial" w:cs="Arial"/>
          <w:bCs/>
          <w:sz w:val="18"/>
          <w:szCs w:val="18"/>
        </w:rPr>
        <w:t xml:space="preserve">, которая позволяет получать оперативную информацию о наличии денежных средств на Счете договора, Товарных ограничителях, транзакциях, а также производить операции, связанные с сопровождением договора, операции, связанные с использованием Мобильного приложения. При пользовании услугой Личный кабинет Покупателю предоставляется логин и пароль для работы в кабинете. Пользователь, имеющий доступ к Личному кабинету </w:t>
      </w:r>
      <w:r>
        <w:rPr>
          <w:rFonts w:ascii="Arial" w:hAnsi="Arial" w:cs="Arial"/>
          <w:sz w:val="18"/>
          <w:szCs w:val="18"/>
        </w:rPr>
        <w:t>является надлежаще уполномоченным Покупателем лицом на осуществление операций в Личном кабинете</w:t>
      </w:r>
      <w:r>
        <w:rPr>
          <w:rFonts w:ascii="Arial" w:hAnsi="Arial" w:cs="Arial"/>
          <w:bCs/>
          <w:sz w:val="18"/>
          <w:szCs w:val="18"/>
        </w:rPr>
        <w:t>.</w:t>
      </w:r>
    </w:p>
    <w:p w:rsidR="007748B1" w:rsidRDefault="007748B1" w:rsidP="007748B1">
      <w:pPr>
        <w:autoSpaceDE w:val="0"/>
        <w:autoSpaceDN w:val="0"/>
        <w:ind w:left="426"/>
        <w:rPr>
          <w:rFonts w:ascii="Arial" w:hAnsi="Arial" w:cs="Arial"/>
          <w:sz w:val="18"/>
          <w:szCs w:val="18"/>
        </w:rPr>
      </w:pPr>
      <w:r>
        <w:rPr>
          <w:rFonts w:ascii="Arial" w:hAnsi="Arial" w:cs="Arial"/>
          <w:b/>
          <w:bCs/>
          <w:sz w:val="18"/>
          <w:szCs w:val="18"/>
        </w:rPr>
        <w:t xml:space="preserve">Мобильное приложение </w:t>
      </w:r>
      <w:r>
        <w:rPr>
          <w:rFonts w:ascii="Arial" w:hAnsi="Arial" w:cs="Arial"/>
          <w:bCs/>
          <w:sz w:val="18"/>
          <w:szCs w:val="18"/>
        </w:rPr>
        <w:t xml:space="preserve">– </w:t>
      </w:r>
      <w:r>
        <w:rPr>
          <w:rFonts w:ascii="Arial" w:hAnsi="Arial" w:cs="Arial"/>
          <w:sz w:val="18"/>
          <w:szCs w:val="18"/>
        </w:rPr>
        <w:t xml:space="preserve">программное обеспечение, разработанное Продавцом и установленное на мобильном устройстве Держателя карты, предназначенное для работы с Личным кабинетом и обслуживания по Виртуальной карте с </w:t>
      </w:r>
      <w:r>
        <w:rPr>
          <w:rFonts w:ascii="Arial" w:hAnsi="Arial" w:cs="Arial"/>
          <w:sz w:val="18"/>
          <w:szCs w:val="18"/>
        </w:rPr>
        <w:lastRenderedPageBreak/>
        <w:t>помощью мобильного устройства, позволяющее идентифицировать Держателя карты при прохождении процедуры авторизации и получении Товара в торговой точке.</w:t>
      </w:r>
    </w:p>
    <w:p w:rsidR="007748B1" w:rsidRDefault="007748B1" w:rsidP="007748B1">
      <w:pPr>
        <w:autoSpaceDE w:val="0"/>
        <w:autoSpaceDN w:val="0"/>
        <w:ind w:left="426"/>
        <w:rPr>
          <w:rFonts w:ascii="Arial" w:hAnsi="Arial" w:cs="Arial"/>
          <w:sz w:val="18"/>
          <w:szCs w:val="18"/>
        </w:rPr>
      </w:pPr>
      <w:r>
        <w:rPr>
          <w:rFonts w:ascii="Arial" w:hAnsi="Arial" w:cs="Arial"/>
          <w:b/>
          <w:sz w:val="18"/>
          <w:szCs w:val="18"/>
        </w:rPr>
        <w:t>Данные учетной записи</w:t>
      </w:r>
      <w:r>
        <w:rPr>
          <w:rFonts w:ascii="Arial" w:hAnsi="Arial" w:cs="Arial"/>
          <w:sz w:val="18"/>
          <w:szCs w:val="18"/>
        </w:rPr>
        <w:t xml:space="preserve"> – логин и пароль, где пароль представляет собой персональный идентификационный код (пароль), известный только Держателю Карты и не подлежащий разглашению третьим лицам, присваиваемый каждой учетной записи пользователя Мобильного приложения для идентификации Держателя карты в Мобильном приложении при отпуске Товаров в Торговой точке.</w:t>
      </w:r>
    </w:p>
    <w:p w:rsidR="007748B1" w:rsidRDefault="007748B1" w:rsidP="007748B1">
      <w:pPr>
        <w:pStyle w:val="Default"/>
        <w:ind w:left="426"/>
        <w:jc w:val="both"/>
        <w:rPr>
          <w:rFonts w:ascii="Arial" w:hAnsi="Arial" w:cs="Arial"/>
          <w:color w:val="auto"/>
          <w:sz w:val="18"/>
          <w:szCs w:val="18"/>
        </w:rPr>
      </w:pPr>
      <w:r>
        <w:rPr>
          <w:rFonts w:ascii="Arial" w:hAnsi="Arial" w:cs="Arial"/>
          <w:b/>
          <w:color w:val="auto"/>
          <w:sz w:val="18"/>
          <w:szCs w:val="18"/>
        </w:rPr>
        <w:t>Рабочий час</w:t>
      </w:r>
      <w:r>
        <w:rPr>
          <w:rFonts w:ascii="Arial" w:hAnsi="Arial" w:cs="Arial"/>
          <w:color w:val="auto"/>
          <w:sz w:val="18"/>
          <w:szCs w:val="18"/>
        </w:rPr>
        <w:t xml:space="preserve"> – под рабочими часами в целях исполнения Сторонами обязательств по настоящему Договору понимаются часы работы офиса Продавца, указанного в п. 4.3.3. Договора.</w:t>
      </w:r>
    </w:p>
    <w:p w:rsidR="007748B1" w:rsidRDefault="007748B1" w:rsidP="007748B1">
      <w:pPr>
        <w:autoSpaceDE w:val="0"/>
        <w:autoSpaceDN w:val="0"/>
        <w:adjustRightInd w:val="0"/>
        <w:ind w:left="426"/>
        <w:outlineLvl w:val="3"/>
        <w:rPr>
          <w:rFonts w:ascii="Arial" w:hAnsi="Arial" w:cs="Arial"/>
          <w:sz w:val="18"/>
          <w:szCs w:val="18"/>
        </w:rPr>
      </w:pPr>
      <w:r>
        <w:rPr>
          <w:rFonts w:ascii="Arial" w:hAnsi="Arial" w:cs="Arial"/>
          <w:b/>
          <w:sz w:val="18"/>
          <w:szCs w:val="18"/>
        </w:rPr>
        <w:t>Учетный терминал (Терминал)</w:t>
      </w:r>
      <w:r>
        <w:rPr>
          <w:rFonts w:ascii="Arial" w:hAnsi="Arial" w:cs="Arial"/>
          <w:sz w:val="18"/>
          <w:szCs w:val="18"/>
        </w:rPr>
        <w:t xml:space="preserve"> – оборудование Продавца в Торговой точке, предназначенное для идентификации Покупателя, электронной регистрации операций, производимых с использованием Карт. Указанное оборудование не относится к контрольно-кассовой технике.</w:t>
      </w:r>
    </w:p>
    <w:p w:rsidR="007748B1" w:rsidRDefault="007748B1" w:rsidP="007748B1">
      <w:pPr>
        <w:autoSpaceDE w:val="0"/>
        <w:autoSpaceDN w:val="0"/>
        <w:adjustRightInd w:val="0"/>
        <w:ind w:left="426"/>
        <w:outlineLvl w:val="3"/>
        <w:rPr>
          <w:rFonts w:ascii="Arial" w:eastAsia="Calibri" w:hAnsi="Arial" w:cs="Arial"/>
          <w:sz w:val="18"/>
          <w:szCs w:val="18"/>
          <w:lang w:eastAsia="en-US"/>
        </w:rPr>
      </w:pPr>
      <w:r>
        <w:rPr>
          <w:rFonts w:ascii="Arial" w:hAnsi="Arial" w:cs="Arial"/>
          <w:b/>
          <w:sz w:val="18"/>
          <w:szCs w:val="18"/>
        </w:rPr>
        <w:t xml:space="preserve">Электронная автоматизированная система безналичного отпуска – </w:t>
      </w:r>
      <w:r>
        <w:rPr>
          <w:rFonts w:ascii="Arial" w:hAnsi="Arial" w:cs="Arial"/>
          <w:sz w:val="18"/>
          <w:szCs w:val="18"/>
        </w:rPr>
        <w:t>программно-аппаратный комплекс, фиксирующий продажу Товара при внесении в терминал соответствующей Карты и передающий данную информацию в учетную базу Продавца.</w:t>
      </w:r>
    </w:p>
    <w:p w:rsidR="007748B1" w:rsidRDefault="007748B1" w:rsidP="007748B1">
      <w:pPr>
        <w:ind w:left="426"/>
        <w:rPr>
          <w:rFonts w:ascii="Arial" w:eastAsia="Calibri" w:hAnsi="Arial" w:cs="Arial"/>
          <w:sz w:val="18"/>
          <w:szCs w:val="18"/>
          <w:lang w:eastAsia="en-US"/>
        </w:rPr>
      </w:pPr>
      <w:r>
        <w:rPr>
          <w:rFonts w:ascii="Arial" w:eastAsia="Calibri" w:hAnsi="Arial" w:cs="Arial"/>
          <w:sz w:val="18"/>
          <w:szCs w:val="18"/>
          <w:lang w:eastAsia="en-US"/>
        </w:rPr>
        <w:t>Вышеуказанные термины могут использоваться в иных документах (включая размещенные на сайте_________________), при заключении, изменении, расторжении Договора и исполнении обязательств по нему.</w:t>
      </w:r>
    </w:p>
    <w:p w:rsidR="007748B1" w:rsidRDefault="007748B1" w:rsidP="007748B1">
      <w:pPr>
        <w:autoSpaceDE w:val="0"/>
        <w:autoSpaceDN w:val="0"/>
        <w:adjustRightInd w:val="0"/>
        <w:ind w:left="426"/>
        <w:outlineLvl w:val="3"/>
        <w:rPr>
          <w:rFonts w:ascii="Arial" w:eastAsia="Calibri" w:hAnsi="Arial" w:cs="Arial"/>
          <w:sz w:val="18"/>
          <w:szCs w:val="18"/>
          <w:lang w:eastAsia="en-US"/>
        </w:rPr>
      </w:pPr>
      <w:r>
        <w:rPr>
          <w:rFonts w:ascii="Arial" w:eastAsia="Calibri" w:hAnsi="Arial" w:cs="Arial"/>
          <w:sz w:val="18"/>
          <w:szCs w:val="18"/>
          <w:lang w:eastAsia="en-US"/>
        </w:rPr>
        <w:t>В связи с тем, что в рамках настоящего Договора Продавец</w:t>
      </w:r>
      <w:r>
        <w:rPr>
          <w:rFonts w:ascii="Arial" w:hAnsi="Arial" w:cs="Arial"/>
          <w:sz w:val="18"/>
          <w:szCs w:val="18"/>
        </w:rPr>
        <w:t xml:space="preserve"> обеспечивает Покупателю поставку товара и оказание услуг, </w:t>
      </w:r>
      <w:r>
        <w:rPr>
          <w:rFonts w:ascii="Arial" w:eastAsia="Calibri" w:hAnsi="Arial" w:cs="Arial"/>
          <w:sz w:val="18"/>
          <w:szCs w:val="18"/>
          <w:lang w:eastAsia="en-US"/>
        </w:rPr>
        <w:t xml:space="preserve">Договор является смешанным, т.е. содержит элементы различных договоров, предусмотренных законом (согласно пункту 3 ст. 421 Гражданского Кодекса Российской Федерации). </w:t>
      </w:r>
    </w:p>
    <w:p w:rsidR="007748B1" w:rsidRDefault="007748B1" w:rsidP="007748B1">
      <w:pPr>
        <w:autoSpaceDE w:val="0"/>
        <w:autoSpaceDN w:val="0"/>
        <w:adjustRightInd w:val="0"/>
        <w:ind w:left="425"/>
        <w:jc w:val="center"/>
        <w:outlineLvl w:val="3"/>
        <w:rPr>
          <w:rFonts w:ascii="Arial" w:hAnsi="Arial" w:cs="Arial"/>
          <w:b/>
          <w:sz w:val="18"/>
          <w:szCs w:val="18"/>
        </w:rPr>
      </w:pPr>
    </w:p>
    <w:p w:rsidR="007748B1" w:rsidRDefault="007748B1" w:rsidP="007748B1">
      <w:pPr>
        <w:autoSpaceDE w:val="0"/>
        <w:autoSpaceDN w:val="0"/>
        <w:adjustRightInd w:val="0"/>
        <w:ind w:left="425"/>
        <w:jc w:val="center"/>
        <w:outlineLvl w:val="3"/>
        <w:rPr>
          <w:rFonts w:ascii="Arial" w:hAnsi="Arial" w:cs="Arial"/>
          <w:b/>
          <w:sz w:val="18"/>
          <w:szCs w:val="18"/>
        </w:rPr>
      </w:pPr>
      <w:r>
        <w:rPr>
          <w:rFonts w:ascii="Arial" w:hAnsi="Arial" w:cs="Arial"/>
          <w:b/>
          <w:sz w:val="18"/>
          <w:szCs w:val="18"/>
        </w:rPr>
        <w:t>2. ПРЕДМЕТ ДОГОВОРА</w:t>
      </w:r>
    </w:p>
    <w:p w:rsidR="007748B1" w:rsidRPr="00165695" w:rsidRDefault="007748B1" w:rsidP="007748B1">
      <w:pPr>
        <w:ind w:left="426"/>
        <w:rPr>
          <w:rFonts w:ascii="Arial" w:hAnsi="Arial" w:cs="Arial"/>
          <w:sz w:val="18"/>
          <w:szCs w:val="18"/>
        </w:rPr>
      </w:pPr>
      <w:r w:rsidRPr="00165695">
        <w:rPr>
          <w:rFonts w:ascii="Arial" w:hAnsi="Arial" w:cs="Arial"/>
          <w:sz w:val="18"/>
          <w:szCs w:val="18"/>
          <w:highlight w:val="yellow"/>
        </w:rPr>
        <w:t xml:space="preserve">2.1. Продавец обязуется в Торговых точках передавать Товар в собственность Покупателя, а Покупатель обязуется принимать и оплачивать Товар с применением Карт в порядке, предусмотренном Договором. Срок поставки товара с </w:t>
      </w:r>
      <w:r w:rsidR="00D23698" w:rsidRPr="00165695">
        <w:rPr>
          <w:rFonts w:ascii="Arial" w:hAnsi="Arial" w:cs="Arial"/>
          <w:sz w:val="18"/>
          <w:szCs w:val="18"/>
          <w:highlight w:val="yellow"/>
        </w:rPr>
        <w:t xml:space="preserve"> 01.09.2020 </w:t>
      </w:r>
      <w:r w:rsidRPr="00165695">
        <w:rPr>
          <w:rFonts w:ascii="Arial" w:hAnsi="Arial" w:cs="Arial"/>
          <w:sz w:val="18"/>
          <w:szCs w:val="18"/>
          <w:highlight w:val="yellow"/>
        </w:rPr>
        <w:t xml:space="preserve">по </w:t>
      </w:r>
      <w:r w:rsidR="00D23698" w:rsidRPr="00165695">
        <w:rPr>
          <w:rFonts w:ascii="Arial" w:hAnsi="Arial" w:cs="Arial"/>
          <w:sz w:val="18"/>
          <w:szCs w:val="18"/>
          <w:highlight w:val="yellow"/>
        </w:rPr>
        <w:t>3</w:t>
      </w:r>
      <w:r w:rsidR="00163484" w:rsidRPr="00165695">
        <w:rPr>
          <w:rFonts w:ascii="Arial" w:hAnsi="Arial" w:cs="Arial"/>
          <w:sz w:val="18"/>
          <w:szCs w:val="18"/>
          <w:highlight w:val="yellow"/>
        </w:rPr>
        <w:t>0</w:t>
      </w:r>
      <w:r w:rsidR="00D23698" w:rsidRPr="00165695">
        <w:rPr>
          <w:rFonts w:ascii="Arial" w:hAnsi="Arial" w:cs="Arial"/>
          <w:sz w:val="18"/>
          <w:szCs w:val="18"/>
          <w:highlight w:val="yellow"/>
        </w:rPr>
        <w:t>.0</w:t>
      </w:r>
      <w:r w:rsidR="00163484" w:rsidRPr="00165695">
        <w:rPr>
          <w:rFonts w:ascii="Arial" w:hAnsi="Arial" w:cs="Arial"/>
          <w:sz w:val="18"/>
          <w:szCs w:val="18"/>
          <w:highlight w:val="yellow"/>
        </w:rPr>
        <w:t>9</w:t>
      </w:r>
      <w:r w:rsidR="00D23698" w:rsidRPr="00165695">
        <w:rPr>
          <w:rFonts w:ascii="Arial" w:hAnsi="Arial" w:cs="Arial"/>
          <w:sz w:val="18"/>
          <w:szCs w:val="18"/>
          <w:highlight w:val="yellow"/>
        </w:rPr>
        <w:t>.2021г.</w:t>
      </w:r>
      <w:r w:rsidRPr="00165695">
        <w:rPr>
          <w:rFonts w:ascii="Arial" w:hAnsi="Arial" w:cs="Arial"/>
          <w:sz w:val="18"/>
          <w:szCs w:val="18"/>
          <w:highlight w:val="yellow"/>
        </w:rPr>
        <w:t>, но не ранее дня поступления денежных средств на расчетный счет Поставщика</w:t>
      </w:r>
      <w:r w:rsidRPr="00165695">
        <w:rPr>
          <w:rFonts w:ascii="Arial" w:hAnsi="Arial" w:cs="Arial"/>
          <w:sz w:val="18"/>
          <w:szCs w:val="18"/>
        </w:rPr>
        <w:t>.</w:t>
      </w:r>
    </w:p>
    <w:p w:rsidR="007748B1" w:rsidRDefault="007748B1" w:rsidP="007748B1">
      <w:pPr>
        <w:ind w:left="426"/>
        <w:rPr>
          <w:rFonts w:ascii="Arial" w:hAnsi="Arial" w:cs="Arial"/>
          <w:sz w:val="18"/>
          <w:szCs w:val="18"/>
        </w:rPr>
      </w:pPr>
      <w:r>
        <w:rPr>
          <w:rFonts w:ascii="Arial" w:hAnsi="Arial" w:cs="Arial"/>
          <w:sz w:val="18"/>
          <w:szCs w:val="18"/>
        </w:rPr>
        <w:t xml:space="preserve">2.2. Количество Карт, наименование товара, Товарные ограничители определяются Покупателем самостоятельно посредством Личного кабинета, Мобильного приложения либо в письменной заявке, за исключением случаев п. 4.2.8.  Договора. </w:t>
      </w:r>
    </w:p>
    <w:p w:rsidR="007748B1" w:rsidRDefault="007748B1" w:rsidP="007748B1">
      <w:pPr>
        <w:pStyle w:val="af0"/>
        <w:ind w:left="426" w:right="-1" w:firstLine="0"/>
        <w:rPr>
          <w:rFonts w:ascii="Arial" w:hAnsi="Arial" w:cs="Arial"/>
          <w:sz w:val="18"/>
          <w:szCs w:val="18"/>
        </w:rPr>
      </w:pPr>
      <w:r>
        <w:rPr>
          <w:rFonts w:ascii="Arial" w:hAnsi="Arial" w:cs="Arial"/>
          <w:sz w:val="18"/>
          <w:szCs w:val="18"/>
        </w:rPr>
        <w:t xml:space="preserve">2.3. Покупатель получает Товары в Торговых точках. Право собственности на Товар и риск его случайной гибели переходят  от Продавца  к  Покупателю с момента регистрации в Учетном терминале операции по отпуску Товара Покупателю, а в отношении топлива – не позднее момента фактической передачи Товара. </w:t>
      </w:r>
    </w:p>
    <w:p w:rsidR="007748B1" w:rsidRDefault="007748B1" w:rsidP="007748B1">
      <w:pPr>
        <w:pStyle w:val="af0"/>
        <w:ind w:left="426" w:right="-1" w:firstLine="0"/>
        <w:rPr>
          <w:rFonts w:ascii="Arial" w:hAnsi="Arial" w:cs="Arial"/>
          <w:sz w:val="18"/>
          <w:szCs w:val="18"/>
          <w:lang w:val="x-none"/>
        </w:rPr>
      </w:pPr>
      <w:r>
        <w:rPr>
          <w:rFonts w:ascii="Arial" w:hAnsi="Arial" w:cs="Arial"/>
          <w:sz w:val="18"/>
          <w:szCs w:val="18"/>
        </w:rPr>
        <w:t>2.4. Товары,  получаемые Покупателем, не предназначаются для продажи на иностранных рынках или для переработки в другой стране.</w:t>
      </w:r>
    </w:p>
    <w:p w:rsidR="007748B1" w:rsidRDefault="007748B1" w:rsidP="007748B1">
      <w:pPr>
        <w:pStyle w:val="af0"/>
        <w:ind w:left="426" w:right="-1" w:firstLine="0"/>
        <w:rPr>
          <w:rFonts w:ascii="Arial" w:hAnsi="Arial" w:cs="Arial"/>
          <w:sz w:val="18"/>
          <w:szCs w:val="18"/>
        </w:rPr>
      </w:pPr>
      <w:r>
        <w:rPr>
          <w:rFonts w:ascii="Arial" w:hAnsi="Arial" w:cs="Arial"/>
          <w:sz w:val="18"/>
          <w:szCs w:val="18"/>
        </w:rPr>
        <w:t>2.5. Стороны исходят из презумпции полноты и достоверности учета и отражения операций по реализации Товара и проведению расчетов, отражаемых в электронной автоматизированной системе безналичного отпуска Продавца.</w:t>
      </w:r>
    </w:p>
    <w:p w:rsidR="007748B1" w:rsidRDefault="007748B1" w:rsidP="007748B1">
      <w:pPr>
        <w:pStyle w:val="af0"/>
        <w:ind w:left="426" w:right="-1" w:firstLine="0"/>
        <w:rPr>
          <w:rFonts w:ascii="Arial" w:hAnsi="Arial" w:cs="Arial"/>
          <w:sz w:val="18"/>
          <w:szCs w:val="18"/>
        </w:rPr>
      </w:pPr>
      <w:r>
        <w:rPr>
          <w:rFonts w:ascii="Arial" w:hAnsi="Arial" w:cs="Arial"/>
          <w:sz w:val="18"/>
          <w:szCs w:val="18"/>
        </w:rPr>
        <w:t>2.6. Покупатель использует Карты для заправки исключительно транспортных средств, которыми владеет на законном основании он либо аффилированные с Покупателем лица.</w:t>
      </w:r>
    </w:p>
    <w:p w:rsidR="007748B1" w:rsidRDefault="007748B1" w:rsidP="007748B1">
      <w:pPr>
        <w:pStyle w:val="af0"/>
        <w:ind w:left="426" w:right="-1" w:firstLine="0"/>
        <w:rPr>
          <w:rFonts w:ascii="Arial" w:hAnsi="Arial" w:cs="Arial"/>
          <w:iCs/>
          <w:sz w:val="18"/>
          <w:szCs w:val="18"/>
        </w:rPr>
      </w:pPr>
      <w:r>
        <w:rPr>
          <w:rFonts w:ascii="Arial" w:hAnsi="Arial" w:cs="Arial"/>
          <w:sz w:val="18"/>
          <w:szCs w:val="18"/>
        </w:rPr>
        <w:t xml:space="preserve">2.7. </w:t>
      </w:r>
      <w:r>
        <w:rPr>
          <w:rFonts w:ascii="Arial" w:hAnsi="Arial" w:cs="Arial"/>
          <w:iCs/>
          <w:sz w:val="18"/>
          <w:szCs w:val="18"/>
        </w:rPr>
        <w:t>Стороны исходят из презумпции, что каждая из Сторон обладает всеми разрешениями, допусками и лицензиями, необходимыми для заключения Договора, включая корпоративные одобрения; каждой из Сторон проведены без нарушений процедуры отбора контрагента, предшествующие заключению настоящего договора, если такие процедуры применимы к Стороне в соответствии с действующим законодательством Российской Федерации или локальными документами Стороны; осуществлены без нарушений иные необходимые действия..</w:t>
      </w:r>
    </w:p>
    <w:p w:rsidR="007748B1" w:rsidRDefault="007748B1" w:rsidP="007748B1">
      <w:pPr>
        <w:pStyle w:val="af0"/>
        <w:ind w:left="426" w:right="-1" w:firstLine="0"/>
        <w:rPr>
          <w:rFonts w:ascii="Arial" w:hAnsi="Arial" w:cs="Arial"/>
          <w:iCs/>
          <w:sz w:val="18"/>
          <w:szCs w:val="18"/>
        </w:rPr>
      </w:pPr>
      <w:r>
        <w:rPr>
          <w:rFonts w:ascii="Arial" w:hAnsi="Arial" w:cs="Arial"/>
          <w:iCs/>
          <w:sz w:val="18"/>
          <w:szCs w:val="18"/>
        </w:rPr>
        <w:t xml:space="preserve">2.8. Уступка прав Покупателя допускается только с письменного согласия Продавца. </w:t>
      </w:r>
    </w:p>
    <w:p w:rsidR="007748B1" w:rsidRDefault="007748B1" w:rsidP="007748B1">
      <w:pPr>
        <w:pStyle w:val="af0"/>
        <w:ind w:left="426" w:right="-1" w:firstLine="0"/>
        <w:rPr>
          <w:rFonts w:ascii="Arial" w:hAnsi="Arial" w:cs="Arial"/>
          <w:iCs/>
          <w:sz w:val="18"/>
          <w:szCs w:val="18"/>
        </w:rPr>
      </w:pPr>
    </w:p>
    <w:p w:rsidR="007748B1" w:rsidRDefault="007748B1" w:rsidP="007748B1">
      <w:pPr>
        <w:ind w:left="425"/>
        <w:jc w:val="center"/>
        <w:rPr>
          <w:rFonts w:ascii="Arial" w:hAnsi="Arial" w:cs="Arial"/>
          <w:b/>
          <w:sz w:val="18"/>
          <w:szCs w:val="18"/>
        </w:rPr>
      </w:pPr>
      <w:r>
        <w:rPr>
          <w:rFonts w:ascii="Arial" w:hAnsi="Arial" w:cs="Arial"/>
          <w:b/>
          <w:sz w:val="18"/>
          <w:szCs w:val="18"/>
        </w:rPr>
        <w:t>3.</w:t>
      </w:r>
      <w:r>
        <w:rPr>
          <w:rFonts w:ascii="Arial" w:hAnsi="Arial" w:cs="Arial"/>
          <w:sz w:val="18"/>
          <w:szCs w:val="18"/>
        </w:rPr>
        <w:t xml:space="preserve"> </w:t>
      </w:r>
      <w:r>
        <w:rPr>
          <w:rFonts w:ascii="Arial" w:hAnsi="Arial" w:cs="Arial"/>
          <w:sz w:val="18"/>
          <w:szCs w:val="18"/>
        </w:rPr>
        <w:tab/>
      </w:r>
      <w:r>
        <w:rPr>
          <w:rFonts w:ascii="Arial" w:hAnsi="Arial" w:cs="Arial"/>
          <w:b/>
          <w:sz w:val="18"/>
          <w:szCs w:val="18"/>
        </w:rPr>
        <w:t>ПЕРЕДАЧА – ПРИЕМКА КАРТ И УСЛОВИЯ - ПОРЯДОК ПОЛУЧЕНИЯ ТОВАРОВ ПОКУПАТЕЛЕМ</w:t>
      </w:r>
    </w:p>
    <w:p w:rsidR="007748B1" w:rsidRDefault="007748B1" w:rsidP="007748B1">
      <w:pPr>
        <w:ind w:left="426"/>
        <w:rPr>
          <w:rFonts w:ascii="Arial" w:hAnsi="Arial" w:cs="Arial"/>
          <w:spacing w:val="-2"/>
          <w:sz w:val="18"/>
          <w:szCs w:val="18"/>
        </w:rPr>
      </w:pPr>
      <w:r>
        <w:rPr>
          <w:rFonts w:ascii="Arial" w:hAnsi="Arial" w:cs="Arial"/>
          <w:sz w:val="18"/>
          <w:szCs w:val="18"/>
        </w:rPr>
        <w:t>3.1.</w:t>
      </w:r>
      <w:r>
        <w:rPr>
          <w:rFonts w:ascii="Arial" w:hAnsi="Arial" w:cs="Arial"/>
          <w:spacing w:val="-2"/>
          <w:sz w:val="18"/>
          <w:szCs w:val="18"/>
        </w:rPr>
        <w:t xml:space="preserve"> По Заявке покупателя по форме Приложения № 3  Продавец в течение 2 (двух) рабочих дней с момента заключения Договора передает в своем офисе представителю Покупателя Карты и конверты с ПИН-кодами к Картам. Факт передачи Карт и ПИН-кодов оформляется соответствующим Актом приема–передачи на бумажном носителе.</w:t>
      </w:r>
    </w:p>
    <w:p w:rsidR="007748B1" w:rsidRDefault="007748B1" w:rsidP="007748B1">
      <w:pPr>
        <w:ind w:left="426"/>
        <w:rPr>
          <w:rFonts w:ascii="Arial" w:hAnsi="Arial" w:cs="Arial"/>
          <w:spacing w:val="-2"/>
          <w:sz w:val="18"/>
          <w:szCs w:val="18"/>
        </w:rPr>
      </w:pPr>
      <w:r>
        <w:rPr>
          <w:rFonts w:ascii="Arial" w:hAnsi="Arial" w:cs="Arial"/>
          <w:spacing w:val="-2"/>
          <w:sz w:val="18"/>
          <w:szCs w:val="18"/>
        </w:rPr>
        <w:t xml:space="preserve">Карты являются собственностью Продавца, при расторжении договора либо при отсутствии необходимости в дальнейшем использовании карты, </w:t>
      </w:r>
      <w:r>
        <w:rPr>
          <w:rFonts w:ascii="Arial" w:hAnsi="Arial" w:cs="Arial"/>
          <w:iCs/>
          <w:spacing w:val="-2"/>
          <w:sz w:val="18"/>
          <w:szCs w:val="18"/>
        </w:rPr>
        <w:t>при истечении срока действия Договора</w:t>
      </w:r>
      <w:r>
        <w:rPr>
          <w:rFonts w:ascii="Arial" w:hAnsi="Arial" w:cs="Arial"/>
          <w:spacing w:val="-2"/>
          <w:sz w:val="18"/>
          <w:szCs w:val="18"/>
        </w:rPr>
        <w:t xml:space="preserve"> Покупатель обязан вернуть карты Продавцу </w:t>
      </w:r>
      <w:r>
        <w:rPr>
          <w:rFonts w:ascii="Arial" w:hAnsi="Arial" w:cs="Arial"/>
          <w:bCs/>
          <w:sz w:val="18"/>
          <w:szCs w:val="18"/>
        </w:rPr>
        <w:t>не позднее 30 (тридцати) календарных дней с момента расторжения, истечения срока действия Договора, или со дня окончания срока поставки товара</w:t>
      </w:r>
      <w:r>
        <w:rPr>
          <w:rFonts w:ascii="Arial" w:hAnsi="Arial" w:cs="Arial"/>
          <w:spacing w:val="-2"/>
          <w:sz w:val="18"/>
          <w:szCs w:val="18"/>
        </w:rPr>
        <w:t xml:space="preserve">. В случае повреждения встроенного микропроцессора, поломки или утраты Карты Покупатель обязуется уплатить Продавцу комиссию за изготовление карты в размере 300 (триста) рублей, включая НДС, за каждую утраченную, сломанную Карту, на основании акта порчи/утери карт, иных отчетных документов, оформляемых Продавцом. </w:t>
      </w:r>
    </w:p>
    <w:p w:rsidR="007748B1" w:rsidRDefault="007748B1" w:rsidP="007748B1">
      <w:pPr>
        <w:ind w:left="426"/>
        <w:rPr>
          <w:rFonts w:ascii="Arial" w:hAnsi="Arial" w:cs="Arial"/>
          <w:sz w:val="18"/>
          <w:szCs w:val="18"/>
        </w:rPr>
      </w:pPr>
      <w:r>
        <w:rPr>
          <w:rFonts w:ascii="Arial" w:hAnsi="Arial" w:cs="Arial"/>
          <w:spacing w:val="-2"/>
          <w:sz w:val="18"/>
          <w:szCs w:val="18"/>
        </w:rPr>
        <w:t>По Заявке Покупателя, оформленной согласно «Инструкции по эмиссии виртуальной карты</w:t>
      </w:r>
      <w:r>
        <w:rPr>
          <w:rFonts w:ascii="Arial" w:hAnsi="Arial" w:cs="Arial"/>
          <w:sz w:val="18"/>
          <w:szCs w:val="18"/>
        </w:rPr>
        <w:t xml:space="preserve">» Приложения 3, </w:t>
      </w:r>
      <w:r>
        <w:rPr>
          <w:rFonts w:ascii="Arial" w:hAnsi="Arial" w:cs="Arial"/>
          <w:bCs/>
          <w:sz w:val="18"/>
          <w:szCs w:val="18"/>
        </w:rPr>
        <w:t>П</w:t>
      </w:r>
      <w:r>
        <w:rPr>
          <w:rFonts w:ascii="Arial" w:hAnsi="Arial" w:cs="Arial"/>
          <w:sz w:val="18"/>
          <w:szCs w:val="18"/>
        </w:rPr>
        <w:t>родавец эмитирует для Покупателя Виртуальную карту, отображаемую в Мобильном приложении, без взимания комиссии.</w:t>
      </w:r>
    </w:p>
    <w:p w:rsidR="007748B1" w:rsidRDefault="007748B1" w:rsidP="007748B1">
      <w:pPr>
        <w:ind w:left="426"/>
        <w:rPr>
          <w:rFonts w:ascii="Arial" w:hAnsi="Arial" w:cs="Arial"/>
          <w:spacing w:val="-2"/>
          <w:sz w:val="18"/>
          <w:szCs w:val="18"/>
        </w:rPr>
      </w:pPr>
      <w:r>
        <w:rPr>
          <w:rFonts w:ascii="Arial" w:hAnsi="Arial" w:cs="Arial"/>
          <w:spacing w:val="-2"/>
          <w:sz w:val="18"/>
          <w:szCs w:val="18"/>
        </w:rPr>
        <w:t xml:space="preserve">При расторжении Договора, отсутствии необходимости в дальнейшем использовании Виртуальной карты, либо при </w:t>
      </w:r>
      <w:r>
        <w:rPr>
          <w:rFonts w:ascii="Arial" w:hAnsi="Arial" w:cs="Arial"/>
          <w:bCs/>
          <w:spacing w:val="-2"/>
          <w:sz w:val="18"/>
          <w:szCs w:val="18"/>
        </w:rPr>
        <w:t>истечении срока действия Договора,</w:t>
      </w:r>
      <w:r>
        <w:rPr>
          <w:rFonts w:ascii="Arial" w:hAnsi="Arial" w:cs="Arial"/>
          <w:spacing w:val="-2"/>
          <w:sz w:val="18"/>
          <w:szCs w:val="18"/>
        </w:rPr>
        <w:t xml:space="preserve"> Покупатель не управомочен осуществлять действия по использованию Виртуальной карты для приобретения Товара и услуг.</w:t>
      </w:r>
    </w:p>
    <w:p w:rsidR="007748B1" w:rsidRDefault="007748B1" w:rsidP="007748B1">
      <w:pPr>
        <w:ind w:left="426"/>
        <w:rPr>
          <w:rFonts w:ascii="Arial" w:hAnsi="Arial" w:cs="Arial"/>
          <w:sz w:val="18"/>
          <w:szCs w:val="18"/>
        </w:rPr>
      </w:pPr>
      <w:r>
        <w:rPr>
          <w:rFonts w:ascii="Arial" w:hAnsi="Arial" w:cs="Arial"/>
          <w:sz w:val="18"/>
          <w:szCs w:val="18"/>
        </w:rPr>
        <w:t>3.2. По требованию Покупателя выдается новая Карта взамен утраченной (поврежденной) при выполнении Покупателем требований, указанных в абзаце 2 пункта 3.1 Договора.</w:t>
      </w:r>
    </w:p>
    <w:p w:rsidR="007748B1" w:rsidRDefault="007748B1" w:rsidP="007748B1">
      <w:pPr>
        <w:pStyle w:val="af0"/>
        <w:ind w:left="426" w:right="-1" w:firstLine="0"/>
        <w:rPr>
          <w:rFonts w:ascii="Arial" w:hAnsi="Arial" w:cs="Arial"/>
          <w:sz w:val="18"/>
          <w:szCs w:val="18"/>
        </w:rPr>
      </w:pPr>
      <w:r>
        <w:rPr>
          <w:rFonts w:ascii="Arial" w:hAnsi="Arial" w:cs="Arial"/>
          <w:sz w:val="18"/>
          <w:szCs w:val="18"/>
        </w:rPr>
        <w:t>3.4. Стороны согласовали, что Покупатель может передавать Карты и/или Данные учетной записи Мобильного приложения третьим лицам исключительно в случаях, предусмотренных пунктом 2.6 Договора.</w:t>
      </w:r>
    </w:p>
    <w:p w:rsidR="007748B1" w:rsidRDefault="007748B1" w:rsidP="007748B1">
      <w:pPr>
        <w:ind w:left="426"/>
        <w:rPr>
          <w:rFonts w:ascii="Arial" w:hAnsi="Arial" w:cs="Arial"/>
          <w:sz w:val="18"/>
          <w:szCs w:val="18"/>
        </w:rPr>
      </w:pPr>
      <w:r>
        <w:rPr>
          <w:rFonts w:ascii="Arial" w:hAnsi="Arial" w:cs="Arial"/>
          <w:sz w:val="18"/>
          <w:szCs w:val="18"/>
        </w:rPr>
        <w:t>Покупатель по обязательствам Договора отвечает за действия Держателей карт и третьих лиц, владеющих картами Покупателя, как за свои собственные.</w:t>
      </w:r>
    </w:p>
    <w:p w:rsidR="007748B1" w:rsidRDefault="007748B1" w:rsidP="007748B1">
      <w:pPr>
        <w:ind w:left="426"/>
        <w:rPr>
          <w:rFonts w:ascii="Arial" w:hAnsi="Arial" w:cs="Arial"/>
          <w:sz w:val="18"/>
          <w:szCs w:val="18"/>
        </w:rPr>
      </w:pPr>
      <w:r>
        <w:rPr>
          <w:rFonts w:ascii="Arial" w:hAnsi="Arial" w:cs="Arial"/>
          <w:sz w:val="18"/>
          <w:szCs w:val="18"/>
        </w:rPr>
        <w:t>3.5. Карты остаются в собственности Продавца и могут использоваться исключительно для приобретения Товара у Продавца в рамках Договора.</w:t>
      </w:r>
    </w:p>
    <w:p w:rsidR="007748B1" w:rsidRDefault="007748B1" w:rsidP="007748B1">
      <w:pPr>
        <w:ind w:left="426"/>
        <w:rPr>
          <w:rFonts w:ascii="Arial" w:hAnsi="Arial" w:cs="Arial"/>
          <w:sz w:val="18"/>
          <w:szCs w:val="18"/>
        </w:rPr>
      </w:pPr>
      <w:r>
        <w:rPr>
          <w:rFonts w:ascii="Arial" w:hAnsi="Arial" w:cs="Arial"/>
          <w:sz w:val="18"/>
          <w:szCs w:val="18"/>
        </w:rPr>
        <w:t xml:space="preserve">3.6. Относительно переданных Покупателю Карт любое изменение их программного обеспечения и аппаратной части, перекомпиляция, обратное проектирование программного обеспечения или компиляция производного программного обеспечения на основе исходного запрещены в прямой форме, равно как любые изменения механизмов безопасности в </w:t>
      </w:r>
      <w:r>
        <w:rPr>
          <w:rFonts w:ascii="Arial" w:hAnsi="Arial" w:cs="Arial"/>
          <w:sz w:val="18"/>
          <w:szCs w:val="18"/>
        </w:rPr>
        <w:lastRenderedPageBreak/>
        <w:t>программном обеспечении Карт и декомпозиция программного обеспечения Карт Покупателем, либо иными лицами, которым Карта может быть передана Покупателем.</w:t>
      </w:r>
    </w:p>
    <w:p w:rsidR="007748B1" w:rsidRDefault="007748B1" w:rsidP="007748B1">
      <w:pPr>
        <w:ind w:left="426"/>
        <w:rPr>
          <w:rFonts w:ascii="Arial" w:hAnsi="Arial" w:cs="Arial"/>
          <w:sz w:val="18"/>
          <w:szCs w:val="18"/>
        </w:rPr>
      </w:pPr>
      <w:r>
        <w:rPr>
          <w:rFonts w:ascii="Arial" w:hAnsi="Arial" w:cs="Arial"/>
          <w:sz w:val="18"/>
          <w:szCs w:val="18"/>
        </w:rPr>
        <w:t>3.7. Получение Покупателем Товара с использованием Карты по настоящему Договору возможно только при соблюдении им требований Инструкции (Приложение № 4 к настоящему Договору).</w:t>
      </w:r>
    </w:p>
    <w:p w:rsidR="007748B1" w:rsidRDefault="007748B1" w:rsidP="007748B1">
      <w:pPr>
        <w:pStyle w:val="affff8"/>
        <w:ind w:left="426"/>
        <w:rPr>
          <w:sz w:val="18"/>
          <w:szCs w:val="18"/>
        </w:rPr>
      </w:pPr>
      <w:r>
        <w:rPr>
          <w:sz w:val="18"/>
          <w:szCs w:val="18"/>
        </w:rPr>
        <w:t xml:space="preserve">3.8. Покупатель заявляет, что любое лицо, являющееся фактическим Держателем карты, знающее и владеющее ПИН-кодом и/или Данными учетной записи, должно рассматриваться Продавцом в качестве уполномоченного представителя Покупателя. </w:t>
      </w:r>
    </w:p>
    <w:p w:rsidR="007748B1" w:rsidRDefault="007748B1" w:rsidP="007748B1">
      <w:pPr>
        <w:pStyle w:val="affff8"/>
        <w:ind w:left="426"/>
        <w:rPr>
          <w:sz w:val="18"/>
          <w:szCs w:val="18"/>
        </w:rPr>
      </w:pPr>
      <w:r>
        <w:rPr>
          <w:sz w:val="18"/>
          <w:szCs w:val="18"/>
        </w:rPr>
        <w:t xml:space="preserve">Покупатель несет ответственность за действия пользователя Личного кабинета Покупателя, в том числе действия по созданию пользователей Личного кабинета и контактных лиц, в том числе пользователей Мобильного приложения, за все осуществляемые ими операции. </w:t>
      </w:r>
    </w:p>
    <w:p w:rsidR="007748B1" w:rsidRDefault="007748B1" w:rsidP="007748B1">
      <w:pPr>
        <w:pStyle w:val="affff8"/>
        <w:ind w:left="426"/>
        <w:rPr>
          <w:sz w:val="18"/>
          <w:szCs w:val="18"/>
        </w:rPr>
      </w:pPr>
      <w:r>
        <w:rPr>
          <w:sz w:val="18"/>
          <w:szCs w:val="18"/>
        </w:rPr>
        <w:t>Продавец, в том числе работники Торговой точки, не имеют права и не обязаны проводить дальнейшую проверку личности или наличие соответствующих полномочий у Держателя карты при предъявлении Карты.</w:t>
      </w:r>
    </w:p>
    <w:p w:rsidR="007748B1" w:rsidRDefault="007748B1" w:rsidP="007748B1">
      <w:pPr>
        <w:pStyle w:val="affff8"/>
        <w:ind w:left="426"/>
        <w:rPr>
          <w:sz w:val="18"/>
          <w:szCs w:val="18"/>
        </w:rPr>
      </w:pPr>
      <w:r>
        <w:rPr>
          <w:sz w:val="18"/>
          <w:szCs w:val="18"/>
        </w:rPr>
        <w:t xml:space="preserve">3.9. Получение Покупателем Товара в Торговой точке подтверждается Чеком. Чек выдается Покупателю при получении Товара в Торговой точке. Отсутствие у Покупателя Чека на полученные Товары не является основанием для отказа Покупателем от оплаты полученных Товаров, указанных в документах, выдаваемых Покупателю согласно п.4.1.3. </w:t>
      </w:r>
    </w:p>
    <w:p w:rsidR="007748B1" w:rsidRDefault="007748B1" w:rsidP="007748B1">
      <w:pPr>
        <w:pStyle w:val="affff8"/>
        <w:ind w:left="426"/>
        <w:rPr>
          <w:sz w:val="18"/>
          <w:szCs w:val="18"/>
        </w:rPr>
      </w:pPr>
      <w:r>
        <w:rPr>
          <w:sz w:val="18"/>
          <w:szCs w:val="18"/>
        </w:rPr>
        <w:t xml:space="preserve">3.10. При получении Товара в Торговой точке Держатель Карты проверяет его на соответствие сведениям, указанным в чеке и  другим  документам,  по наименованию,  виду, количеству. </w:t>
      </w:r>
    </w:p>
    <w:p w:rsidR="007748B1" w:rsidRDefault="007748B1" w:rsidP="007748B1">
      <w:pPr>
        <w:ind w:left="426"/>
        <w:rPr>
          <w:rFonts w:ascii="Arial" w:hAnsi="Arial" w:cs="Arial"/>
          <w:sz w:val="18"/>
          <w:szCs w:val="18"/>
        </w:rPr>
      </w:pPr>
      <w:r>
        <w:rPr>
          <w:rFonts w:ascii="Arial" w:hAnsi="Arial" w:cs="Arial"/>
          <w:sz w:val="18"/>
          <w:szCs w:val="18"/>
        </w:rPr>
        <w:t>3.11. В случае возникновения между Сторонами разногласий по количеству и наименованию переданного за отчетный период Товара Покупателю количество и наименование Товара определяется и устанавливается  на основании данных регистрации  операций по отпуску Товара в Электронной автоматизированной системе безналичного отпуска.</w:t>
      </w:r>
    </w:p>
    <w:p w:rsidR="007748B1" w:rsidRDefault="007748B1" w:rsidP="007748B1">
      <w:pPr>
        <w:pStyle w:val="af0"/>
        <w:ind w:left="426" w:right="-1" w:firstLine="0"/>
        <w:rPr>
          <w:rFonts w:ascii="Arial" w:hAnsi="Arial" w:cs="Arial"/>
          <w:b/>
          <w:sz w:val="18"/>
          <w:szCs w:val="18"/>
        </w:rPr>
      </w:pPr>
      <w:r>
        <w:rPr>
          <w:rFonts w:ascii="Arial" w:hAnsi="Arial" w:cs="Arial"/>
          <w:sz w:val="18"/>
          <w:szCs w:val="18"/>
        </w:rPr>
        <w:t>3.12. Обязательство Продавца по передаче товара считаются  исполненными Продавцом и принятыми Покупателем с момента регистрации в учетном терминале операции по отпуску Товара, а в отношении топлива, - в любом случае –не позднее момента фактической передачи топлива Держателю карты.</w:t>
      </w:r>
    </w:p>
    <w:p w:rsidR="007748B1" w:rsidRDefault="007748B1" w:rsidP="007748B1">
      <w:pPr>
        <w:pStyle w:val="af0"/>
        <w:ind w:left="426" w:right="-1" w:firstLine="0"/>
        <w:rPr>
          <w:rFonts w:ascii="Arial" w:hAnsi="Arial" w:cs="Arial"/>
          <w:sz w:val="18"/>
          <w:szCs w:val="18"/>
        </w:rPr>
      </w:pPr>
      <w:r>
        <w:rPr>
          <w:rFonts w:ascii="Arial" w:hAnsi="Arial" w:cs="Arial"/>
          <w:sz w:val="18"/>
          <w:szCs w:val="18"/>
        </w:rPr>
        <w:t>3.13. По письменному заявлению Покупателя Продавец осуществляет выдачу и замену Карт представителю Покупателя, действующему на основании надлежаще оформленной доверенности.</w:t>
      </w:r>
    </w:p>
    <w:p w:rsidR="007748B1" w:rsidRDefault="007748B1" w:rsidP="007748B1">
      <w:pPr>
        <w:pStyle w:val="af0"/>
        <w:ind w:left="426" w:right="-1" w:firstLine="0"/>
        <w:rPr>
          <w:rFonts w:ascii="Arial" w:hAnsi="Arial" w:cs="Arial"/>
          <w:sz w:val="18"/>
          <w:szCs w:val="18"/>
        </w:rPr>
      </w:pPr>
      <w:r>
        <w:rPr>
          <w:rFonts w:ascii="Arial" w:hAnsi="Arial" w:cs="Arial"/>
          <w:sz w:val="18"/>
          <w:szCs w:val="18"/>
        </w:rPr>
        <w:t>3.14. Стороны согласовали, что перечень Товаров, доступных Покупателю для получения по Карте в Торговой точке, устанавливается каждой Торговой точкой самостоятельно, а также Товарными ограничителями. Возможность получения конкретного Товара уточняется Покупателем самостоятельно.</w:t>
      </w:r>
    </w:p>
    <w:p w:rsidR="007748B1" w:rsidRDefault="007748B1" w:rsidP="007748B1">
      <w:pPr>
        <w:pStyle w:val="af0"/>
        <w:ind w:left="425" w:firstLine="0"/>
        <w:jc w:val="center"/>
        <w:rPr>
          <w:rFonts w:ascii="Arial" w:hAnsi="Arial" w:cs="Arial"/>
          <w:b/>
          <w:sz w:val="18"/>
          <w:szCs w:val="18"/>
          <w:lang w:val="x-none"/>
        </w:rPr>
      </w:pPr>
    </w:p>
    <w:p w:rsidR="007748B1" w:rsidRDefault="007748B1" w:rsidP="007748B1">
      <w:pPr>
        <w:pStyle w:val="af0"/>
        <w:ind w:left="425" w:firstLine="0"/>
        <w:jc w:val="center"/>
        <w:rPr>
          <w:rFonts w:ascii="Arial" w:hAnsi="Arial" w:cs="Arial"/>
          <w:b/>
          <w:sz w:val="18"/>
          <w:szCs w:val="18"/>
        </w:rPr>
      </w:pPr>
      <w:r>
        <w:rPr>
          <w:rFonts w:ascii="Arial" w:hAnsi="Arial" w:cs="Arial"/>
          <w:b/>
          <w:sz w:val="18"/>
          <w:szCs w:val="18"/>
        </w:rPr>
        <w:t>4. ПРАВА И ОБЯЗАННОСТИ СТОРОН</w:t>
      </w:r>
    </w:p>
    <w:p w:rsidR="007748B1" w:rsidRDefault="007748B1" w:rsidP="007748B1">
      <w:pPr>
        <w:ind w:left="426" w:right="-1"/>
        <w:rPr>
          <w:rFonts w:ascii="Arial" w:hAnsi="Arial" w:cs="Arial"/>
          <w:b/>
          <w:sz w:val="18"/>
          <w:szCs w:val="18"/>
        </w:rPr>
      </w:pPr>
      <w:r>
        <w:rPr>
          <w:rFonts w:ascii="Arial" w:hAnsi="Arial" w:cs="Arial"/>
          <w:b/>
          <w:sz w:val="18"/>
          <w:szCs w:val="18"/>
        </w:rPr>
        <w:t>4.1. Продавец обязан:</w:t>
      </w:r>
    </w:p>
    <w:p w:rsidR="007748B1" w:rsidRDefault="007748B1" w:rsidP="007748B1">
      <w:pPr>
        <w:pStyle w:val="ae"/>
        <w:ind w:left="426"/>
        <w:rPr>
          <w:rFonts w:ascii="Arial" w:hAnsi="Arial" w:cs="Arial"/>
          <w:b/>
          <w:sz w:val="18"/>
          <w:szCs w:val="18"/>
        </w:rPr>
      </w:pPr>
      <w:r>
        <w:rPr>
          <w:rFonts w:ascii="Arial" w:hAnsi="Arial" w:cs="Arial"/>
          <w:b/>
          <w:sz w:val="18"/>
          <w:szCs w:val="18"/>
        </w:rPr>
        <w:t xml:space="preserve">4.1.1. Не позднее  2 (двух) рабочих дней после поступления Предварительной оплаты за Товар и при наличии достаточного количества денежных средств на Счете договора на условиях настоящего Договора предоставить Покупателю </w:t>
      </w:r>
    </w:p>
    <w:p w:rsidR="007748B1" w:rsidRDefault="007748B1" w:rsidP="007748B1">
      <w:pPr>
        <w:pStyle w:val="ae"/>
        <w:ind w:left="426"/>
        <w:rPr>
          <w:rFonts w:ascii="Arial" w:hAnsi="Arial" w:cs="Arial"/>
          <w:b/>
          <w:sz w:val="18"/>
          <w:szCs w:val="18"/>
        </w:rPr>
      </w:pPr>
      <w:r>
        <w:rPr>
          <w:rFonts w:ascii="Arial" w:hAnsi="Arial" w:cs="Arial"/>
          <w:b/>
          <w:sz w:val="18"/>
          <w:szCs w:val="18"/>
        </w:rPr>
        <w:t>- возможность получения Товара в Торговых точках с использованием Карт,</w:t>
      </w:r>
    </w:p>
    <w:p w:rsidR="007748B1" w:rsidRDefault="007748B1" w:rsidP="007748B1">
      <w:pPr>
        <w:ind w:left="426" w:right="-1"/>
        <w:rPr>
          <w:rFonts w:ascii="Arial" w:hAnsi="Arial" w:cs="Arial"/>
          <w:sz w:val="18"/>
          <w:szCs w:val="18"/>
        </w:rPr>
      </w:pPr>
      <w:r>
        <w:rPr>
          <w:rFonts w:ascii="Arial" w:hAnsi="Arial" w:cs="Arial"/>
          <w:sz w:val="18"/>
          <w:szCs w:val="18"/>
        </w:rPr>
        <w:t xml:space="preserve">4.1.2. В течение 1 (одного) рабочего дня после получения письменного заявления от Покупателя, оформленного в соответствии с п. 4.3.3. настоящего Договора, приостановить отпуск Товаров в Торговых точках с использованием Карты. </w:t>
      </w:r>
    </w:p>
    <w:p w:rsidR="007748B1" w:rsidRDefault="007748B1" w:rsidP="007748B1">
      <w:pPr>
        <w:ind w:left="426" w:right="-1"/>
        <w:rPr>
          <w:rFonts w:ascii="Arial" w:hAnsi="Arial" w:cs="Arial"/>
          <w:sz w:val="18"/>
          <w:szCs w:val="18"/>
        </w:rPr>
      </w:pPr>
      <w:r>
        <w:rPr>
          <w:rFonts w:ascii="Arial" w:hAnsi="Arial" w:cs="Arial"/>
          <w:sz w:val="18"/>
          <w:szCs w:val="18"/>
        </w:rPr>
        <w:t>Блокировка Карты через Личный кабинет либо через Горячую линию осуществляется в течение 2 (двух) часов с момента обращения Покупателя.</w:t>
      </w:r>
    </w:p>
    <w:p w:rsidR="007748B1" w:rsidRDefault="007748B1" w:rsidP="007748B1">
      <w:pPr>
        <w:ind w:left="426" w:right="-1"/>
        <w:rPr>
          <w:rFonts w:ascii="Arial" w:hAnsi="Arial" w:cs="Arial"/>
          <w:sz w:val="18"/>
          <w:szCs w:val="18"/>
        </w:rPr>
      </w:pPr>
      <w:r>
        <w:rPr>
          <w:rFonts w:ascii="Arial" w:hAnsi="Arial" w:cs="Arial"/>
          <w:sz w:val="18"/>
          <w:szCs w:val="18"/>
        </w:rPr>
        <w:t>В случае блокировки Карт по письменному заявлению Покупателя, Покупатель обязан представить оригинал заявления в офис Продавца в течение 3 (трех) рабочих дней после направления копии заявления. В противном случае Продавец вправе возобновить отпуск Товара с использованием Карты.</w:t>
      </w:r>
    </w:p>
    <w:p w:rsidR="007748B1" w:rsidRDefault="007748B1" w:rsidP="007748B1">
      <w:pPr>
        <w:ind w:left="426" w:right="-1"/>
        <w:rPr>
          <w:rFonts w:ascii="Arial" w:hAnsi="Arial" w:cs="Arial"/>
          <w:sz w:val="18"/>
          <w:szCs w:val="18"/>
        </w:rPr>
      </w:pPr>
      <w:r>
        <w:rPr>
          <w:rFonts w:ascii="Arial" w:hAnsi="Arial" w:cs="Arial"/>
          <w:sz w:val="18"/>
          <w:szCs w:val="18"/>
        </w:rPr>
        <w:t xml:space="preserve">4.1.3. Не позднее пятого </w:t>
      </w:r>
      <w:r>
        <w:rPr>
          <w:rFonts w:ascii="Arial" w:hAnsi="Arial" w:cs="Arial"/>
          <w:bCs/>
          <w:sz w:val="18"/>
          <w:szCs w:val="18"/>
        </w:rPr>
        <w:t>рабочего дня</w:t>
      </w:r>
      <w:r>
        <w:rPr>
          <w:rFonts w:ascii="Arial" w:hAnsi="Arial" w:cs="Arial"/>
          <w:sz w:val="18"/>
          <w:szCs w:val="18"/>
        </w:rPr>
        <w:t xml:space="preserve"> месяца, следующего за отчетным, подготовить надлежащим образом оформленные первичные учетные документы, документ, служащий основанием для принятия Покупателем предъявленных Продавцом товара (работ, услуг) сумм налога на добавленную стоимость к вычету.</w:t>
      </w:r>
    </w:p>
    <w:p w:rsidR="007748B1" w:rsidRDefault="007748B1" w:rsidP="007748B1">
      <w:pPr>
        <w:tabs>
          <w:tab w:val="left" w:pos="709"/>
        </w:tabs>
        <w:ind w:left="426"/>
        <w:rPr>
          <w:rFonts w:ascii="Arial" w:hAnsi="Arial" w:cs="Arial"/>
          <w:sz w:val="18"/>
          <w:szCs w:val="18"/>
        </w:rPr>
      </w:pPr>
      <w:r>
        <w:rPr>
          <w:rFonts w:ascii="Arial" w:hAnsi="Arial" w:cs="Arial"/>
          <w:sz w:val="18"/>
          <w:szCs w:val="18"/>
        </w:rPr>
        <w:t>Представление (передача) Заказчику документов на бумажном носителе для подписания производится в офисе Поставщика либо в ином месте и в иные сроки, согласованные Сторонами в письменной форме.</w:t>
      </w:r>
    </w:p>
    <w:p w:rsidR="007748B1" w:rsidRDefault="007748B1" w:rsidP="007748B1">
      <w:pPr>
        <w:ind w:left="426" w:right="-1"/>
        <w:rPr>
          <w:rFonts w:ascii="Arial" w:hAnsi="Arial" w:cs="Arial"/>
          <w:sz w:val="18"/>
          <w:szCs w:val="18"/>
        </w:rPr>
      </w:pPr>
      <w:r>
        <w:rPr>
          <w:rFonts w:ascii="Arial" w:hAnsi="Arial" w:cs="Arial"/>
          <w:sz w:val="18"/>
          <w:szCs w:val="18"/>
        </w:rPr>
        <w:t xml:space="preserve">Стороны вправе договориться о передаче указанных документов в электронном виде по телекоммуникационным каналам связи путем заключения соглашения об использовании электронного документооборота по форме Приложения № 13 к Договору. </w:t>
      </w:r>
    </w:p>
    <w:p w:rsidR="007748B1" w:rsidRDefault="007748B1" w:rsidP="007748B1">
      <w:pPr>
        <w:ind w:left="426" w:right="-1"/>
        <w:rPr>
          <w:rFonts w:ascii="Arial" w:hAnsi="Arial" w:cs="Arial"/>
          <w:b/>
          <w:sz w:val="18"/>
          <w:szCs w:val="18"/>
        </w:rPr>
      </w:pPr>
      <w:r>
        <w:rPr>
          <w:rFonts w:ascii="Arial" w:hAnsi="Arial" w:cs="Arial"/>
          <w:b/>
          <w:sz w:val="18"/>
          <w:szCs w:val="18"/>
        </w:rPr>
        <w:t>4.2. Продавец имеет право:</w:t>
      </w:r>
    </w:p>
    <w:p w:rsidR="007748B1" w:rsidRDefault="007748B1" w:rsidP="007748B1">
      <w:pPr>
        <w:pStyle w:val="affff8"/>
        <w:ind w:left="426" w:right="-1"/>
        <w:rPr>
          <w:sz w:val="18"/>
          <w:szCs w:val="18"/>
        </w:rPr>
      </w:pPr>
      <w:r>
        <w:rPr>
          <w:sz w:val="18"/>
          <w:szCs w:val="18"/>
        </w:rPr>
        <w:t>4.2.1. Вносить в одностороннем порядке изменения в список Торговых точек, отпускающих Товар по Картам, с обязательным последующим уведомлением Покупателя путем размещения информации на</w:t>
      </w:r>
      <w:r>
        <w:rPr>
          <w:b/>
          <w:sz w:val="18"/>
          <w:szCs w:val="18"/>
        </w:rPr>
        <w:t xml:space="preserve"> </w:t>
      </w:r>
      <w:r>
        <w:rPr>
          <w:sz w:val="18"/>
          <w:szCs w:val="18"/>
        </w:rPr>
        <w:t>Сайте или путем письменного уведомления, или по электронной почте.</w:t>
      </w:r>
    </w:p>
    <w:p w:rsidR="007748B1" w:rsidRDefault="007748B1" w:rsidP="007748B1">
      <w:pPr>
        <w:pStyle w:val="affff8"/>
        <w:ind w:left="426" w:right="-1"/>
        <w:rPr>
          <w:sz w:val="18"/>
          <w:szCs w:val="18"/>
        </w:rPr>
      </w:pPr>
      <w:r>
        <w:rPr>
          <w:sz w:val="18"/>
          <w:szCs w:val="18"/>
        </w:rPr>
        <w:t>4.2.2. В одностороннем порядке вносить изменения в условия Договора, размещаемые Продавцом на сайте, с последующим уведомлением Покупателя путем размещения актуальной информации на</w:t>
      </w:r>
      <w:r>
        <w:rPr>
          <w:b/>
          <w:sz w:val="18"/>
          <w:szCs w:val="18"/>
        </w:rPr>
        <w:t xml:space="preserve"> </w:t>
      </w:r>
      <w:r>
        <w:rPr>
          <w:sz w:val="18"/>
          <w:szCs w:val="18"/>
        </w:rPr>
        <w:t>Сайте, или путем письменного уведомления, или по электронной почте.</w:t>
      </w:r>
    </w:p>
    <w:p w:rsidR="007748B1" w:rsidRDefault="007748B1" w:rsidP="007748B1">
      <w:pPr>
        <w:ind w:left="426"/>
        <w:rPr>
          <w:rFonts w:ascii="Arial" w:hAnsi="Arial" w:cs="Arial"/>
          <w:sz w:val="18"/>
          <w:szCs w:val="18"/>
        </w:rPr>
      </w:pPr>
      <w:r>
        <w:rPr>
          <w:rFonts w:ascii="Arial" w:hAnsi="Arial" w:cs="Arial"/>
          <w:sz w:val="18"/>
          <w:szCs w:val="18"/>
        </w:rPr>
        <w:t>4.2.3. По письменному заявлению Покупателя Продавец вправе направлять следующую информацию в электронном виде:</w:t>
      </w:r>
    </w:p>
    <w:p w:rsidR="007748B1" w:rsidRDefault="007748B1" w:rsidP="007748B1">
      <w:pPr>
        <w:ind w:left="426"/>
        <w:rPr>
          <w:rFonts w:ascii="Arial" w:hAnsi="Arial" w:cs="Arial"/>
          <w:sz w:val="18"/>
          <w:szCs w:val="18"/>
        </w:rPr>
      </w:pPr>
      <w:r>
        <w:rPr>
          <w:rFonts w:ascii="Arial" w:hAnsi="Arial" w:cs="Arial"/>
          <w:sz w:val="18"/>
          <w:szCs w:val="18"/>
        </w:rPr>
        <w:t>- по электронной почте: номер Карты, номер АЗС, дату и время заправки, название нефтепродукта, его цену, кол-во и сумму, остаток денежных средств на Счете договора Покупателя, а также информационные письма, касающиеся работы по договору.</w:t>
      </w:r>
    </w:p>
    <w:p w:rsidR="007748B1" w:rsidRDefault="007748B1" w:rsidP="007748B1">
      <w:pPr>
        <w:pStyle w:val="affff8"/>
        <w:ind w:left="426" w:right="-1"/>
        <w:rPr>
          <w:sz w:val="18"/>
          <w:szCs w:val="18"/>
        </w:rPr>
      </w:pPr>
      <w:r>
        <w:rPr>
          <w:sz w:val="18"/>
          <w:szCs w:val="18"/>
        </w:rPr>
        <w:t>4.2.4. В случае истечения срока действия Договора или его расторжения прекратить отпуск Товара (путем блокировки Карт).</w:t>
      </w:r>
    </w:p>
    <w:p w:rsidR="007748B1" w:rsidRDefault="007748B1" w:rsidP="007748B1">
      <w:pPr>
        <w:pStyle w:val="affff8"/>
        <w:ind w:left="426" w:right="-1"/>
        <w:rPr>
          <w:sz w:val="18"/>
          <w:szCs w:val="18"/>
        </w:rPr>
      </w:pPr>
      <w:r>
        <w:rPr>
          <w:sz w:val="18"/>
          <w:szCs w:val="18"/>
        </w:rPr>
        <w:t>4.2.5. Не обслуживать загрязненные или поврежденные Карты, в т.ч. Карты имеющие изгибы, деформацию, и т.д.</w:t>
      </w:r>
    </w:p>
    <w:p w:rsidR="007748B1" w:rsidRDefault="007748B1" w:rsidP="007748B1">
      <w:pPr>
        <w:pStyle w:val="affff8"/>
        <w:ind w:left="426" w:right="-1"/>
        <w:rPr>
          <w:sz w:val="18"/>
          <w:szCs w:val="18"/>
        </w:rPr>
      </w:pPr>
      <w:r>
        <w:rPr>
          <w:sz w:val="18"/>
          <w:szCs w:val="18"/>
        </w:rPr>
        <w:t>4.2.6. Приостанавливать отпуск Товара в случае нарушения Покупателем сроков исполнения обязательств по возврату документов, установленных в пункте 4.3.5.</w:t>
      </w:r>
      <w:r>
        <w:rPr>
          <w:b/>
          <w:sz w:val="18"/>
          <w:szCs w:val="18"/>
        </w:rPr>
        <w:t xml:space="preserve"> </w:t>
      </w:r>
      <w:r>
        <w:rPr>
          <w:sz w:val="18"/>
          <w:szCs w:val="18"/>
        </w:rPr>
        <w:t xml:space="preserve">Договора, до момента исполнения данного обязательства. </w:t>
      </w:r>
    </w:p>
    <w:p w:rsidR="007748B1" w:rsidRDefault="007748B1" w:rsidP="007748B1">
      <w:pPr>
        <w:ind w:left="426"/>
        <w:rPr>
          <w:rFonts w:ascii="Arial" w:hAnsi="Arial" w:cs="Arial"/>
          <w:sz w:val="18"/>
          <w:szCs w:val="18"/>
        </w:rPr>
      </w:pPr>
      <w:r>
        <w:rPr>
          <w:rFonts w:ascii="Arial" w:hAnsi="Arial" w:cs="Arial"/>
          <w:sz w:val="18"/>
          <w:szCs w:val="18"/>
        </w:rPr>
        <w:t>4.2.7. В случае если денежные средства, перечисленные Покупателем на расчетный счет Продавца для приобретения Товара и услуг, израсходованы Покупателем в полном объеме, либо сумма остатка денежных средств Покупателя не позволяет ему приобрести какой-либо Товар или услугу, Продавец вправе заблокировать Карты.</w:t>
      </w:r>
    </w:p>
    <w:p w:rsidR="007748B1" w:rsidRDefault="007748B1" w:rsidP="007748B1">
      <w:pPr>
        <w:ind w:left="426"/>
        <w:rPr>
          <w:rFonts w:ascii="Arial" w:hAnsi="Arial" w:cs="Arial"/>
          <w:sz w:val="18"/>
          <w:szCs w:val="18"/>
        </w:rPr>
      </w:pPr>
      <w:r>
        <w:rPr>
          <w:rFonts w:ascii="Arial" w:hAnsi="Arial" w:cs="Arial"/>
          <w:sz w:val="18"/>
          <w:szCs w:val="18"/>
        </w:rPr>
        <w:lastRenderedPageBreak/>
        <w:t>4.2.8. При заключении Договора установить лимит на количество выдаваемых Карт, исходя из прогнозируемых потребностей Покупателя. При несогласии Покупателя с установленным лимитом на количество Карт он обязан представить обеспечение исполнения обязательств по Договору (вид и размер обеспечения определяется по согласованию с Продавцом).</w:t>
      </w:r>
    </w:p>
    <w:p w:rsidR="007748B1" w:rsidRDefault="007748B1" w:rsidP="007748B1">
      <w:pPr>
        <w:ind w:left="426"/>
        <w:rPr>
          <w:rFonts w:ascii="Arial" w:hAnsi="Arial" w:cs="Arial"/>
          <w:sz w:val="18"/>
          <w:szCs w:val="18"/>
        </w:rPr>
      </w:pPr>
      <w:r>
        <w:rPr>
          <w:rFonts w:ascii="Arial" w:hAnsi="Arial" w:cs="Arial"/>
          <w:sz w:val="18"/>
          <w:szCs w:val="18"/>
        </w:rPr>
        <w:t>4.2.9. Во избежание ущерба от передачи Карт третьим лицам, а также при наличии обстоятельств, позволяющих предположить использование Покупателем Карт в целях, отличных, от указанных в пункте 2.6. Договора, Продавец вправе истребовать у Покупателя перечень транспортных средств, соответствующих указанным в пункте 2.6. Договора условиям  и подтверждающие документы. Покупатель обязан предоставить указанный перечень и подтверждающие документы Продавцу в течение 5 (пяти) календарных дней.</w:t>
      </w:r>
    </w:p>
    <w:p w:rsidR="007748B1" w:rsidRDefault="007748B1" w:rsidP="007748B1">
      <w:pPr>
        <w:ind w:left="426"/>
        <w:rPr>
          <w:rFonts w:ascii="Arial" w:hAnsi="Arial" w:cs="Arial"/>
          <w:sz w:val="18"/>
          <w:szCs w:val="18"/>
        </w:rPr>
      </w:pPr>
      <w:r>
        <w:rPr>
          <w:rFonts w:ascii="Arial" w:hAnsi="Arial" w:cs="Arial"/>
          <w:sz w:val="18"/>
          <w:szCs w:val="18"/>
        </w:rPr>
        <w:t>В случае неисполнения Покупателем в установленный срок указанной в настоящему пункте обязанности и (или) выявления Продавцом фактов несоблюдения требований пункта 2.6. Договора</w:t>
      </w:r>
      <w:r>
        <w:rPr>
          <w:rFonts w:ascii="Arial" w:hAnsi="Arial" w:cs="Arial"/>
          <w:i/>
          <w:iCs/>
          <w:sz w:val="18"/>
          <w:szCs w:val="18"/>
        </w:rPr>
        <w:t xml:space="preserve">, </w:t>
      </w:r>
      <w:r>
        <w:rPr>
          <w:rFonts w:ascii="Arial" w:hAnsi="Arial" w:cs="Arial"/>
          <w:sz w:val="18"/>
          <w:szCs w:val="18"/>
        </w:rPr>
        <w:t>и (или) фактов передачи Карт иным лицам,</w:t>
      </w:r>
      <w:r>
        <w:rPr>
          <w:rFonts w:ascii="Arial" w:hAnsi="Arial" w:cs="Arial"/>
          <w:i/>
          <w:iCs/>
          <w:sz w:val="18"/>
          <w:szCs w:val="18"/>
        </w:rPr>
        <w:t xml:space="preserve"> </w:t>
      </w:r>
      <w:r>
        <w:rPr>
          <w:rFonts w:ascii="Arial" w:hAnsi="Arial" w:cs="Arial"/>
          <w:sz w:val="18"/>
          <w:szCs w:val="18"/>
        </w:rPr>
        <w:t>Продавец вправе заблокировать выданные Карты, остановить отпуск Товара и (или) отказаться от исполнения Договора в одностороннем внесудебном порядке, предварительно уведомив Покупателя за 3 (три) календарных дня до даты отказа от исполнения Договора.</w:t>
      </w:r>
    </w:p>
    <w:p w:rsidR="007748B1" w:rsidRDefault="007748B1" w:rsidP="007748B1">
      <w:pPr>
        <w:ind w:left="426"/>
        <w:rPr>
          <w:rFonts w:ascii="Arial" w:hAnsi="Arial" w:cs="Arial"/>
          <w:sz w:val="18"/>
          <w:szCs w:val="18"/>
        </w:rPr>
      </w:pPr>
      <w:r>
        <w:rPr>
          <w:rFonts w:ascii="Arial" w:hAnsi="Arial" w:cs="Arial"/>
          <w:sz w:val="18"/>
          <w:szCs w:val="18"/>
        </w:rPr>
        <w:t>4.2.10. В случае выявления фактов передачи Карт третьим лицам в нарушение требований п. 3.4, в том числе, в целях получения дохода за переданные Карты, либо за переданный по таким Картам Товар, а также в случае выявления фактов нарушения Покупателем требований п. 3.6. Договора, Продавец вправе заблокировать Карты, остановить отпуск Товара и услуг и в дальнейшем расторгнуть договор в одностороннем внесудебном порядке, уведомив Покупателя за 3 (три) календарных дня до даты расторжения.</w:t>
      </w:r>
    </w:p>
    <w:p w:rsidR="007748B1" w:rsidRDefault="007748B1" w:rsidP="007748B1">
      <w:pPr>
        <w:ind w:left="426"/>
        <w:rPr>
          <w:rFonts w:ascii="Arial" w:hAnsi="Arial" w:cs="Arial"/>
          <w:sz w:val="18"/>
          <w:szCs w:val="18"/>
        </w:rPr>
      </w:pPr>
      <w:r>
        <w:rPr>
          <w:rFonts w:ascii="Arial" w:hAnsi="Arial" w:cs="Arial"/>
          <w:sz w:val="18"/>
          <w:szCs w:val="18"/>
        </w:rPr>
        <w:t>4.2.11. В</w:t>
      </w:r>
      <w:r>
        <w:rPr>
          <w:rFonts w:ascii="Arial" w:hAnsi="Arial" w:cs="Arial"/>
          <w:iCs/>
          <w:sz w:val="18"/>
          <w:szCs w:val="18"/>
        </w:rPr>
        <w:t xml:space="preserve"> одностороннем порядке произвести зачет переплаты в счет задолженности Покупателя, независимо от оснований ее возникновения, письменно уведомив его о произведенном зачете</w:t>
      </w:r>
      <w:r>
        <w:rPr>
          <w:rFonts w:ascii="Arial" w:hAnsi="Arial" w:cs="Arial"/>
          <w:sz w:val="18"/>
          <w:szCs w:val="18"/>
        </w:rPr>
        <w:t>.</w:t>
      </w:r>
    </w:p>
    <w:p w:rsidR="007748B1" w:rsidRDefault="007748B1" w:rsidP="007748B1">
      <w:pPr>
        <w:ind w:left="426"/>
        <w:rPr>
          <w:rFonts w:ascii="Arial" w:hAnsi="Arial" w:cs="Arial"/>
          <w:sz w:val="18"/>
          <w:szCs w:val="18"/>
        </w:rPr>
      </w:pPr>
      <w:r>
        <w:rPr>
          <w:rFonts w:ascii="Arial" w:hAnsi="Arial" w:cs="Arial"/>
          <w:sz w:val="18"/>
          <w:szCs w:val="18"/>
        </w:rPr>
        <w:t>4.2.12. Неосуществление Продавцом какого-либо из своих прав по Договору, в том числе, в установленный Договором срок, не является отказом от такого права.</w:t>
      </w:r>
    </w:p>
    <w:p w:rsidR="007748B1" w:rsidRDefault="007748B1" w:rsidP="007748B1">
      <w:pPr>
        <w:ind w:left="426" w:right="-1"/>
        <w:rPr>
          <w:rFonts w:ascii="Arial" w:hAnsi="Arial" w:cs="Arial"/>
          <w:b/>
          <w:sz w:val="18"/>
          <w:szCs w:val="18"/>
        </w:rPr>
      </w:pPr>
    </w:p>
    <w:p w:rsidR="007748B1" w:rsidRDefault="007748B1" w:rsidP="007748B1">
      <w:pPr>
        <w:ind w:left="426" w:right="-1"/>
        <w:rPr>
          <w:rFonts w:ascii="Arial" w:hAnsi="Arial" w:cs="Arial"/>
          <w:b/>
          <w:sz w:val="18"/>
          <w:szCs w:val="18"/>
        </w:rPr>
      </w:pPr>
      <w:r>
        <w:rPr>
          <w:rFonts w:ascii="Arial" w:hAnsi="Arial" w:cs="Arial"/>
          <w:b/>
          <w:sz w:val="18"/>
          <w:szCs w:val="18"/>
        </w:rPr>
        <w:t>4.3. Покупатель обязан:</w:t>
      </w:r>
    </w:p>
    <w:p w:rsidR="007748B1" w:rsidRDefault="007748B1" w:rsidP="007748B1">
      <w:pPr>
        <w:ind w:left="426" w:right="-1"/>
        <w:rPr>
          <w:rFonts w:ascii="Arial" w:hAnsi="Arial" w:cs="Arial"/>
          <w:sz w:val="18"/>
          <w:szCs w:val="18"/>
        </w:rPr>
      </w:pPr>
      <w:r>
        <w:rPr>
          <w:rFonts w:ascii="Arial" w:hAnsi="Arial" w:cs="Arial"/>
          <w:sz w:val="18"/>
          <w:szCs w:val="18"/>
        </w:rPr>
        <w:t>4.3.1. Соблюдать установленный Договором порядок и условия получения Товара в Торговых точках.</w:t>
      </w:r>
    </w:p>
    <w:p w:rsidR="007748B1" w:rsidRDefault="007748B1" w:rsidP="007748B1">
      <w:pPr>
        <w:ind w:left="426" w:right="-1"/>
        <w:rPr>
          <w:rFonts w:ascii="Arial" w:hAnsi="Arial" w:cs="Arial"/>
          <w:sz w:val="18"/>
          <w:szCs w:val="18"/>
        </w:rPr>
      </w:pPr>
      <w:r>
        <w:rPr>
          <w:rFonts w:ascii="Arial" w:hAnsi="Arial" w:cs="Arial"/>
          <w:sz w:val="18"/>
          <w:szCs w:val="18"/>
        </w:rPr>
        <w:t xml:space="preserve">4.3.2. Осуществлять перечисление денежных средств и оплату Товара в порядке и в соответствии с разделом 5  и иными условиями Договора. </w:t>
      </w:r>
    </w:p>
    <w:p w:rsidR="007748B1" w:rsidRDefault="007748B1" w:rsidP="007748B1">
      <w:pPr>
        <w:ind w:left="426" w:right="-1"/>
        <w:rPr>
          <w:rFonts w:ascii="Arial" w:hAnsi="Arial" w:cs="Arial"/>
          <w:sz w:val="18"/>
          <w:szCs w:val="18"/>
        </w:rPr>
      </w:pPr>
      <w:r>
        <w:rPr>
          <w:rFonts w:ascii="Arial" w:hAnsi="Arial" w:cs="Arial"/>
          <w:sz w:val="18"/>
          <w:szCs w:val="18"/>
        </w:rPr>
        <w:t>4.3.3. В случае утраты, похищения Карты и/или данных учетной записи незамедлительно направить заявление о блокировке Карты посредством факсимильной связи +7(</w:t>
      </w:r>
      <w:r w:rsidR="00D23698">
        <w:rPr>
          <w:rFonts w:ascii="Arial" w:hAnsi="Arial" w:cs="Arial"/>
          <w:sz w:val="18"/>
          <w:szCs w:val="18"/>
        </w:rPr>
        <w:t>3846</w:t>
      </w:r>
      <w:r>
        <w:rPr>
          <w:rFonts w:ascii="Arial" w:hAnsi="Arial" w:cs="Arial"/>
          <w:sz w:val="18"/>
          <w:szCs w:val="18"/>
        </w:rPr>
        <w:t>)</w:t>
      </w:r>
      <w:r w:rsidR="00D23698">
        <w:rPr>
          <w:rFonts w:ascii="Arial" w:hAnsi="Arial" w:cs="Arial"/>
          <w:sz w:val="18"/>
          <w:szCs w:val="18"/>
        </w:rPr>
        <w:t>626731</w:t>
      </w:r>
      <w:r>
        <w:rPr>
          <w:rFonts w:ascii="Arial" w:hAnsi="Arial" w:cs="Arial"/>
          <w:sz w:val="18"/>
          <w:szCs w:val="18"/>
        </w:rPr>
        <w:t xml:space="preserve">, по электронной почте </w:t>
      </w:r>
      <w:r w:rsidR="00D23698">
        <w:rPr>
          <w:rFonts w:ascii="Arial" w:hAnsi="Arial" w:cs="Arial"/>
          <w:sz w:val="18"/>
          <w:szCs w:val="18"/>
          <w:lang w:val="en-US"/>
        </w:rPr>
        <w:t>Murzina</w:t>
      </w:r>
      <w:r w:rsidR="00D23698" w:rsidRPr="00D23698">
        <w:rPr>
          <w:rFonts w:ascii="Arial" w:hAnsi="Arial" w:cs="Arial"/>
          <w:sz w:val="18"/>
          <w:szCs w:val="18"/>
        </w:rPr>
        <w:t>.</w:t>
      </w:r>
      <w:r w:rsidR="00D23698">
        <w:rPr>
          <w:rFonts w:ascii="Arial" w:hAnsi="Arial" w:cs="Arial"/>
          <w:sz w:val="18"/>
          <w:szCs w:val="18"/>
          <w:lang w:val="en-US"/>
        </w:rPr>
        <w:t>VV</w:t>
      </w:r>
      <w:r w:rsidR="00D23698" w:rsidRPr="00D23698">
        <w:rPr>
          <w:rFonts w:ascii="Arial" w:hAnsi="Arial" w:cs="Arial"/>
          <w:sz w:val="18"/>
          <w:szCs w:val="18"/>
        </w:rPr>
        <w:t>@</w:t>
      </w:r>
      <w:r w:rsidR="00D23698">
        <w:rPr>
          <w:rFonts w:ascii="Arial" w:hAnsi="Arial" w:cs="Arial"/>
          <w:sz w:val="18"/>
          <w:szCs w:val="18"/>
          <w:lang w:val="en-US"/>
        </w:rPr>
        <w:t>gpncard</w:t>
      </w:r>
      <w:r w:rsidR="00D23698" w:rsidRPr="00D23698">
        <w:rPr>
          <w:rFonts w:ascii="Arial" w:hAnsi="Arial" w:cs="Arial"/>
          <w:sz w:val="18"/>
          <w:szCs w:val="18"/>
        </w:rPr>
        <w:t>.</w:t>
      </w:r>
      <w:r w:rsidR="00D23698">
        <w:rPr>
          <w:rFonts w:ascii="Arial" w:hAnsi="Arial" w:cs="Arial"/>
          <w:sz w:val="18"/>
          <w:szCs w:val="18"/>
          <w:lang w:val="en-US"/>
        </w:rPr>
        <w:t>ru</w:t>
      </w:r>
      <w:r>
        <w:rPr>
          <w:rFonts w:ascii="Arial" w:hAnsi="Arial" w:cs="Arial"/>
          <w:sz w:val="18"/>
          <w:szCs w:val="18"/>
        </w:rPr>
        <w:t xml:space="preserve"> , или лично по адресу: </w:t>
      </w:r>
      <w:r w:rsidR="00D23698">
        <w:rPr>
          <w:rFonts w:ascii="Arial" w:hAnsi="Arial" w:cs="Arial"/>
          <w:sz w:val="18"/>
          <w:szCs w:val="18"/>
        </w:rPr>
        <w:t>653033, Кемеровская обл., Прокопьевск г., Институтская, ул., д. 6, оф. 223</w:t>
      </w:r>
      <w:r>
        <w:rPr>
          <w:rFonts w:ascii="Arial" w:hAnsi="Arial" w:cs="Arial"/>
          <w:sz w:val="18"/>
          <w:szCs w:val="18"/>
        </w:rPr>
        <w:t xml:space="preserve">  в рабочие дни с </w:t>
      </w:r>
      <w:r w:rsidR="00D23698">
        <w:rPr>
          <w:rFonts w:ascii="Arial" w:hAnsi="Arial" w:cs="Arial"/>
          <w:sz w:val="18"/>
          <w:szCs w:val="18"/>
        </w:rPr>
        <w:t>9.00</w:t>
      </w:r>
      <w:r>
        <w:rPr>
          <w:rFonts w:ascii="Arial" w:hAnsi="Arial" w:cs="Arial"/>
          <w:sz w:val="18"/>
          <w:szCs w:val="18"/>
        </w:rPr>
        <w:t xml:space="preserve"> час. до </w:t>
      </w:r>
      <w:r w:rsidR="00D23698">
        <w:rPr>
          <w:rFonts w:ascii="Arial" w:hAnsi="Arial" w:cs="Arial"/>
          <w:sz w:val="18"/>
          <w:szCs w:val="18"/>
        </w:rPr>
        <w:t>18.00</w:t>
      </w:r>
      <w:r>
        <w:rPr>
          <w:rFonts w:ascii="Arial" w:hAnsi="Arial" w:cs="Arial"/>
          <w:sz w:val="18"/>
          <w:szCs w:val="18"/>
        </w:rPr>
        <w:t xml:space="preserve"> час., (пятницу с </w:t>
      </w:r>
      <w:r w:rsidR="00D23698">
        <w:rPr>
          <w:rFonts w:ascii="Arial" w:hAnsi="Arial" w:cs="Arial"/>
          <w:sz w:val="18"/>
          <w:szCs w:val="18"/>
        </w:rPr>
        <w:t>9.00</w:t>
      </w:r>
      <w:r>
        <w:rPr>
          <w:rFonts w:ascii="Arial" w:hAnsi="Arial" w:cs="Arial"/>
          <w:sz w:val="18"/>
          <w:szCs w:val="18"/>
        </w:rPr>
        <w:t xml:space="preserve"> час. до </w:t>
      </w:r>
      <w:r w:rsidR="00D23698">
        <w:rPr>
          <w:rFonts w:ascii="Arial" w:hAnsi="Arial" w:cs="Arial"/>
          <w:sz w:val="18"/>
          <w:szCs w:val="18"/>
        </w:rPr>
        <w:t>16.45</w:t>
      </w:r>
      <w:r>
        <w:rPr>
          <w:rFonts w:ascii="Arial" w:hAnsi="Arial" w:cs="Arial"/>
          <w:sz w:val="18"/>
          <w:szCs w:val="18"/>
        </w:rPr>
        <w:t xml:space="preserve"> час.) по местному времени. Заявление оформляется на официальном бланке Покупателя. Карта может быть также заблокирована Покупателем посредством Личного кабинета или обращением на Горячую линию.</w:t>
      </w:r>
    </w:p>
    <w:p w:rsidR="007748B1" w:rsidRDefault="007748B1" w:rsidP="007748B1">
      <w:pPr>
        <w:ind w:left="426"/>
        <w:rPr>
          <w:rFonts w:ascii="Arial" w:hAnsi="Arial" w:cs="Arial"/>
          <w:sz w:val="18"/>
          <w:szCs w:val="18"/>
        </w:rPr>
      </w:pPr>
      <w:r>
        <w:rPr>
          <w:rFonts w:ascii="Arial" w:hAnsi="Arial" w:cs="Arial"/>
          <w:sz w:val="18"/>
          <w:szCs w:val="18"/>
        </w:rPr>
        <w:t xml:space="preserve">4.3.4. Бережно обращаться с предоставленными Картами, в том числе: не допускать их порчи и повреждения; хранить в условиях, исключающих загрязнение контактных площадок микросхемы (чипа); не подвергать воздействиям электромагнитных излучений, электрического тока, избыточных тепловых или механических нагрузок, не наносить на Карту надписи. </w:t>
      </w:r>
    </w:p>
    <w:p w:rsidR="007748B1" w:rsidRDefault="007748B1" w:rsidP="007748B1">
      <w:pPr>
        <w:ind w:left="426"/>
        <w:rPr>
          <w:rFonts w:ascii="Arial" w:hAnsi="Arial" w:cs="Arial"/>
          <w:sz w:val="18"/>
          <w:szCs w:val="18"/>
        </w:rPr>
      </w:pPr>
      <w:r>
        <w:rPr>
          <w:rFonts w:ascii="Arial" w:hAnsi="Arial" w:cs="Arial"/>
          <w:sz w:val="18"/>
          <w:szCs w:val="18"/>
        </w:rPr>
        <w:t xml:space="preserve">Не разглашать, не отчуждать Карты, ПИН-код, данные учетной записи, за исключением случаев, предусмотренных п. 3.4. Договора, обеспечивать их сохранность. </w:t>
      </w:r>
    </w:p>
    <w:p w:rsidR="007748B1" w:rsidRDefault="007748B1" w:rsidP="007748B1">
      <w:pPr>
        <w:ind w:left="426"/>
        <w:rPr>
          <w:rFonts w:ascii="Arial" w:hAnsi="Arial" w:cs="Arial"/>
          <w:sz w:val="18"/>
          <w:szCs w:val="18"/>
        </w:rPr>
      </w:pPr>
      <w:r>
        <w:rPr>
          <w:rFonts w:ascii="Arial" w:hAnsi="Arial" w:cs="Arial"/>
          <w:sz w:val="18"/>
          <w:szCs w:val="18"/>
        </w:rPr>
        <w:t xml:space="preserve">При любом случае, когда Картой/Личным кабинетом/данными учетной записи воспользовались третьи лица, обязательства по оплате за полученные таким образом Товары несет Покупатель. </w:t>
      </w:r>
    </w:p>
    <w:p w:rsidR="007748B1" w:rsidRDefault="007748B1" w:rsidP="007748B1">
      <w:pPr>
        <w:ind w:left="426"/>
        <w:rPr>
          <w:rFonts w:ascii="Arial" w:hAnsi="Arial" w:cs="Arial"/>
          <w:sz w:val="18"/>
          <w:szCs w:val="18"/>
        </w:rPr>
      </w:pPr>
      <w:r>
        <w:rPr>
          <w:rFonts w:ascii="Arial" w:hAnsi="Arial" w:cs="Arial"/>
          <w:sz w:val="18"/>
          <w:szCs w:val="18"/>
        </w:rPr>
        <w:t>Покупатель несет ответственность за использование, передачу и разглашение данных, известных только Покупателю и его представителям. Покупатель несет риски, связанные с утратой, хищением либо иным незаконным выбытием Карты/Пин-кода/данных учетной записи из владения лиц, которым они переданы Покупателем для использования.</w:t>
      </w:r>
    </w:p>
    <w:p w:rsidR="007748B1" w:rsidRDefault="007748B1" w:rsidP="007748B1">
      <w:pPr>
        <w:ind w:left="426" w:right="-1"/>
        <w:rPr>
          <w:rFonts w:ascii="Arial" w:hAnsi="Arial" w:cs="Arial"/>
          <w:sz w:val="18"/>
          <w:szCs w:val="18"/>
        </w:rPr>
      </w:pPr>
      <w:r>
        <w:rPr>
          <w:rFonts w:ascii="Arial" w:hAnsi="Arial" w:cs="Arial"/>
          <w:sz w:val="18"/>
          <w:szCs w:val="18"/>
        </w:rPr>
        <w:t xml:space="preserve">Нарушение Покупателем условия, указанного в настоящем пункте, является основанием для одностороннего отказа от Договора по инициативе Продавца.  </w:t>
      </w:r>
    </w:p>
    <w:p w:rsidR="007748B1" w:rsidRDefault="007748B1" w:rsidP="007748B1">
      <w:pPr>
        <w:ind w:left="426"/>
        <w:rPr>
          <w:rFonts w:ascii="Arial" w:hAnsi="Arial" w:cs="Arial"/>
          <w:sz w:val="18"/>
          <w:szCs w:val="18"/>
        </w:rPr>
      </w:pPr>
      <w:r>
        <w:rPr>
          <w:rFonts w:ascii="Arial" w:hAnsi="Arial" w:cs="Arial"/>
          <w:sz w:val="18"/>
          <w:szCs w:val="18"/>
        </w:rPr>
        <w:t xml:space="preserve">4.3.5. Не позднее пятого </w:t>
      </w:r>
      <w:r>
        <w:rPr>
          <w:rFonts w:ascii="Arial" w:hAnsi="Arial" w:cs="Arial"/>
          <w:bCs/>
          <w:sz w:val="18"/>
          <w:szCs w:val="18"/>
        </w:rPr>
        <w:t>рабочего дня</w:t>
      </w:r>
      <w:r>
        <w:rPr>
          <w:rFonts w:ascii="Arial" w:hAnsi="Arial" w:cs="Arial"/>
          <w:sz w:val="18"/>
          <w:szCs w:val="18"/>
        </w:rPr>
        <w:t xml:space="preserve"> месяца, следующего за отчетным, получить от Продавца документы, представленные им в соответствии с пунктом 4.1.3 Договора. Не позднее 20 числа месяца, следующего за отчетным, вернуть Продавцу подписанные и надлежаще оформленные со своей стороны экземпляры указанных документов. При наличии претензий по количеству и стоимости Товара, полученного в отчетном периоде, Покупатель обязан не позднее 20 числа месяца, следующего за отчетным, направить Продавцу претензию. Ненаправление претензии в указанный срок признается отказом Покупателя в смысле ст. 450.1 Гражданского кодекса Российской Федерации от выставления претензии Продавцу. Претензии, направленные по истечении установленного срока, Продавцом не принимаются и удовлетворению не подлежат, Товар считается переданным надлежащим образом и принятым Покупателем без претензий.</w:t>
      </w:r>
    </w:p>
    <w:p w:rsidR="007748B1" w:rsidRDefault="007748B1" w:rsidP="007748B1">
      <w:pPr>
        <w:ind w:left="426"/>
        <w:rPr>
          <w:rFonts w:ascii="Arial" w:hAnsi="Arial" w:cs="Arial"/>
          <w:sz w:val="18"/>
          <w:szCs w:val="18"/>
        </w:rPr>
      </w:pPr>
      <w:r>
        <w:rPr>
          <w:rFonts w:ascii="Arial" w:hAnsi="Arial" w:cs="Arial"/>
          <w:sz w:val="18"/>
          <w:szCs w:val="18"/>
        </w:rPr>
        <w:t>4.3.6. С целью своевременного исполнения финансовых условий Договора самостоятельно осуществлять контроль за наличием денежных средств на счете Покупателя и контроль за приобретением Товара по Картам при помощи электронной почты, Горячей линии, Личного кабинета.</w:t>
      </w:r>
    </w:p>
    <w:p w:rsidR="007748B1" w:rsidRDefault="007748B1" w:rsidP="007748B1">
      <w:pPr>
        <w:ind w:left="426"/>
        <w:rPr>
          <w:rStyle w:val="iiianoaieou"/>
          <w:bCs/>
        </w:rPr>
      </w:pPr>
      <w:r>
        <w:rPr>
          <w:rStyle w:val="iiianoaieou"/>
          <w:rFonts w:ascii="Arial" w:hAnsi="Arial" w:cs="Arial"/>
          <w:bCs/>
          <w:sz w:val="18"/>
          <w:szCs w:val="18"/>
        </w:rPr>
        <w:t xml:space="preserve">4.3.7. Нести ответственность за сохранность пароля Личного кабинета всех пользователей со стороны Покупателя, сохранность данных учетных записей всех пользователей Мобильного приложения, полученную с помощью Личного кабинета и/или Мобильного приложения информацию и произведенные через них операции, связанные с исполнением Договора. </w:t>
      </w:r>
    </w:p>
    <w:p w:rsidR="007748B1" w:rsidRDefault="007748B1" w:rsidP="007748B1">
      <w:pPr>
        <w:ind w:left="426"/>
      </w:pPr>
      <w:r>
        <w:rPr>
          <w:rFonts w:ascii="Arial" w:hAnsi="Arial" w:cs="Arial"/>
          <w:sz w:val="18"/>
          <w:szCs w:val="18"/>
        </w:rPr>
        <w:t>4.3.8. В случае возникновения у Покупателя задолженности по оплате, Покупатель гарантирует погашение суммы возникшей задолженности в течение 3 (Трех) рабочих дней от даты ее возникновения.</w:t>
      </w:r>
    </w:p>
    <w:p w:rsidR="007748B1" w:rsidRDefault="007748B1" w:rsidP="007748B1">
      <w:pPr>
        <w:ind w:left="426"/>
        <w:rPr>
          <w:rFonts w:ascii="Arial" w:hAnsi="Arial" w:cs="Arial"/>
          <w:sz w:val="18"/>
          <w:szCs w:val="18"/>
        </w:rPr>
      </w:pPr>
      <w:r>
        <w:rPr>
          <w:rFonts w:ascii="Arial" w:hAnsi="Arial" w:cs="Arial"/>
          <w:sz w:val="18"/>
          <w:szCs w:val="18"/>
        </w:rPr>
        <w:t xml:space="preserve">4.3.9.  В случае если в результате использования системы обслуживания Клиентов АЗС «Постоплата», Покупателю будет передан Товар или оказана услуга, возврат которых станет невозможен, и при этом оплата Товара (услуги) путем применения Карты также станет невозможной (отсутствие необходимых денежных средств на счете Покупателя, блокировка карты, нарушение инструкции по использованию карты и т.д.),  Держатель карты  обязан оплатить приобретенный Товар или услугу без использования расчетов по Договору с использованием Карты (наличным или безналичным путем). При этом оплаченный Товар (услуга) не будет рассматриваться как приобретенный в рамках </w:t>
      </w:r>
      <w:r>
        <w:rPr>
          <w:rFonts w:ascii="Arial" w:hAnsi="Arial" w:cs="Arial"/>
          <w:sz w:val="18"/>
          <w:szCs w:val="18"/>
        </w:rPr>
        <w:lastRenderedPageBreak/>
        <w:t>настоящего договора и будет считаться приобретенным по разовой розничной сделке на условиях, установленных в Торговой точке.</w:t>
      </w:r>
    </w:p>
    <w:p w:rsidR="007748B1" w:rsidRDefault="007748B1" w:rsidP="007748B1">
      <w:pPr>
        <w:ind w:left="426"/>
        <w:rPr>
          <w:rFonts w:ascii="Arial" w:hAnsi="Arial" w:cs="Arial"/>
          <w:sz w:val="18"/>
          <w:szCs w:val="18"/>
        </w:rPr>
      </w:pPr>
      <w:r>
        <w:rPr>
          <w:rFonts w:ascii="Arial" w:hAnsi="Arial" w:cs="Arial"/>
          <w:sz w:val="18"/>
          <w:szCs w:val="18"/>
        </w:rPr>
        <w:t>В случае невозможности оплатить полученный товар каким-либо иным способом кроме оплаты в рамках Договора с использованием Карты Держатель карты обязан  подтвердить на АЗС владение Картой и  представить Торговой точке расписку с обязательством оплатить приобретенный Товар путем перечисления денежных средств Продавцу в рамках Договора.</w:t>
      </w:r>
    </w:p>
    <w:p w:rsidR="007748B1" w:rsidRDefault="007748B1" w:rsidP="007748B1">
      <w:pPr>
        <w:ind w:left="426"/>
        <w:rPr>
          <w:rFonts w:ascii="Arial" w:hAnsi="Arial" w:cs="Arial"/>
          <w:sz w:val="18"/>
          <w:szCs w:val="18"/>
        </w:rPr>
      </w:pPr>
      <w:r>
        <w:rPr>
          <w:rFonts w:ascii="Arial" w:hAnsi="Arial" w:cs="Arial"/>
          <w:sz w:val="18"/>
          <w:szCs w:val="18"/>
        </w:rPr>
        <w:t>Продавец направляет полученную расписку на электронный адрес Покупателя, указанный в Разделе 11 Договора. В случае отсутствия возражений со стороны Покупателя до конца отчетного периода, Товар, переданный Покупателю с предоставлением расписки, считается принятым и подлежит оплате.</w:t>
      </w:r>
    </w:p>
    <w:p w:rsidR="007748B1" w:rsidRDefault="007748B1" w:rsidP="007748B1">
      <w:pPr>
        <w:ind w:left="426"/>
        <w:rPr>
          <w:rStyle w:val="iiianoaieou"/>
          <w:bCs/>
        </w:rPr>
      </w:pPr>
      <w:r>
        <w:rPr>
          <w:rStyle w:val="iiianoaieou"/>
          <w:rFonts w:ascii="Arial" w:hAnsi="Arial" w:cs="Arial"/>
          <w:bCs/>
          <w:sz w:val="18"/>
          <w:szCs w:val="18"/>
        </w:rPr>
        <w:t>4.3.10. Покупатель обязуется принимать меры по недопущению использования Личного кабинета и авторизованной зоны Мобильного приложения неуполномоченными им лицами.</w:t>
      </w:r>
    </w:p>
    <w:p w:rsidR="007748B1" w:rsidRDefault="007748B1" w:rsidP="007748B1">
      <w:pPr>
        <w:ind w:left="426"/>
        <w:rPr>
          <w:rStyle w:val="iiianoaieou"/>
          <w:rFonts w:ascii="Arial" w:hAnsi="Arial" w:cs="Arial"/>
          <w:bCs/>
          <w:sz w:val="18"/>
          <w:szCs w:val="18"/>
        </w:rPr>
      </w:pPr>
      <w:r>
        <w:rPr>
          <w:rStyle w:val="iiianoaieou"/>
          <w:rFonts w:ascii="Arial" w:hAnsi="Arial" w:cs="Arial"/>
          <w:bCs/>
          <w:sz w:val="18"/>
          <w:szCs w:val="18"/>
        </w:rPr>
        <w:t>4.3.11. Покупатель обязан регулярно посещать Личный кабинет для ознакомления с извещениями, уведомлениями и сообщениями Продавца и несет риски несвоевременного получения информации при невыполнении данной обязанности.</w:t>
      </w:r>
    </w:p>
    <w:p w:rsidR="007748B1" w:rsidRDefault="007748B1" w:rsidP="007748B1">
      <w:pPr>
        <w:ind w:left="426" w:right="-1"/>
        <w:rPr>
          <w:b/>
        </w:rPr>
      </w:pPr>
      <w:r>
        <w:rPr>
          <w:rFonts w:ascii="Arial" w:hAnsi="Arial" w:cs="Arial"/>
          <w:b/>
          <w:sz w:val="18"/>
          <w:szCs w:val="18"/>
        </w:rPr>
        <w:t>4.4. Покупатель имеет право:</w:t>
      </w:r>
    </w:p>
    <w:p w:rsidR="007748B1" w:rsidRDefault="007748B1" w:rsidP="007748B1">
      <w:pPr>
        <w:ind w:left="426" w:right="-1"/>
        <w:rPr>
          <w:rFonts w:ascii="Arial" w:hAnsi="Arial" w:cs="Arial"/>
          <w:sz w:val="18"/>
          <w:szCs w:val="18"/>
        </w:rPr>
      </w:pPr>
      <w:r>
        <w:rPr>
          <w:rFonts w:ascii="Arial" w:hAnsi="Arial" w:cs="Arial"/>
          <w:sz w:val="18"/>
          <w:szCs w:val="18"/>
        </w:rPr>
        <w:t>4.4.1. Приобретать Товары на сумму перечисленного Авансового платежа, отраженного на Счете договора.</w:t>
      </w:r>
    </w:p>
    <w:p w:rsidR="007748B1" w:rsidRDefault="007748B1" w:rsidP="007748B1">
      <w:pPr>
        <w:ind w:left="426" w:right="-1"/>
        <w:rPr>
          <w:rFonts w:ascii="Arial" w:hAnsi="Arial" w:cs="Arial"/>
          <w:sz w:val="18"/>
          <w:szCs w:val="18"/>
        </w:rPr>
      </w:pPr>
      <w:r>
        <w:rPr>
          <w:rFonts w:ascii="Arial" w:hAnsi="Arial" w:cs="Arial"/>
          <w:sz w:val="18"/>
          <w:szCs w:val="18"/>
        </w:rPr>
        <w:t>4.4.2. Заказать дополнительные Карты, отказаться от использования конкретной Карты, активировать/заблокировать операции с использованием Карты, увеличить или сократить перечень доступных и используемых услуг, что оформляется на официальном бланке Покупателя, за исключением действий, осуществленных в Личном кабинете, Мобильном приложении..</w:t>
      </w:r>
    </w:p>
    <w:p w:rsidR="007748B1" w:rsidRDefault="007748B1" w:rsidP="007748B1">
      <w:pPr>
        <w:pStyle w:val="ae"/>
        <w:ind w:left="426"/>
        <w:rPr>
          <w:rFonts w:ascii="Arial" w:hAnsi="Arial" w:cs="Arial"/>
          <w:sz w:val="18"/>
          <w:szCs w:val="18"/>
        </w:rPr>
      </w:pPr>
      <w:r>
        <w:rPr>
          <w:rFonts w:ascii="Arial" w:hAnsi="Arial" w:cs="Arial"/>
          <w:b/>
          <w:sz w:val="18"/>
          <w:szCs w:val="18"/>
        </w:rPr>
        <w:t>4.4.3. Изменять Товарные ограничители, виды Товара и прочие настройки Карты через доступный функционал Личного кабинета.</w:t>
      </w:r>
    </w:p>
    <w:p w:rsidR="007748B1" w:rsidRDefault="007748B1" w:rsidP="007748B1">
      <w:pPr>
        <w:pStyle w:val="ae"/>
        <w:ind w:left="426"/>
        <w:rPr>
          <w:rFonts w:ascii="Arial" w:hAnsi="Arial" w:cs="Arial"/>
          <w:b/>
          <w:sz w:val="18"/>
          <w:szCs w:val="18"/>
          <w:lang w:val="x-none"/>
        </w:rPr>
      </w:pPr>
      <w:r>
        <w:rPr>
          <w:rFonts w:ascii="Arial" w:hAnsi="Arial" w:cs="Arial"/>
          <w:b/>
          <w:sz w:val="18"/>
          <w:szCs w:val="18"/>
        </w:rPr>
        <w:t xml:space="preserve">4.4.4. Направить Продавцу заявление на возобновление отпуска Товара (разблокировку) по заблокированной Карте  в порядке, аналогичном порядку блокировки Карт, изложенному в п. 4.3.3. Договора. </w:t>
      </w:r>
    </w:p>
    <w:p w:rsidR="007748B1" w:rsidRDefault="007748B1" w:rsidP="007748B1">
      <w:pPr>
        <w:ind w:left="425"/>
        <w:jc w:val="center"/>
        <w:rPr>
          <w:rFonts w:ascii="Arial" w:hAnsi="Arial" w:cs="Arial"/>
          <w:b/>
          <w:sz w:val="18"/>
          <w:szCs w:val="18"/>
        </w:rPr>
      </w:pPr>
    </w:p>
    <w:p w:rsidR="007748B1" w:rsidRDefault="007748B1" w:rsidP="007748B1">
      <w:pPr>
        <w:ind w:left="425"/>
        <w:jc w:val="center"/>
        <w:rPr>
          <w:rFonts w:ascii="Arial" w:hAnsi="Arial" w:cs="Arial"/>
          <w:b/>
          <w:sz w:val="18"/>
          <w:szCs w:val="18"/>
        </w:rPr>
      </w:pPr>
      <w:r>
        <w:rPr>
          <w:rFonts w:ascii="Arial" w:hAnsi="Arial" w:cs="Arial"/>
          <w:b/>
          <w:sz w:val="18"/>
          <w:szCs w:val="18"/>
        </w:rPr>
        <w:t>5. ЦЕНА ДОГОВОРА И ПОРЯДОК РАСЧЕТОВ</w:t>
      </w:r>
    </w:p>
    <w:p w:rsidR="007748B1" w:rsidRDefault="007748B1" w:rsidP="007748B1">
      <w:pPr>
        <w:pStyle w:val="affff8"/>
        <w:ind w:left="426" w:right="-1"/>
        <w:rPr>
          <w:sz w:val="18"/>
          <w:szCs w:val="18"/>
        </w:rPr>
      </w:pPr>
      <w:r>
        <w:rPr>
          <w:sz w:val="18"/>
          <w:szCs w:val="18"/>
        </w:rPr>
        <w:t xml:space="preserve">5.1. Расчеты по настоящему договору производятся в рублях РФ. </w:t>
      </w:r>
    </w:p>
    <w:p w:rsidR="007748B1" w:rsidRDefault="007748B1" w:rsidP="007748B1">
      <w:pPr>
        <w:pStyle w:val="affff8"/>
        <w:ind w:left="426" w:right="-1"/>
        <w:rPr>
          <w:sz w:val="18"/>
          <w:szCs w:val="18"/>
        </w:rPr>
      </w:pPr>
      <w:r>
        <w:rPr>
          <w:sz w:val="18"/>
          <w:szCs w:val="18"/>
        </w:rPr>
        <w:t>5.2. Отчетным периодом по исполнению взаимных обязательств Сторон по Договору является календарный месяц.</w:t>
      </w:r>
    </w:p>
    <w:p w:rsidR="007748B1" w:rsidRDefault="007748B1" w:rsidP="007748B1">
      <w:pPr>
        <w:pStyle w:val="affff8"/>
        <w:ind w:left="426" w:right="-1"/>
        <w:rPr>
          <w:sz w:val="18"/>
          <w:szCs w:val="18"/>
        </w:rPr>
      </w:pPr>
      <w:r>
        <w:rPr>
          <w:sz w:val="18"/>
          <w:szCs w:val="18"/>
        </w:rPr>
        <w:t xml:space="preserve">5.3. Цена договора составляет </w:t>
      </w:r>
      <w:r w:rsidR="00D23698">
        <w:rPr>
          <w:sz w:val="18"/>
          <w:szCs w:val="18"/>
        </w:rPr>
        <w:t xml:space="preserve">4 800 000 </w:t>
      </w:r>
      <w:r>
        <w:rPr>
          <w:sz w:val="18"/>
          <w:szCs w:val="18"/>
        </w:rPr>
        <w:t>(</w:t>
      </w:r>
      <w:r w:rsidR="00D23698">
        <w:rPr>
          <w:sz w:val="18"/>
          <w:szCs w:val="18"/>
        </w:rPr>
        <w:t>четыре миллиона восемьсот тысяч</w:t>
      </w:r>
      <w:r>
        <w:rPr>
          <w:sz w:val="18"/>
          <w:szCs w:val="18"/>
        </w:rPr>
        <w:t xml:space="preserve">) рублей </w:t>
      </w:r>
      <w:r w:rsidR="00D23698">
        <w:rPr>
          <w:sz w:val="18"/>
          <w:szCs w:val="18"/>
        </w:rPr>
        <w:t>00</w:t>
      </w:r>
      <w:r>
        <w:rPr>
          <w:sz w:val="18"/>
          <w:szCs w:val="18"/>
        </w:rPr>
        <w:t xml:space="preserve"> коп., включая НДС</w:t>
      </w:r>
      <w:r w:rsidR="003B08C7">
        <w:rPr>
          <w:sz w:val="18"/>
          <w:szCs w:val="18"/>
        </w:rPr>
        <w:t xml:space="preserve"> 20%</w:t>
      </w:r>
      <w:r>
        <w:rPr>
          <w:sz w:val="18"/>
          <w:szCs w:val="18"/>
        </w:rPr>
        <w:t>. Расчеты за Товар производится по ценам и в порядке, определяемым в соответствии с Приложением № 1 к Договору.</w:t>
      </w:r>
    </w:p>
    <w:p w:rsidR="007748B1" w:rsidRDefault="007748B1" w:rsidP="007748B1">
      <w:pPr>
        <w:pStyle w:val="affff8"/>
        <w:ind w:left="426"/>
        <w:rPr>
          <w:sz w:val="18"/>
          <w:szCs w:val="18"/>
        </w:rPr>
      </w:pPr>
      <w:r>
        <w:rPr>
          <w:sz w:val="18"/>
          <w:szCs w:val="18"/>
        </w:rPr>
        <w:t>5.4. Покупатель перечисляет на расчетный счет Продавца денежные средства в качестве предоплаты (авансовый платеж) в течение 5 (пяти) рабочих дней с момента заключения Договора. Размер авансового платежа определяется Покупателем самостоятельно.</w:t>
      </w:r>
    </w:p>
    <w:p w:rsidR="007748B1" w:rsidRDefault="007748B1" w:rsidP="007748B1">
      <w:pPr>
        <w:pStyle w:val="affff8"/>
        <w:ind w:left="426"/>
        <w:rPr>
          <w:sz w:val="18"/>
          <w:szCs w:val="18"/>
        </w:rPr>
      </w:pPr>
      <w:r>
        <w:rPr>
          <w:sz w:val="18"/>
          <w:szCs w:val="18"/>
        </w:rPr>
        <w:t>Покупатель обязан в платежных поручениях на оплату в графе «Назначение платежа» указывать номер настоящего договора, присвоенный Продавцом, в противном случае последний не несет ответственности за несвоевременное зачисление денежных средств на Счет Договора Покупателя.</w:t>
      </w:r>
    </w:p>
    <w:p w:rsidR="007748B1" w:rsidRDefault="007748B1" w:rsidP="007748B1">
      <w:pPr>
        <w:pStyle w:val="affff8"/>
        <w:ind w:left="426"/>
        <w:rPr>
          <w:iCs/>
          <w:sz w:val="18"/>
          <w:szCs w:val="18"/>
        </w:rPr>
      </w:pPr>
      <w:r>
        <w:rPr>
          <w:sz w:val="18"/>
          <w:szCs w:val="18"/>
        </w:rPr>
        <w:t xml:space="preserve">5.5. </w:t>
      </w:r>
      <w:r>
        <w:rPr>
          <w:iCs/>
          <w:sz w:val="18"/>
          <w:szCs w:val="18"/>
        </w:rPr>
        <w:t>Стороны договорились, что любые авансы, предварительные оплаты  в рамках настоящего Договора не являются коммерческим кредитом по смыслу ст. 823 Гражданского кодекса РФ.</w:t>
      </w:r>
    </w:p>
    <w:p w:rsidR="007748B1" w:rsidRDefault="007748B1" w:rsidP="007748B1">
      <w:pPr>
        <w:shd w:val="clear" w:color="auto" w:fill="FFFFFF"/>
        <w:ind w:left="426"/>
        <w:rPr>
          <w:rFonts w:ascii="Arial" w:hAnsi="Arial" w:cs="Arial"/>
          <w:sz w:val="18"/>
          <w:szCs w:val="18"/>
        </w:rPr>
      </w:pPr>
      <w:r>
        <w:rPr>
          <w:rFonts w:ascii="Arial" w:hAnsi="Arial" w:cs="Arial"/>
          <w:sz w:val="18"/>
          <w:szCs w:val="18"/>
        </w:rPr>
        <w:t>5.6. Обязательство Покупателя по перечислению денежных средств и оплате Товара считается исполненным с даты поступления денежных средств на расчетный счет Продавца.</w:t>
      </w:r>
    </w:p>
    <w:p w:rsidR="007748B1" w:rsidRDefault="007748B1" w:rsidP="007748B1">
      <w:pPr>
        <w:shd w:val="clear" w:color="auto" w:fill="FFFFFF"/>
        <w:ind w:left="426"/>
        <w:rPr>
          <w:rFonts w:ascii="Arial" w:hAnsi="Arial" w:cs="Arial"/>
          <w:sz w:val="18"/>
          <w:szCs w:val="18"/>
        </w:rPr>
      </w:pPr>
      <w:r>
        <w:rPr>
          <w:rFonts w:ascii="Arial" w:hAnsi="Arial" w:cs="Arial"/>
          <w:sz w:val="18"/>
          <w:szCs w:val="18"/>
        </w:rPr>
        <w:t>5.7. Покупатель гарантирует Продавцу, что в случае осуществления оплаты за Товар третьим лицом, в отношении такого третьего лица не подано заявление о признании его банкротом, не возбуждено дело о банкротстве, у третьего лица отсутствуют признаки неплатежеспособности и</w:t>
      </w:r>
      <w:r w:rsidR="00D23698">
        <w:rPr>
          <w:rFonts w:ascii="Arial" w:hAnsi="Arial" w:cs="Arial"/>
          <w:sz w:val="18"/>
          <w:szCs w:val="18"/>
        </w:rPr>
        <w:t xml:space="preserve"> </w:t>
      </w:r>
      <w:r>
        <w:rPr>
          <w:rFonts w:ascii="Arial" w:hAnsi="Arial" w:cs="Arial"/>
          <w:sz w:val="18"/>
          <w:szCs w:val="18"/>
        </w:rPr>
        <w:t xml:space="preserve">(или) недостаточности имущества согласно Федеральному закону от 26.10.2002 № 127-ФЗ «О несостоятельности (банкротстве)». </w:t>
      </w:r>
    </w:p>
    <w:p w:rsidR="007748B1" w:rsidRDefault="007748B1" w:rsidP="007748B1">
      <w:pPr>
        <w:shd w:val="clear" w:color="auto" w:fill="FFFFFF"/>
        <w:ind w:left="426"/>
        <w:rPr>
          <w:rFonts w:ascii="Arial" w:hAnsi="Arial" w:cs="Arial"/>
          <w:sz w:val="18"/>
          <w:szCs w:val="18"/>
        </w:rPr>
      </w:pPr>
      <w:r>
        <w:rPr>
          <w:rFonts w:ascii="Arial" w:hAnsi="Arial" w:cs="Arial"/>
          <w:sz w:val="18"/>
          <w:szCs w:val="18"/>
        </w:rPr>
        <w:t xml:space="preserve">В случае нарушения Покупателем указанных гарантий, Продавец имеет право отказаться от исполнения Договора в одностороннем порядке, письменно уведомив Покупателя за 3 (три) календарных дня до даты расторжения настоящего Договора. </w:t>
      </w:r>
    </w:p>
    <w:p w:rsidR="007748B1" w:rsidRDefault="007748B1" w:rsidP="007748B1">
      <w:pPr>
        <w:shd w:val="clear" w:color="auto" w:fill="FFFFFF"/>
        <w:ind w:left="426"/>
        <w:rPr>
          <w:rFonts w:ascii="Arial" w:hAnsi="Arial" w:cs="Arial"/>
          <w:sz w:val="18"/>
          <w:szCs w:val="18"/>
        </w:rPr>
      </w:pPr>
      <w:r>
        <w:rPr>
          <w:rFonts w:ascii="Arial" w:hAnsi="Arial" w:cs="Arial"/>
          <w:sz w:val="18"/>
          <w:szCs w:val="18"/>
        </w:rPr>
        <w:t>В случае признания решением суда платежей, совершенных третьим лицом в адрес Продавца, недействительными, Покупатель в порядке статьи 406.1 Гражданского Кодекса РФ возмещает Продавцу имущественные потери. Размер имущественных потерь равен сумме платежей, взысканных судом с Продавца, включая все присужденные другой стороне судебные расходы.</w:t>
      </w:r>
    </w:p>
    <w:p w:rsidR="007748B1" w:rsidRDefault="007748B1" w:rsidP="007748B1">
      <w:pPr>
        <w:shd w:val="clear" w:color="auto" w:fill="FFFFFF"/>
        <w:ind w:left="426"/>
        <w:rPr>
          <w:rFonts w:ascii="Arial" w:hAnsi="Arial" w:cs="Arial"/>
          <w:sz w:val="18"/>
          <w:szCs w:val="18"/>
        </w:rPr>
      </w:pPr>
    </w:p>
    <w:p w:rsidR="007748B1" w:rsidRDefault="007748B1" w:rsidP="007748B1">
      <w:pPr>
        <w:pStyle w:val="ae"/>
        <w:numPr>
          <w:ilvl w:val="0"/>
          <w:numId w:val="18"/>
        </w:numPr>
        <w:tabs>
          <w:tab w:val="left" w:pos="720"/>
          <w:tab w:val="left" w:pos="900"/>
          <w:tab w:val="left" w:pos="1080"/>
        </w:tabs>
        <w:spacing w:after="0"/>
        <w:ind w:left="425" w:firstLine="0"/>
        <w:jc w:val="center"/>
        <w:outlineLvl w:val="0"/>
        <w:rPr>
          <w:rFonts w:ascii="Arial" w:hAnsi="Arial" w:cs="Arial"/>
          <w:bCs/>
          <w:sz w:val="18"/>
          <w:szCs w:val="18"/>
        </w:rPr>
      </w:pPr>
      <w:r>
        <w:rPr>
          <w:rFonts w:ascii="Arial" w:hAnsi="Arial" w:cs="Arial"/>
          <w:bCs/>
          <w:sz w:val="18"/>
          <w:szCs w:val="18"/>
        </w:rPr>
        <w:t>КАЧЕСТВО ТОВАРА</w:t>
      </w:r>
    </w:p>
    <w:p w:rsidR="007748B1" w:rsidRDefault="007748B1" w:rsidP="007748B1">
      <w:pPr>
        <w:pStyle w:val="28"/>
        <w:tabs>
          <w:tab w:val="left" w:pos="360"/>
          <w:tab w:val="left" w:pos="900"/>
          <w:tab w:val="left" w:pos="1080"/>
        </w:tabs>
        <w:spacing w:after="0" w:line="240" w:lineRule="auto"/>
        <w:ind w:left="426"/>
        <w:rPr>
          <w:rFonts w:ascii="Arial" w:hAnsi="Arial" w:cs="Arial"/>
          <w:spacing w:val="-4"/>
          <w:sz w:val="18"/>
          <w:szCs w:val="18"/>
        </w:rPr>
      </w:pPr>
      <w:r>
        <w:rPr>
          <w:rFonts w:ascii="Arial" w:hAnsi="Arial" w:cs="Arial"/>
          <w:spacing w:val="-4"/>
          <w:sz w:val="18"/>
          <w:szCs w:val="18"/>
        </w:rPr>
        <w:t xml:space="preserve">6.1. Качество Товара должно соответствовать требованиям Технического регламента, действующих ГОСТов, ТУ, иных нормативных актов РФ, подтверждаться при необходимости сертификатами завода-изготовителя и паспортами качества либо надлежащим образом заверенными копиями таких документов, находящимися на Торговых точках и предоставляемых по первому требованию Покупателя. </w:t>
      </w:r>
    </w:p>
    <w:p w:rsidR="007748B1" w:rsidRDefault="007748B1" w:rsidP="007748B1">
      <w:pPr>
        <w:pStyle w:val="28"/>
        <w:tabs>
          <w:tab w:val="left" w:pos="360"/>
        </w:tabs>
        <w:spacing w:after="0" w:line="240" w:lineRule="auto"/>
        <w:ind w:left="426"/>
        <w:rPr>
          <w:rFonts w:ascii="Arial" w:hAnsi="Arial" w:cs="Arial"/>
          <w:sz w:val="18"/>
          <w:szCs w:val="18"/>
        </w:rPr>
      </w:pPr>
      <w:r>
        <w:rPr>
          <w:rFonts w:ascii="Arial" w:hAnsi="Arial" w:cs="Arial"/>
          <w:sz w:val="18"/>
          <w:szCs w:val="18"/>
        </w:rPr>
        <w:t>6.2. Если в течение 24 (двадцати четырех) часов от времени получения Покупателем Товара в Торговой точке, Продавец по адресу указанному в разделе 11 настоящего Договора не получит письменного уведомления Покупателя об обнаружении несоответствия качества Товара, Товар, переданный Продавцом Покупателю по настоящему Договору, считается принятым надлежащего качества.</w:t>
      </w:r>
    </w:p>
    <w:p w:rsidR="007748B1" w:rsidRDefault="007748B1" w:rsidP="007748B1">
      <w:pPr>
        <w:pStyle w:val="28"/>
        <w:tabs>
          <w:tab w:val="left" w:pos="360"/>
        </w:tabs>
        <w:spacing w:after="0" w:line="240" w:lineRule="auto"/>
        <w:ind w:left="425"/>
        <w:rPr>
          <w:rFonts w:ascii="Arial" w:hAnsi="Arial" w:cs="Arial"/>
          <w:sz w:val="18"/>
          <w:szCs w:val="18"/>
        </w:rPr>
      </w:pPr>
      <w:r>
        <w:rPr>
          <w:rFonts w:ascii="Arial" w:hAnsi="Arial" w:cs="Arial"/>
          <w:sz w:val="18"/>
          <w:szCs w:val="18"/>
        </w:rPr>
        <w:t xml:space="preserve">6.3. </w:t>
      </w:r>
      <w:r>
        <w:rPr>
          <w:rFonts w:ascii="Arial" w:hAnsi="Arial" w:cs="Arial"/>
          <w:bCs/>
          <w:iCs/>
          <w:sz w:val="18"/>
          <w:szCs w:val="18"/>
        </w:rPr>
        <w:t>При предъявлении претензий по качеству и/или количеству полученного Товара Покупатель обязан предъявить Продавцу документ, подтверждающий факт получения Товара в торговой точке – Чек. Рассмотрение претензии по качеству возможно только при предъявлении Покупателем протокола испытаний, выданного испытательной лабораторией, аккредитованной при Федеральном Агентстве по техническому регулированию и метрологии. При этом все качественные показатели в протоколе должны быть определены аттестованными методами испытаний (экспресс-методы являются нелегитимными при выставлении претензии, Сторонами не принимаются). Образец нефтепродукта для испытаний должен быть отобран по правилам ГОСТ 2517-2012 (нефтепродукты)/ГОСТ 14921-2018 (газ) в торговой точке, которая произвела отпуск топлива Покупателю. В случае отсутствия технической возможности отбора образца по ГОСТ 2517-2012 допускается отбор из топливо-раздаточной колонки. Рассмотрение претензий по количеству возможно при использовании  Покупателем средств измерений, внесенных в государственный реестр при определении разницы между фактически заправленным количеством нефтепродуктов и запрошенным количеством.</w:t>
      </w:r>
      <w:r>
        <w:rPr>
          <w:rFonts w:ascii="Arial" w:hAnsi="Arial" w:cs="Arial"/>
          <w:sz w:val="18"/>
          <w:szCs w:val="18"/>
        </w:rPr>
        <w:t xml:space="preserve"> </w:t>
      </w:r>
    </w:p>
    <w:p w:rsidR="007748B1" w:rsidRDefault="007748B1" w:rsidP="007748B1">
      <w:pPr>
        <w:pStyle w:val="28"/>
        <w:tabs>
          <w:tab w:val="left" w:pos="360"/>
          <w:tab w:val="left" w:pos="900"/>
          <w:tab w:val="left" w:pos="1080"/>
        </w:tabs>
        <w:spacing w:after="0" w:line="240" w:lineRule="auto"/>
        <w:ind w:left="425"/>
        <w:rPr>
          <w:rFonts w:ascii="Arial" w:hAnsi="Arial" w:cs="Arial"/>
          <w:spacing w:val="-4"/>
          <w:sz w:val="18"/>
          <w:szCs w:val="18"/>
        </w:rPr>
      </w:pPr>
      <w:r>
        <w:rPr>
          <w:rFonts w:ascii="Arial" w:hAnsi="Arial" w:cs="Arial"/>
          <w:spacing w:val="-4"/>
          <w:sz w:val="18"/>
          <w:szCs w:val="18"/>
        </w:rPr>
        <w:lastRenderedPageBreak/>
        <w:t>6.4. При обнаружении несоответствия качества Товара Покупатель обязан предпринять все необходимые действия по сообщению и вызову представителей Продавца, составлению Актов, протоколов, оформлению документов, обеспечению сохранности полученного Товара и иные действия, фиксирующие и подтверждающие факт несоответствия Товара по качеству.</w:t>
      </w:r>
    </w:p>
    <w:p w:rsidR="007748B1" w:rsidRDefault="007748B1" w:rsidP="007748B1">
      <w:pPr>
        <w:pStyle w:val="28"/>
        <w:tabs>
          <w:tab w:val="left" w:pos="900"/>
          <w:tab w:val="left" w:pos="1080"/>
        </w:tabs>
        <w:spacing w:after="0" w:line="240" w:lineRule="auto"/>
        <w:ind w:left="425"/>
        <w:rPr>
          <w:rFonts w:ascii="Arial" w:hAnsi="Arial" w:cs="Arial"/>
          <w:spacing w:val="-4"/>
          <w:sz w:val="18"/>
          <w:szCs w:val="18"/>
        </w:rPr>
      </w:pPr>
    </w:p>
    <w:p w:rsidR="007748B1" w:rsidRDefault="007748B1" w:rsidP="007748B1">
      <w:pPr>
        <w:pStyle w:val="affff8"/>
        <w:numPr>
          <w:ilvl w:val="0"/>
          <w:numId w:val="19"/>
        </w:numPr>
        <w:tabs>
          <w:tab w:val="left" w:pos="720"/>
        </w:tabs>
        <w:ind w:left="425" w:firstLine="0"/>
        <w:jc w:val="center"/>
        <w:rPr>
          <w:b/>
          <w:sz w:val="18"/>
          <w:szCs w:val="18"/>
        </w:rPr>
      </w:pPr>
      <w:r>
        <w:rPr>
          <w:b/>
          <w:sz w:val="18"/>
          <w:szCs w:val="18"/>
        </w:rPr>
        <w:t>ОТВЕТСТВЕННОСТЬ СТОРОН</w:t>
      </w:r>
    </w:p>
    <w:p w:rsidR="007748B1" w:rsidRDefault="007748B1" w:rsidP="007748B1">
      <w:pPr>
        <w:pStyle w:val="28"/>
        <w:tabs>
          <w:tab w:val="left" w:pos="720"/>
          <w:tab w:val="left" w:pos="900"/>
        </w:tabs>
        <w:spacing w:after="0" w:line="240" w:lineRule="auto"/>
        <w:ind w:left="426"/>
        <w:rPr>
          <w:rFonts w:ascii="Arial" w:hAnsi="Arial" w:cs="Arial"/>
          <w:sz w:val="18"/>
          <w:szCs w:val="18"/>
        </w:rPr>
      </w:pPr>
      <w:r>
        <w:rPr>
          <w:rFonts w:ascii="Arial" w:hAnsi="Arial" w:cs="Arial"/>
          <w:sz w:val="18"/>
          <w:szCs w:val="18"/>
        </w:rPr>
        <w:t>7.1. За неисполнение либо ненадлежащее исполнение обязательств по Договору Стороны несут ответственность в соответствии с законодательством Российской Федерации.</w:t>
      </w:r>
    </w:p>
    <w:p w:rsidR="007748B1" w:rsidRDefault="007748B1" w:rsidP="007748B1">
      <w:pPr>
        <w:ind w:left="426"/>
        <w:rPr>
          <w:rFonts w:ascii="Arial" w:hAnsi="Arial" w:cs="Arial"/>
          <w:sz w:val="18"/>
          <w:szCs w:val="18"/>
        </w:rPr>
      </w:pPr>
      <w:r>
        <w:rPr>
          <w:rFonts w:ascii="Arial" w:hAnsi="Arial" w:cs="Arial"/>
          <w:sz w:val="18"/>
          <w:szCs w:val="18"/>
        </w:rPr>
        <w:t xml:space="preserve">7.2. В случае возникновения споров, требований или разногласий по применению или толкованию Договора, Стороны примут меры к их разрешению в претензионном порядке. Претензия может быть направлена Почтой России, курьерским отправлением и по электронной почте. Претензия, направляемая по электронной почте, может быть оформлена в виде электронного сообщения, в том числе с приложением сканированного образа претензии, либо в любом ином виде, позволяющем достоверно определить претензионный характер сообщения. Стороны признают равную юридическую силу собственноручной подписи уполномоченного лица и его факсимильной подписи на претензии. </w:t>
      </w:r>
    </w:p>
    <w:p w:rsidR="007748B1" w:rsidRDefault="007748B1" w:rsidP="007748B1">
      <w:pPr>
        <w:pStyle w:val="28"/>
        <w:tabs>
          <w:tab w:val="left" w:pos="720"/>
          <w:tab w:val="left" w:pos="900"/>
        </w:tabs>
        <w:spacing w:after="0" w:line="240" w:lineRule="auto"/>
        <w:ind w:left="426"/>
        <w:rPr>
          <w:rFonts w:ascii="Arial" w:hAnsi="Arial" w:cs="Arial"/>
          <w:sz w:val="18"/>
          <w:szCs w:val="18"/>
        </w:rPr>
      </w:pPr>
      <w:r>
        <w:rPr>
          <w:rFonts w:ascii="Arial" w:hAnsi="Arial" w:cs="Arial"/>
          <w:sz w:val="18"/>
          <w:szCs w:val="18"/>
        </w:rPr>
        <w:t>7.3. При соблюдении Покупателем всех условий Договора, в т.ч. пункта 3.2 Договора, Продавец несет ответственность за возврат неиспользованных Покупателем сумм аванса.</w:t>
      </w:r>
    </w:p>
    <w:p w:rsidR="007748B1" w:rsidRDefault="007748B1" w:rsidP="007748B1">
      <w:pPr>
        <w:pStyle w:val="28"/>
        <w:tabs>
          <w:tab w:val="left" w:pos="720"/>
          <w:tab w:val="left" w:pos="900"/>
        </w:tabs>
        <w:spacing w:after="0" w:line="240" w:lineRule="auto"/>
        <w:ind w:left="426"/>
        <w:rPr>
          <w:rFonts w:ascii="Arial" w:hAnsi="Arial" w:cs="Arial"/>
          <w:sz w:val="18"/>
          <w:szCs w:val="18"/>
        </w:rPr>
      </w:pPr>
      <w:r>
        <w:rPr>
          <w:rFonts w:ascii="Arial" w:hAnsi="Arial" w:cs="Arial"/>
          <w:sz w:val="18"/>
          <w:szCs w:val="18"/>
        </w:rPr>
        <w:t>7.4. Продавец несет ответственность за реальный ущерб, причиненный Покупателю, в случае нарушения им сроков приостановки (прекращения) отпуска Товаров по Карте, установленных подпунктом 4.1.2. Договора.</w:t>
      </w:r>
    </w:p>
    <w:p w:rsidR="007748B1" w:rsidRDefault="007748B1" w:rsidP="007748B1">
      <w:pPr>
        <w:ind w:left="426"/>
        <w:rPr>
          <w:rFonts w:ascii="Arial" w:hAnsi="Arial" w:cs="Arial"/>
          <w:sz w:val="18"/>
          <w:szCs w:val="18"/>
        </w:rPr>
      </w:pPr>
      <w:r>
        <w:rPr>
          <w:rFonts w:ascii="Arial" w:hAnsi="Arial" w:cs="Arial"/>
          <w:sz w:val="18"/>
          <w:szCs w:val="18"/>
        </w:rPr>
        <w:t>7.5. Претензии в рамках исполнения Договора должны быть рассмотрены в течение 10 (десяти) рабочих дней с момента доставки другой Стороне. Стороны подтверждают, что направление претензий на адреса электронной почты, указанные в Договоре, считается надлежащим соблюдением претензионного порядка, а заверенный Стороной скриншот электронной почты надлежащим доказательством такого направления. В случае отказа либо невозможности получения претензии, направленной курьерской службой по адресу местонахождения Стороны, претензия считается доставленной с даты отказа, либо иной даты, указанной в накладной курьерской службы. О результатах рассмотрения претензии сообщается в письменном виде.</w:t>
      </w:r>
    </w:p>
    <w:p w:rsidR="007748B1" w:rsidRDefault="007748B1" w:rsidP="007748B1">
      <w:pPr>
        <w:pStyle w:val="28"/>
        <w:tabs>
          <w:tab w:val="left" w:pos="720"/>
          <w:tab w:val="left" w:pos="900"/>
        </w:tabs>
        <w:spacing w:after="0" w:line="240" w:lineRule="auto"/>
        <w:ind w:left="426"/>
        <w:rPr>
          <w:rFonts w:ascii="Arial" w:hAnsi="Arial" w:cs="Arial"/>
          <w:sz w:val="18"/>
          <w:szCs w:val="18"/>
        </w:rPr>
      </w:pPr>
      <w:r>
        <w:rPr>
          <w:rFonts w:ascii="Arial" w:hAnsi="Arial" w:cs="Arial"/>
          <w:sz w:val="18"/>
          <w:szCs w:val="18"/>
        </w:rPr>
        <w:t>7.6. В случае неудовлетворения претензии и/или невозможности урегулировать спор иными способами, спор передаётся на рассмотрение Арбитражного суда по месту нахождения Продавца.</w:t>
      </w:r>
    </w:p>
    <w:p w:rsidR="007748B1" w:rsidRDefault="007748B1" w:rsidP="007748B1">
      <w:pPr>
        <w:pStyle w:val="afff5"/>
        <w:ind w:left="426"/>
        <w:rPr>
          <w:rFonts w:ascii="Arial" w:hAnsi="Arial" w:cs="Arial"/>
          <w:sz w:val="18"/>
          <w:szCs w:val="18"/>
        </w:rPr>
      </w:pPr>
      <w:r>
        <w:rPr>
          <w:rFonts w:ascii="Arial" w:hAnsi="Arial" w:cs="Arial"/>
          <w:sz w:val="18"/>
          <w:szCs w:val="18"/>
        </w:rPr>
        <w:t>7.7. В случае нарушения сроков погашения задолженности, установленных в пункте 4.3.8. Договора, Покупатель обязуется уплатить Продавцу неустойку в размере 0,1 процент от суммы задолженности за каждый день просрочки.</w:t>
      </w:r>
    </w:p>
    <w:p w:rsidR="007748B1" w:rsidRDefault="007748B1" w:rsidP="007748B1">
      <w:pPr>
        <w:pStyle w:val="afff5"/>
        <w:ind w:left="426"/>
        <w:rPr>
          <w:rFonts w:ascii="Arial" w:hAnsi="Arial" w:cs="Arial"/>
          <w:sz w:val="18"/>
          <w:szCs w:val="18"/>
        </w:rPr>
      </w:pPr>
      <w:r>
        <w:rPr>
          <w:rFonts w:ascii="Arial" w:hAnsi="Arial" w:cs="Arial"/>
          <w:sz w:val="18"/>
          <w:szCs w:val="18"/>
        </w:rPr>
        <w:t>7.8.</w:t>
      </w:r>
      <w:r>
        <w:rPr>
          <w:rFonts w:ascii="Arial" w:eastAsia="Times New Roman" w:hAnsi="Arial" w:cs="Arial"/>
          <w:sz w:val="18"/>
          <w:szCs w:val="18"/>
        </w:rPr>
        <w:t xml:space="preserve"> </w:t>
      </w:r>
      <w:r>
        <w:rPr>
          <w:rFonts w:ascii="Arial" w:hAnsi="Arial" w:cs="Arial"/>
          <w:sz w:val="18"/>
          <w:szCs w:val="18"/>
        </w:rPr>
        <w:t>В случае несоблюдения п. 2.8. Договора Покупатель, осуществивший уступку права, выплачивает Продавцу неустойку в размере уступленного права. Убытки, причиненные Продавцу уступкой права, осуществленной с нарушением п. 2.8. Договора, взыскиваются сверх суммы неустойки.</w:t>
      </w:r>
    </w:p>
    <w:p w:rsidR="007748B1" w:rsidRDefault="007748B1" w:rsidP="007748B1">
      <w:pPr>
        <w:pStyle w:val="afff5"/>
        <w:ind w:left="426"/>
        <w:rPr>
          <w:rFonts w:ascii="Arial" w:hAnsi="Arial" w:cs="Arial"/>
          <w:sz w:val="18"/>
          <w:szCs w:val="18"/>
        </w:rPr>
      </w:pPr>
      <w:r>
        <w:rPr>
          <w:rFonts w:ascii="Arial" w:hAnsi="Arial" w:cs="Arial"/>
          <w:sz w:val="18"/>
          <w:szCs w:val="18"/>
        </w:rPr>
        <w:t xml:space="preserve">7.9. Предусмотренные настоящим договором неустойка и штраф считаются начисленными с момента их признания Стороной договора, либо с момента вступления в силу соответствующего решения суда. </w:t>
      </w:r>
    </w:p>
    <w:p w:rsidR="007748B1" w:rsidRDefault="007748B1" w:rsidP="007748B1">
      <w:pPr>
        <w:pStyle w:val="afff5"/>
        <w:ind w:left="426"/>
        <w:rPr>
          <w:rFonts w:ascii="Arial" w:hAnsi="Arial" w:cs="Arial"/>
          <w:sz w:val="18"/>
          <w:szCs w:val="18"/>
        </w:rPr>
      </w:pPr>
    </w:p>
    <w:p w:rsidR="007748B1" w:rsidRDefault="007748B1" w:rsidP="007748B1">
      <w:pPr>
        <w:widowControl w:val="0"/>
        <w:numPr>
          <w:ilvl w:val="0"/>
          <w:numId w:val="19"/>
        </w:numPr>
        <w:spacing w:after="0"/>
        <w:ind w:left="425" w:firstLine="0"/>
        <w:jc w:val="center"/>
        <w:rPr>
          <w:rFonts w:ascii="Arial" w:hAnsi="Arial" w:cs="Arial"/>
          <w:b/>
          <w:sz w:val="18"/>
          <w:szCs w:val="18"/>
        </w:rPr>
      </w:pPr>
      <w:r>
        <w:rPr>
          <w:rFonts w:ascii="Arial" w:hAnsi="Arial" w:cs="Arial"/>
          <w:b/>
          <w:sz w:val="18"/>
          <w:szCs w:val="18"/>
        </w:rPr>
        <w:t>ВСТУПЛЕНИЕ В СИЛУ, СРОК ДЕЙСТВИЯ И ПОРЯДОК ПРЕКРАЩЕНИЯ ДОГОВОРА</w:t>
      </w:r>
    </w:p>
    <w:p w:rsidR="007748B1" w:rsidRDefault="007748B1" w:rsidP="007748B1">
      <w:pPr>
        <w:numPr>
          <w:ilvl w:val="1"/>
          <w:numId w:val="19"/>
        </w:numPr>
        <w:tabs>
          <w:tab w:val="clear" w:pos="360"/>
          <w:tab w:val="num" w:pos="851"/>
        </w:tabs>
        <w:spacing w:after="0"/>
        <w:ind w:left="426" w:firstLine="0"/>
        <w:rPr>
          <w:rFonts w:ascii="Arial" w:hAnsi="Arial" w:cs="Arial"/>
          <w:sz w:val="18"/>
          <w:szCs w:val="18"/>
        </w:rPr>
      </w:pPr>
      <w:r>
        <w:rPr>
          <w:rFonts w:ascii="Arial" w:hAnsi="Arial" w:cs="Arial"/>
          <w:sz w:val="18"/>
          <w:szCs w:val="18"/>
        </w:rPr>
        <w:t>Договор вступает в силу со дня подписания его Сторонами и действует по «30» сентября 2021 года включительно, а в части финансовых взаиморасчетов между Сторонами до полного их завершения.</w:t>
      </w:r>
    </w:p>
    <w:p w:rsidR="007748B1" w:rsidRDefault="007748B1" w:rsidP="007748B1">
      <w:pPr>
        <w:tabs>
          <w:tab w:val="num" w:pos="0"/>
          <w:tab w:val="num" w:pos="426"/>
        </w:tabs>
        <w:ind w:left="426"/>
        <w:rPr>
          <w:rFonts w:ascii="Arial" w:hAnsi="Arial" w:cs="Arial"/>
          <w:sz w:val="18"/>
          <w:szCs w:val="18"/>
        </w:rPr>
      </w:pPr>
      <w:r>
        <w:rPr>
          <w:rFonts w:ascii="Arial" w:hAnsi="Arial" w:cs="Arial"/>
          <w:sz w:val="18"/>
          <w:szCs w:val="18"/>
        </w:rPr>
        <w:t>8.2. Договор может быть расторгнут в одностороннем внесудебном порядке по инициативе любой из Сторон при условии предварительного уведомления другой Стороны в письменном виде не позднее, чем за 15 (пятнадцать) календарных дней до даты расторжения Договора. Продавец может отказаться от Договора в одностороннем внесудебном порядке по основаниям, предусмотренным п. 4.2.9. Договора.</w:t>
      </w:r>
    </w:p>
    <w:p w:rsidR="007748B1" w:rsidRDefault="007748B1" w:rsidP="007748B1">
      <w:pPr>
        <w:tabs>
          <w:tab w:val="num" w:pos="426"/>
        </w:tabs>
        <w:ind w:left="426"/>
        <w:rPr>
          <w:rFonts w:ascii="Arial" w:hAnsi="Arial" w:cs="Arial"/>
          <w:sz w:val="18"/>
          <w:szCs w:val="18"/>
        </w:rPr>
      </w:pPr>
      <w:r>
        <w:rPr>
          <w:rFonts w:ascii="Arial" w:hAnsi="Arial" w:cs="Arial"/>
          <w:sz w:val="18"/>
          <w:szCs w:val="18"/>
        </w:rPr>
        <w:t xml:space="preserve">8.3. В случае расторжения Договора или истечения срока его действия, Покупатель оплачивает стоимость фактически приобретенных на момент расторжения Договора Товара. При наличии неиспользованной Покупателем суммы предварительной оплаты (авансового платежа), Продавец возвращает Покупателю на расчетный счет сумму неиспользованного авансового платежа в течение 10 (Десяти) рабочих дней с момента сверки Сторонами взаимных обязательств и подписания Акта сверки.  </w:t>
      </w:r>
    </w:p>
    <w:p w:rsidR="007748B1" w:rsidRDefault="007748B1" w:rsidP="007748B1">
      <w:pPr>
        <w:tabs>
          <w:tab w:val="num" w:pos="360"/>
          <w:tab w:val="num" w:pos="426"/>
        </w:tabs>
        <w:ind w:left="426"/>
        <w:rPr>
          <w:rFonts w:ascii="Arial" w:hAnsi="Arial" w:cs="Arial"/>
          <w:sz w:val="18"/>
          <w:szCs w:val="18"/>
        </w:rPr>
      </w:pPr>
      <w:r>
        <w:rPr>
          <w:rFonts w:ascii="Arial" w:hAnsi="Arial" w:cs="Arial"/>
          <w:sz w:val="18"/>
          <w:szCs w:val="18"/>
        </w:rPr>
        <w:t>8.4. При расторжении или истечении срока действия Договора Стороны не позднее 10 (десятого) рабочего дня месяца, следующего за месяцем блокировки Карт, проводят сверку взаимных обязательств, оформляемую актом сверки, и проводят окончательный расчет в течение 10 (десяти) рабочих дней с момента подписания акта сверки взаиморасчетов, при условии исполнения Покупателем п. 3.2 Договора.</w:t>
      </w:r>
    </w:p>
    <w:p w:rsidR="007748B1" w:rsidRDefault="007748B1" w:rsidP="007748B1">
      <w:pPr>
        <w:tabs>
          <w:tab w:val="num" w:pos="360"/>
          <w:tab w:val="num" w:pos="426"/>
        </w:tabs>
        <w:ind w:left="426"/>
        <w:rPr>
          <w:rFonts w:ascii="Arial" w:hAnsi="Arial" w:cs="Arial"/>
          <w:sz w:val="18"/>
          <w:szCs w:val="18"/>
        </w:rPr>
      </w:pPr>
      <w:r>
        <w:rPr>
          <w:rFonts w:ascii="Arial" w:hAnsi="Arial" w:cs="Arial"/>
          <w:sz w:val="18"/>
          <w:szCs w:val="18"/>
        </w:rPr>
        <w:t>8.6. Стороны соглашаются, что сверка взаиморасчетов, осуществляемая Сторонами путем обмена подписанными сканированными -образами актов сверки по электронной почте, заверенными печатями и подписями сторон, будут иметь такую же силу, как и оригиналы актов сверки полученные Сторонами в бумажном виде.</w:t>
      </w:r>
    </w:p>
    <w:p w:rsidR="00163484" w:rsidRPr="00165695" w:rsidRDefault="00163484" w:rsidP="007748B1">
      <w:pPr>
        <w:tabs>
          <w:tab w:val="num" w:pos="360"/>
          <w:tab w:val="num" w:pos="426"/>
        </w:tabs>
        <w:ind w:left="426"/>
        <w:rPr>
          <w:rFonts w:ascii="Arial" w:hAnsi="Arial" w:cs="Arial"/>
          <w:sz w:val="18"/>
          <w:szCs w:val="18"/>
        </w:rPr>
      </w:pPr>
      <w:r w:rsidRPr="00165695">
        <w:rPr>
          <w:rFonts w:ascii="Arial" w:hAnsi="Arial" w:cs="Arial"/>
          <w:sz w:val="18"/>
          <w:szCs w:val="18"/>
        </w:rPr>
        <w:t>8.7 Стороны согласовали, что права и обязанности Продавца могут быть в полном объеме переданы иному лицу путем подписания трехстороннего соглашения.</w:t>
      </w:r>
    </w:p>
    <w:p w:rsidR="007748B1" w:rsidRDefault="007748B1" w:rsidP="007748B1">
      <w:pPr>
        <w:tabs>
          <w:tab w:val="num" w:pos="360"/>
          <w:tab w:val="num" w:pos="426"/>
        </w:tabs>
        <w:ind w:left="426"/>
        <w:rPr>
          <w:rFonts w:ascii="Arial" w:hAnsi="Arial" w:cs="Arial"/>
          <w:sz w:val="18"/>
          <w:szCs w:val="18"/>
        </w:rPr>
      </w:pPr>
    </w:p>
    <w:p w:rsidR="007748B1" w:rsidRDefault="007748B1" w:rsidP="007748B1">
      <w:pPr>
        <w:pStyle w:val="ae"/>
        <w:numPr>
          <w:ilvl w:val="0"/>
          <w:numId w:val="19"/>
        </w:numPr>
        <w:tabs>
          <w:tab w:val="num" w:pos="426"/>
          <w:tab w:val="left" w:pos="720"/>
          <w:tab w:val="left" w:pos="900"/>
          <w:tab w:val="left" w:pos="1080"/>
        </w:tabs>
        <w:spacing w:after="0"/>
        <w:ind w:left="425" w:firstLine="0"/>
        <w:jc w:val="center"/>
        <w:outlineLvl w:val="0"/>
        <w:rPr>
          <w:rFonts w:ascii="Arial" w:hAnsi="Arial" w:cs="Arial"/>
          <w:bCs/>
          <w:sz w:val="18"/>
          <w:szCs w:val="18"/>
        </w:rPr>
      </w:pPr>
      <w:r>
        <w:rPr>
          <w:rFonts w:ascii="Arial" w:hAnsi="Arial" w:cs="Arial"/>
          <w:bCs/>
          <w:sz w:val="18"/>
          <w:szCs w:val="18"/>
        </w:rPr>
        <w:t>ОБСТОЯТЕЛЬСТВА НЕПРЕОДОЛИМОЙ СИЛЫ</w:t>
      </w:r>
    </w:p>
    <w:p w:rsidR="007748B1" w:rsidRDefault="007748B1" w:rsidP="007748B1">
      <w:pPr>
        <w:pStyle w:val="28"/>
        <w:numPr>
          <w:ilvl w:val="1"/>
          <w:numId w:val="20"/>
        </w:numPr>
        <w:tabs>
          <w:tab w:val="num" w:pos="180"/>
          <w:tab w:val="left" w:pos="360"/>
          <w:tab w:val="num" w:pos="426"/>
          <w:tab w:val="left" w:pos="900"/>
          <w:tab w:val="left" w:pos="1080"/>
        </w:tabs>
        <w:spacing w:after="0" w:line="240" w:lineRule="auto"/>
        <w:ind w:left="425" w:firstLine="0"/>
        <w:rPr>
          <w:rFonts w:ascii="Arial" w:hAnsi="Arial" w:cs="Arial"/>
          <w:sz w:val="18"/>
          <w:szCs w:val="18"/>
        </w:rPr>
      </w:pPr>
      <w:r>
        <w:rPr>
          <w:rFonts w:ascii="Arial" w:hAnsi="Arial" w:cs="Arial"/>
          <w:sz w:val="18"/>
          <w:szCs w:val="18"/>
        </w:rPr>
        <w:t>Стороны освобождаются от ответственности за неисполнение или ненадлежащее исполнение обязательств по Договору в случае возникновения обстоятельств непреодолимой силы, которые ни одна из Сторон была не в состоянии предвидеть и/или предотвратить разумными мерами, и которые повлияли на исполнение Сторонами своих обязательств по Договору.</w:t>
      </w:r>
    </w:p>
    <w:p w:rsidR="007748B1" w:rsidRDefault="007748B1" w:rsidP="007748B1">
      <w:pPr>
        <w:pStyle w:val="28"/>
        <w:numPr>
          <w:ilvl w:val="1"/>
          <w:numId w:val="20"/>
        </w:numPr>
        <w:tabs>
          <w:tab w:val="num" w:pos="180"/>
          <w:tab w:val="left" w:pos="360"/>
          <w:tab w:val="num" w:pos="426"/>
          <w:tab w:val="left" w:pos="900"/>
          <w:tab w:val="left" w:pos="1080"/>
        </w:tabs>
        <w:spacing w:after="0" w:line="240" w:lineRule="auto"/>
        <w:ind w:left="426" w:firstLine="0"/>
        <w:rPr>
          <w:rFonts w:ascii="Arial" w:hAnsi="Arial" w:cs="Arial"/>
          <w:sz w:val="18"/>
          <w:szCs w:val="18"/>
        </w:rPr>
      </w:pPr>
      <w:r>
        <w:rPr>
          <w:rFonts w:ascii="Arial" w:hAnsi="Arial" w:cs="Arial"/>
          <w:sz w:val="18"/>
          <w:szCs w:val="18"/>
        </w:rPr>
        <w:t>К обстоятельствам непреодолимой силы относятся события, на которые Стороны не могут оказать влияния и за возникновение которых они не несут ответственности, например, землетрясения, наводнения, ураганы и другие стихийные бедствия; войны, военные действия, пожары, аварии, а также постановления или распоряжения органов государственной власти.</w:t>
      </w:r>
    </w:p>
    <w:p w:rsidR="007748B1" w:rsidRDefault="007748B1" w:rsidP="007748B1">
      <w:pPr>
        <w:pStyle w:val="28"/>
        <w:numPr>
          <w:ilvl w:val="1"/>
          <w:numId w:val="20"/>
        </w:numPr>
        <w:tabs>
          <w:tab w:val="num" w:pos="180"/>
          <w:tab w:val="left" w:pos="360"/>
          <w:tab w:val="num" w:pos="426"/>
          <w:tab w:val="left" w:pos="900"/>
          <w:tab w:val="left" w:pos="1080"/>
        </w:tabs>
        <w:spacing w:after="0" w:line="240" w:lineRule="auto"/>
        <w:ind w:left="426" w:firstLine="0"/>
        <w:rPr>
          <w:rFonts w:ascii="Arial" w:hAnsi="Arial" w:cs="Arial"/>
          <w:snapToGrid w:val="0"/>
          <w:sz w:val="18"/>
          <w:szCs w:val="18"/>
        </w:rPr>
      </w:pPr>
      <w:r>
        <w:rPr>
          <w:rFonts w:ascii="Arial" w:hAnsi="Arial" w:cs="Arial"/>
          <w:sz w:val="18"/>
          <w:szCs w:val="18"/>
        </w:rPr>
        <w:t>Сторона, которая не в состоянии выполнить свои обязательства по Договору в силу возникновения обстоятельств непреодолимой силы, обязана в течение 5 (пяти) рабочих дней информировать другую Сторону о наступлении таких обстоятельств в письменной форме и сообщить данные о характере обстоятельств, дать оценку их влияния на исполнение и возможный срок исполнения обязательств по Договору.</w:t>
      </w:r>
    </w:p>
    <w:p w:rsidR="007748B1" w:rsidRDefault="007748B1" w:rsidP="007748B1">
      <w:pPr>
        <w:pStyle w:val="28"/>
        <w:numPr>
          <w:ilvl w:val="1"/>
          <w:numId w:val="20"/>
        </w:numPr>
        <w:tabs>
          <w:tab w:val="num" w:pos="180"/>
          <w:tab w:val="left" w:pos="360"/>
          <w:tab w:val="num" w:pos="426"/>
          <w:tab w:val="left" w:pos="900"/>
          <w:tab w:val="left" w:pos="1080"/>
        </w:tabs>
        <w:spacing w:after="0" w:line="240" w:lineRule="auto"/>
        <w:ind w:left="426" w:firstLine="0"/>
        <w:rPr>
          <w:rFonts w:ascii="Arial" w:hAnsi="Arial" w:cs="Arial"/>
          <w:snapToGrid w:val="0"/>
          <w:sz w:val="18"/>
          <w:szCs w:val="18"/>
        </w:rPr>
      </w:pPr>
      <w:r>
        <w:rPr>
          <w:rFonts w:ascii="Arial" w:hAnsi="Arial" w:cs="Arial"/>
          <w:snapToGrid w:val="0"/>
          <w:sz w:val="18"/>
          <w:szCs w:val="18"/>
        </w:rPr>
        <w:t xml:space="preserve"> Не извещение и/или несвоевременное извещение другой Стороны согласно п.9.3. Договора влечет за собой утрату Стороной права ссылаться на эти обстоятельства.</w:t>
      </w:r>
    </w:p>
    <w:p w:rsidR="007748B1" w:rsidRDefault="007748B1" w:rsidP="007748B1">
      <w:pPr>
        <w:pStyle w:val="28"/>
        <w:numPr>
          <w:ilvl w:val="1"/>
          <w:numId w:val="20"/>
        </w:numPr>
        <w:tabs>
          <w:tab w:val="num" w:pos="180"/>
          <w:tab w:val="left" w:pos="360"/>
          <w:tab w:val="num" w:pos="426"/>
          <w:tab w:val="left" w:pos="900"/>
          <w:tab w:val="left" w:pos="1080"/>
          <w:tab w:val="num" w:pos="1494"/>
        </w:tabs>
        <w:spacing w:after="0" w:line="240" w:lineRule="auto"/>
        <w:ind w:left="426" w:firstLine="0"/>
        <w:rPr>
          <w:rFonts w:ascii="Arial" w:hAnsi="Arial" w:cs="Arial"/>
          <w:snapToGrid w:val="0"/>
          <w:sz w:val="18"/>
          <w:szCs w:val="18"/>
        </w:rPr>
      </w:pPr>
      <w:r>
        <w:rPr>
          <w:rFonts w:ascii="Arial" w:hAnsi="Arial" w:cs="Arial"/>
          <w:snapToGrid w:val="0"/>
          <w:sz w:val="18"/>
          <w:szCs w:val="18"/>
        </w:rPr>
        <w:t>Подтверждением наличия и продолжительности действия обстоятельств непреодолимой силы будут являться документы, выданные компетентным государственным органом.</w:t>
      </w:r>
    </w:p>
    <w:p w:rsidR="007748B1" w:rsidRDefault="007748B1" w:rsidP="007748B1">
      <w:pPr>
        <w:pStyle w:val="28"/>
        <w:numPr>
          <w:ilvl w:val="1"/>
          <w:numId w:val="20"/>
        </w:numPr>
        <w:tabs>
          <w:tab w:val="num" w:pos="180"/>
          <w:tab w:val="left" w:pos="360"/>
          <w:tab w:val="num" w:pos="426"/>
          <w:tab w:val="left" w:pos="900"/>
          <w:tab w:val="left" w:pos="1080"/>
        </w:tabs>
        <w:spacing w:after="0" w:line="240" w:lineRule="auto"/>
        <w:ind w:left="425" w:firstLine="0"/>
        <w:rPr>
          <w:rFonts w:ascii="Arial" w:hAnsi="Arial" w:cs="Arial"/>
          <w:b/>
          <w:sz w:val="18"/>
          <w:szCs w:val="18"/>
        </w:rPr>
      </w:pPr>
      <w:r>
        <w:rPr>
          <w:rFonts w:ascii="Arial" w:hAnsi="Arial" w:cs="Arial"/>
          <w:snapToGrid w:val="0"/>
          <w:sz w:val="18"/>
          <w:szCs w:val="18"/>
        </w:rPr>
        <w:lastRenderedPageBreak/>
        <w:t xml:space="preserve"> Если подобные обстоятельства продлятся более 20 (двадцати) календарных дней подряд, то любая из Сторон вправе расторгнуть Договор в одностороннем порядке, известив об этом другую Сторону за 5 (пять) рабочих дней до даты предполагаемого расторжения. </w:t>
      </w:r>
    </w:p>
    <w:p w:rsidR="007748B1" w:rsidRDefault="007748B1" w:rsidP="007748B1">
      <w:pPr>
        <w:pStyle w:val="28"/>
        <w:tabs>
          <w:tab w:val="num" w:pos="426"/>
          <w:tab w:val="left" w:pos="900"/>
          <w:tab w:val="left" w:pos="1080"/>
        </w:tabs>
        <w:spacing w:after="0" w:line="240" w:lineRule="auto"/>
        <w:ind w:left="425"/>
        <w:rPr>
          <w:rFonts w:ascii="Arial" w:hAnsi="Arial" w:cs="Arial"/>
          <w:b/>
          <w:sz w:val="18"/>
          <w:szCs w:val="18"/>
        </w:rPr>
      </w:pPr>
    </w:p>
    <w:p w:rsidR="007748B1" w:rsidRDefault="007748B1" w:rsidP="007748B1">
      <w:pPr>
        <w:pStyle w:val="28"/>
        <w:tabs>
          <w:tab w:val="left" w:pos="360"/>
          <w:tab w:val="num" w:pos="426"/>
          <w:tab w:val="left" w:pos="900"/>
          <w:tab w:val="left" w:pos="1080"/>
        </w:tabs>
        <w:spacing w:after="0" w:line="240" w:lineRule="auto"/>
        <w:ind w:left="425"/>
        <w:jc w:val="center"/>
        <w:rPr>
          <w:rFonts w:ascii="Arial" w:hAnsi="Arial" w:cs="Arial"/>
          <w:b/>
          <w:sz w:val="18"/>
          <w:szCs w:val="18"/>
        </w:rPr>
      </w:pPr>
      <w:r>
        <w:rPr>
          <w:rFonts w:ascii="Arial" w:hAnsi="Arial" w:cs="Arial"/>
          <w:b/>
          <w:sz w:val="18"/>
          <w:szCs w:val="18"/>
        </w:rPr>
        <w:t>10. ДОПОЛНИТЕЛЬНЫЕ ПОЛОЖЕНИЯ</w:t>
      </w:r>
    </w:p>
    <w:p w:rsidR="007748B1" w:rsidRDefault="007748B1" w:rsidP="007748B1">
      <w:pPr>
        <w:tabs>
          <w:tab w:val="num" w:pos="426"/>
        </w:tabs>
        <w:ind w:left="426"/>
        <w:rPr>
          <w:rFonts w:ascii="Arial" w:hAnsi="Arial" w:cs="Arial"/>
          <w:sz w:val="18"/>
          <w:szCs w:val="18"/>
          <w:lang w:val="x-none"/>
        </w:rPr>
      </w:pPr>
      <w:r>
        <w:rPr>
          <w:rFonts w:ascii="Arial" w:hAnsi="Arial" w:cs="Arial"/>
          <w:sz w:val="18"/>
          <w:szCs w:val="18"/>
        </w:rPr>
        <w:t xml:space="preserve">10.1. </w:t>
      </w:r>
      <w:r>
        <w:rPr>
          <w:rFonts w:ascii="Arial" w:hAnsi="Arial" w:cs="Arial"/>
          <w:sz w:val="18"/>
          <w:szCs w:val="18"/>
          <w:lang w:val="x-none"/>
        </w:rPr>
        <w:t>Стороны обязаны соблюдать конфиденциальность и обеспечивать безопасность персональных данных, обрабатываемых в рамках выполнения обязательств по Договору согласно требованиям Федерального закона от 27 июля 2006 г. № 152-ФЗ «О персональных данных» и принятых в соответствии с ним иных нормативных правовых актов.</w:t>
      </w:r>
    </w:p>
    <w:p w:rsidR="007748B1" w:rsidRDefault="007748B1" w:rsidP="007748B1">
      <w:pPr>
        <w:tabs>
          <w:tab w:val="num" w:pos="426"/>
        </w:tabs>
        <w:ind w:left="426"/>
        <w:rPr>
          <w:rFonts w:ascii="Arial" w:hAnsi="Arial" w:cs="Arial"/>
          <w:sz w:val="18"/>
          <w:szCs w:val="18"/>
          <w:lang w:val="x-none"/>
        </w:rPr>
      </w:pPr>
      <w:r>
        <w:rPr>
          <w:rFonts w:ascii="Arial" w:hAnsi="Arial" w:cs="Arial"/>
          <w:sz w:val="18"/>
          <w:szCs w:val="18"/>
          <w:lang w:val="x-none"/>
        </w:rPr>
        <w:t>10.</w:t>
      </w:r>
      <w:r>
        <w:rPr>
          <w:rFonts w:ascii="Arial" w:hAnsi="Arial" w:cs="Arial"/>
          <w:sz w:val="18"/>
          <w:szCs w:val="18"/>
        </w:rPr>
        <w:t>2</w:t>
      </w:r>
      <w:r>
        <w:rPr>
          <w:rFonts w:ascii="Arial" w:hAnsi="Arial" w:cs="Arial"/>
          <w:sz w:val="18"/>
          <w:szCs w:val="18"/>
          <w:lang w:val="x-none"/>
        </w:rPr>
        <w:t xml:space="preserve">. В целях получения Карт Покупатель при подаче заявки на выдачу Карт совместно с заполненной формой заявки предоставляет Продавцу оригиналы согласий на обработку персональных данных ответственных за получение Карт представителей Покупателя по форме Приложения </w:t>
      </w:r>
      <w:r>
        <w:rPr>
          <w:rFonts w:ascii="Arial" w:hAnsi="Arial" w:cs="Arial"/>
          <w:sz w:val="18"/>
          <w:szCs w:val="18"/>
        </w:rPr>
        <w:t>№ __</w:t>
      </w:r>
      <w:r>
        <w:rPr>
          <w:rFonts w:ascii="Arial" w:hAnsi="Arial" w:cs="Arial"/>
          <w:sz w:val="18"/>
          <w:szCs w:val="18"/>
          <w:lang w:val="x-none"/>
        </w:rPr>
        <w:t xml:space="preserve"> к Договору.</w:t>
      </w:r>
    </w:p>
    <w:p w:rsidR="007748B1" w:rsidRDefault="007748B1" w:rsidP="007748B1">
      <w:pPr>
        <w:tabs>
          <w:tab w:val="num" w:pos="426"/>
        </w:tabs>
        <w:ind w:left="426" w:right="-1"/>
        <w:rPr>
          <w:rFonts w:ascii="Arial" w:hAnsi="Arial" w:cs="Arial"/>
          <w:sz w:val="18"/>
          <w:szCs w:val="18"/>
        </w:rPr>
      </w:pPr>
      <w:r>
        <w:rPr>
          <w:rFonts w:ascii="Arial" w:hAnsi="Arial" w:cs="Arial"/>
          <w:sz w:val="18"/>
          <w:szCs w:val="18"/>
        </w:rPr>
        <w:t>10.3. Подписанием Договора Покупатель выражает согласие на получение сообщений, направляемых посредством электронной почты, СМС-сообщений рекламного и/или информационного характера по номерам телефонов, адресам электронной почты, указанным Покупателем при обращении на Горячую линию, в Личном кабинете, при предоставлении Продавцу контактных данных иными способами, в том числе при заключении иных договоров, контрактов, соглашений с Продавцом и/или при предоставлении Продавцу прочих документов.</w:t>
      </w:r>
    </w:p>
    <w:p w:rsidR="007748B1" w:rsidRDefault="007748B1" w:rsidP="007748B1">
      <w:pPr>
        <w:tabs>
          <w:tab w:val="num" w:pos="426"/>
        </w:tabs>
        <w:ind w:left="426" w:right="-1"/>
        <w:rPr>
          <w:rFonts w:ascii="Arial" w:hAnsi="Arial" w:cs="Arial"/>
          <w:sz w:val="18"/>
          <w:szCs w:val="18"/>
        </w:rPr>
      </w:pPr>
      <w:r>
        <w:rPr>
          <w:rFonts w:ascii="Arial" w:hAnsi="Arial" w:cs="Arial"/>
          <w:sz w:val="18"/>
          <w:szCs w:val="18"/>
        </w:rPr>
        <w:t>Покупатель уведомлен и выражает согласие на то, что Продавец вправе организовать указанную рассылку рекламного и/или информационного характера с привлечением третьих лиц, и передавать им для этих целей наименование, ИНН, КПП и контактную информацию Покупателя, включая, но не ограничиваясь: номера телефонов, почтовые адреса, адреса электронной почты, Ф.И.О. контактного лица и иные контактные данные, предоставленные Покупателем Продавцу.</w:t>
      </w:r>
    </w:p>
    <w:p w:rsidR="007748B1" w:rsidRDefault="007748B1" w:rsidP="007748B1">
      <w:pPr>
        <w:tabs>
          <w:tab w:val="num" w:pos="426"/>
        </w:tabs>
        <w:ind w:left="426" w:right="-1"/>
        <w:rPr>
          <w:rFonts w:ascii="Arial" w:hAnsi="Arial" w:cs="Arial"/>
          <w:sz w:val="18"/>
          <w:szCs w:val="18"/>
        </w:rPr>
      </w:pPr>
      <w:r>
        <w:rPr>
          <w:rFonts w:ascii="Arial" w:hAnsi="Arial" w:cs="Arial"/>
          <w:sz w:val="18"/>
          <w:szCs w:val="18"/>
        </w:rPr>
        <w:t xml:space="preserve">Покупатель вправе отказаться от получения сообщений, направляемых посредством электронной почты, СМС-сообщений рекламного и/или информационного характера путем обращения на Горячую линию. </w:t>
      </w:r>
    </w:p>
    <w:p w:rsidR="007748B1" w:rsidRDefault="007748B1" w:rsidP="007748B1">
      <w:pPr>
        <w:tabs>
          <w:tab w:val="num" w:pos="426"/>
        </w:tabs>
        <w:ind w:left="426" w:right="-1"/>
        <w:rPr>
          <w:rFonts w:ascii="Arial" w:hAnsi="Arial" w:cs="Arial"/>
          <w:sz w:val="18"/>
          <w:szCs w:val="18"/>
        </w:rPr>
      </w:pPr>
      <w:r>
        <w:rPr>
          <w:rFonts w:ascii="Arial" w:hAnsi="Arial" w:cs="Arial"/>
          <w:sz w:val="18"/>
          <w:szCs w:val="18"/>
        </w:rPr>
        <w:t>10.4. С целью выполнения условий настоящего Договора Покупатель в течение 3 рабочих дней с даты подписания настоящего Договора обязан предоставить Продавцу перечень контактных лиц Покупателя по форме Приложения № __ к настоящему Договору и согласия указанных контактных лиц на обработку их персональных данных по форме Приложения № 8 к настоящему Договору.</w:t>
      </w:r>
    </w:p>
    <w:p w:rsidR="007748B1" w:rsidRDefault="007748B1" w:rsidP="007748B1">
      <w:pPr>
        <w:ind w:left="426"/>
        <w:rPr>
          <w:rFonts w:ascii="Arial" w:hAnsi="Arial" w:cs="Arial"/>
          <w:sz w:val="18"/>
          <w:szCs w:val="18"/>
        </w:rPr>
      </w:pPr>
      <w:r>
        <w:rPr>
          <w:rFonts w:ascii="Arial" w:hAnsi="Arial" w:cs="Arial"/>
          <w:sz w:val="18"/>
          <w:szCs w:val="18"/>
        </w:rPr>
        <w:t xml:space="preserve">10.5. Продавец вправе в одностороннем порядке отказаться от исполнения договора в случае неисполнения Покупателем обязанностей, предусмотренных пунктами 10.2-10.4 настоящего договора. </w:t>
      </w:r>
    </w:p>
    <w:p w:rsidR="007748B1" w:rsidRDefault="007748B1" w:rsidP="007748B1">
      <w:pPr>
        <w:pStyle w:val="affff6"/>
        <w:ind w:left="426" w:firstLine="0"/>
        <w:rPr>
          <w:sz w:val="18"/>
          <w:szCs w:val="18"/>
          <w:lang w:val="ru-RU" w:eastAsia="ru-RU"/>
        </w:rPr>
      </w:pPr>
      <w:r>
        <w:rPr>
          <w:sz w:val="18"/>
          <w:szCs w:val="18"/>
          <w:lang w:val="ru-RU" w:eastAsia="ru-RU"/>
        </w:rPr>
        <w:t>В этом случае настоящий договор считается расторгнутым с даты получения Покупателем письменного уведомления Продавца об отказе от исполнения договора или с иной даты, указанной в таком уведомлении.</w:t>
      </w:r>
    </w:p>
    <w:p w:rsidR="007748B1" w:rsidRDefault="007748B1" w:rsidP="007748B1">
      <w:pPr>
        <w:tabs>
          <w:tab w:val="num" w:pos="426"/>
        </w:tabs>
        <w:autoSpaceDE w:val="0"/>
        <w:autoSpaceDN w:val="0"/>
        <w:adjustRightInd w:val="0"/>
        <w:ind w:left="426"/>
        <w:outlineLvl w:val="3"/>
        <w:rPr>
          <w:rFonts w:ascii="Arial" w:hAnsi="Arial" w:cs="Arial"/>
          <w:sz w:val="18"/>
          <w:szCs w:val="18"/>
        </w:rPr>
      </w:pPr>
      <w:r>
        <w:rPr>
          <w:rFonts w:ascii="Arial" w:hAnsi="Arial" w:cs="Arial"/>
          <w:sz w:val="18"/>
          <w:szCs w:val="18"/>
        </w:rPr>
        <w:t>10.6. Все предусмотренные Договором заявления, извещения отправляются Сторонами посредством факсимильной связи по номерам, указанным в Договоре, либо по адресу электронной почты, указанному в Договоре, и почтовыми, курьерскими отправлениями по адресам, указанным в Договоре в качестве почтовых адресов, либо вручаются под расписку уполномоченному представителю Стороны-получателя. Предусмотренные Договором заявки, сообщения и извещения Покупателя, представление которых возможно путем заполнения электронных форм в Личном кабинете, могут представляться Покупателем указанным способом.</w:t>
      </w:r>
    </w:p>
    <w:p w:rsidR="007748B1" w:rsidRDefault="007748B1" w:rsidP="007748B1">
      <w:pPr>
        <w:tabs>
          <w:tab w:val="num" w:pos="426"/>
        </w:tabs>
        <w:ind w:left="426"/>
        <w:rPr>
          <w:rFonts w:ascii="Arial" w:hAnsi="Arial" w:cs="Arial"/>
          <w:sz w:val="18"/>
          <w:szCs w:val="18"/>
        </w:rPr>
      </w:pPr>
      <w:r>
        <w:rPr>
          <w:rFonts w:ascii="Arial" w:hAnsi="Arial" w:cs="Arial"/>
          <w:sz w:val="18"/>
          <w:szCs w:val="18"/>
        </w:rPr>
        <w:t>10.7. Все документы, исходящие от Стороны по Договору и отправляемые в рамках исполнения Договора, должны быть подписаны уполномоченным лицом Стороны-отправителя и в случаях, предусмотренных законодательством, заверены печатью Стороны. В случае, если Договор допускает представление документов путем их направления на адрес электронной почты, такой документ должен быть направлен в форме сканированного образа с разрешением и качеством, достаточным для четкого отображения текста документа, подписей и печатей. Стороны установили, что полномочия представителя Стороны, имеющего доступ к авторизованной зоне Личного кабинета и/или Мобильного приложения явствуют из обстановки, полномочия представителя, подтвержденные документами, совершенными в простой письменной форме, являются подтвержденными надлежащим образом. Стороны соглашаются, что сообщение, направленное с почтовых адресов, принадлежащих Стороне или её сотруднику, считается отправленным/полученным от имени Стороны.</w:t>
      </w:r>
    </w:p>
    <w:p w:rsidR="007748B1" w:rsidRDefault="007748B1" w:rsidP="007748B1">
      <w:pPr>
        <w:tabs>
          <w:tab w:val="num" w:pos="426"/>
        </w:tabs>
        <w:ind w:left="426"/>
        <w:rPr>
          <w:rFonts w:ascii="Arial" w:hAnsi="Arial" w:cs="Arial"/>
          <w:sz w:val="18"/>
          <w:szCs w:val="18"/>
        </w:rPr>
      </w:pPr>
      <w:r>
        <w:rPr>
          <w:rFonts w:ascii="Arial" w:hAnsi="Arial" w:cs="Arial"/>
          <w:sz w:val="18"/>
          <w:szCs w:val="18"/>
        </w:rPr>
        <w:t>10.8. В случае изменения организационно-правовой формы, наименования, места нахождения, почтового (фактического) адреса, реквизитов и других сведений Сторона в течение 3 (Трех) рабочих дней должна письменно сообщить об этом другой Стороне и представить заверенные копии решений (согласований) о государственной регистрации данных изменений (если данные изменения влекут необходимость государственной регистрации).</w:t>
      </w:r>
    </w:p>
    <w:p w:rsidR="007748B1" w:rsidRDefault="007748B1" w:rsidP="007748B1">
      <w:pPr>
        <w:tabs>
          <w:tab w:val="num" w:pos="426"/>
        </w:tabs>
        <w:ind w:left="426"/>
        <w:rPr>
          <w:rFonts w:ascii="Arial" w:hAnsi="Arial" w:cs="Arial"/>
          <w:sz w:val="18"/>
          <w:szCs w:val="18"/>
        </w:rPr>
      </w:pPr>
      <w:r>
        <w:rPr>
          <w:rFonts w:ascii="Arial" w:hAnsi="Arial" w:cs="Arial"/>
          <w:sz w:val="18"/>
          <w:szCs w:val="18"/>
        </w:rPr>
        <w:t>10.9. Сторона, не известившая или несвоевременно известившая другую Сторону о вышеуказанных изменениях, несет ответственность за связанные с этим неблагоприятные последствия.</w:t>
      </w:r>
    </w:p>
    <w:p w:rsidR="007748B1" w:rsidRDefault="007748B1" w:rsidP="007748B1">
      <w:pPr>
        <w:pStyle w:val="affff8"/>
        <w:tabs>
          <w:tab w:val="num" w:pos="426"/>
        </w:tabs>
        <w:ind w:left="426" w:right="-1"/>
        <w:rPr>
          <w:sz w:val="18"/>
          <w:szCs w:val="18"/>
        </w:rPr>
      </w:pPr>
      <w:r>
        <w:rPr>
          <w:sz w:val="18"/>
          <w:szCs w:val="18"/>
        </w:rPr>
        <w:t>10.10. Применимым правом, регулирующим правоотношения Сторон, вытекающие из Договора, является право Российской Федерации.</w:t>
      </w:r>
    </w:p>
    <w:p w:rsidR="007748B1" w:rsidRDefault="007748B1" w:rsidP="007748B1">
      <w:pPr>
        <w:pStyle w:val="affff8"/>
        <w:tabs>
          <w:tab w:val="num" w:pos="426"/>
        </w:tabs>
        <w:ind w:left="426" w:right="-1"/>
        <w:rPr>
          <w:sz w:val="18"/>
          <w:szCs w:val="18"/>
        </w:rPr>
      </w:pPr>
      <w:r>
        <w:rPr>
          <w:sz w:val="18"/>
          <w:szCs w:val="18"/>
        </w:rPr>
        <w:t>10.11. Договор составлен в двух экземплярах, имеющих равную юридическую силу, по одному для каждой из Сторон.</w:t>
      </w:r>
    </w:p>
    <w:p w:rsidR="007748B1" w:rsidRDefault="007748B1" w:rsidP="007748B1">
      <w:pPr>
        <w:pStyle w:val="affff8"/>
        <w:tabs>
          <w:tab w:val="num" w:pos="426"/>
        </w:tabs>
        <w:ind w:left="425"/>
        <w:rPr>
          <w:sz w:val="18"/>
          <w:szCs w:val="18"/>
        </w:rPr>
      </w:pPr>
      <w:r>
        <w:rPr>
          <w:sz w:val="18"/>
          <w:szCs w:val="18"/>
        </w:rPr>
        <w:t>10.12. Предусмотренные Договором сообщения и уведомления Продавца, представление которых возможно посредством электронной почты или размещения информации на Сайте, в том числе в Личном кабинете, имеют юридическую силу и считаются полученными Покупателем, если они направлены Продавцом по электронной почте, указанной разделе 11 Договора или в дополнительном соглашении к Договору, либо размещены на Сайте. Покупатель обязуется обеспечить работоспособность (прием сообщений) адреса электронной почты, указанного в разделе 11 Договора или в дополнительном соглашении к Договору, и незамедлительно извещать Продавца об изменении адреса (адресов) электронной почты, о прекращении работы адресов электронной почты, указанных в Договоре или в дополнительных соглашениях к нему. Извещение об изменении адреса электронной почты, о прекращении работы адреса электронной почты должно быть оформлено на официальном бланке Покупателя за подписью уполномоченного представителя Покупателя с приложением к такому извещению документа, подтверждающего полномочия на его подписание. В случае неисполнения Покупателем указанной в настоящем пункте обязанности сообщения и уведомления, направленные Продавцом по указанному в разделе 11 Договора или в дополнительном соглашении к Договору электронному адресу, считаются полученными Покупателем.</w:t>
      </w:r>
    </w:p>
    <w:p w:rsidR="007748B1" w:rsidRDefault="007748B1" w:rsidP="007748B1">
      <w:pPr>
        <w:pStyle w:val="affff8"/>
        <w:spacing w:after="40"/>
        <w:ind w:left="426" w:right="-1"/>
        <w:rPr>
          <w:sz w:val="18"/>
          <w:szCs w:val="18"/>
        </w:rPr>
      </w:pPr>
      <w:r>
        <w:rPr>
          <w:sz w:val="18"/>
          <w:szCs w:val="18"/>
        </w:rPr>
        <w:t>10.13. Условия Договора, возможность изменения которых в одностороннем порядке Договором не предусмотрена, могут быть изменены Сторонами путем заключения дополнительных соглашений к Договору.</w:t>
      </w:r>
    </w:p>
    <w:p w:rsidR="007748B1" w:rsidRDefault="007748B1" w:rsidP="007748B1">
      <w:pPr>
        <w:pStyle w:val="affff8"/>
        <w:ind w:left="426" w:right="-1"/>
        <w:rPr>
          <w:sz w:val="18"/>
          <w:szCs w:val="18"/>
        </w:rPr>
      </w:pPr>
      <w:r>
        <w:rPr>
          <w:sz w:val="18"/>
          <w:szCs w:val="18"/>
        </w:rPr>
        <w:t xml:space="preserve">10.14. Приложениями к Договору являются: </w:t>
      </w:r>
    </w:p>
    <w:p w:rsidR="007748B1" w:rsidRDefault="007748B1" w:rsidP="007748B1">
      <w:pPr>
        <w:tabs>
          <w:tab w:val="left" w:pos="426"/>
        </w:tabs>
        <w:ind w:left="426"/>
        <w:rPr>
          <w:rFonts w:ascii="Arial" w:hAnsi="Arial" w:cs="Arial"/>
          <w:bCs/>
          <w:sz w:val="18"/>
          <w:szCs w:val="18"/>
        </w:rPr>
      </w:pPr>
      <w:r>
        <w:rPr>
          <w:rFonts w:ascii="Arial" w:hAnsi="Arial" w:cs="Arial"/>
          <w:sz w:val="18"/>
          <w:szCs w:val="18"/>
          <w:u w:val="single"/>
        </w:rPr>
        <w:t>Приложение № 1</w:t>
      </w:r>
      <w:r>
        <w:rPr>
          <w:rFonts w:ascii="Arial" w:hAnsi="Arial" w:cs="Arial"/>
          <w:sz w:val="18"/>
          <w:szCs w:val="18"/>
        </w:rPr>
        <w:t xml:space="preserve"> – </w:t>
      </w:r>
      <w:r>
        <w:rPr>
          <w:rFonts w:ascii="Arial" w:hAnsi="Arial" w:cs="Arial"/>
          <w:bCs/>
          <w:sz w:val="18"/>
          <w:szCs w:val="18"/>
        </w:rPr>
        <w:t>Порядок установления цены на товары и условия оплаты товаров Покупателем.</w:t>
      </w:r>
    </w:p>
    <w:p w:rsidR="007748B1" w:rsidRDefault="007748B1" w:rsidP="007748B1">
      <w:pPr>
        <w:ind w:left="426" w:right="-1"/>
        <w:rPr>
          <w:rFonts w:ascii="Arial" w:hAnsi="Arial" w:cs="Arial"/>
          <w:sz w:val="18"/>
          <w:szCs w:val="18"/>
        </w:rPr>
      </w:pPr>
      <w:r>
        <w:rPr>
          <w:rFonts w:ascii="Arial" w:hAnsi="Arial" w:cs="Arial"/>
          <w:bCs/>
          <w:sz w:val="18"/>
          <w:szCs w:val="18"/>
          <w:u w:val="single"/>
        </w:rPr>
        <w:t>Приложение</w:t>
      </w:r>
      <w:r>
        <w:rPr>
          <w:rFonts w:ascii="Arial" w:hAnsi="Arial" w:cs="Arial"/>
          <w:sz w:val="18"/>
          <w:szCs w:val="18"/>
          <w:u w:val="single"/>
        </w:rPr>
        <w:t xml:space="preserve"> № 2</w:t>
      </w:r>
      <w:r>
        <w:rPr>
          <w:rFonts w:ascii="Arial" w:hAnsi="Arial" w:cs="Arial"/>
          <w:sz w:val="18"/>
          <w:szCs w:val="18"/>
        </w:rPr>
        <w:t xml:space="preserve"> – Форма Соглашения об использовании электронного документооборота.</w:t>
      </w:r>
    </w:p>
    <w:p w:rsidR="007748B1" w:rsidRDefault="007748B1" w:rsidP="007748B1">
      <w:pPr>
        <w:ind w:left="426" w:right="-1"/>
        <w:rPr>
          <w:rFonts w:ascii="Arial" w:hAnsi="Arial" w:cs="Arial"/>
          <w:sz w:val="18"/>
          <w:szCs w:val="18"/>
        </w:rPr>
      </w:pPr>
    </w:p>
    <w:p w:rsidR="00D23698" w:rsidRDefault="00D23698" w:rsidP="007748B1">
      <w:pPr>
        <w:pStyle w:val="affff8"/>
        <w:ind w:left="425"/>
        <w:jc w:val="center"/>
        <w:rPr>
          <w:b/>
          <w:sz w:val="18"/>
          <w:szCs w:val="18"/>
        </w:rPr>
      </w:pPr>
    </w:p>
    <w:p w:rsidR="00D23698" w:rsidRDefault="00D23698" w:rsidP="007748B1">
      <w:pPr>
        <w:pStyle w:val="affff8"/>
        <w:ind w:left="425"/>
        <w:jc w:val="center"/>
        <w:rPr>
          <w:b/>
          <w:sz w:val="18"/>
          <w:szCs w:val="18"/>
        </w:rPr>
      </w:pPr>
    </w:p>
    <w:p w:rsidR="00D23698" w:rsidRDefault="00D23698" w:rsidP="007748B1">
      <w:pPr>
        <w:pStyle w:val="affff8"/>
        <w:ind w:left="425"/>
        <w:jc w:val="center"/>
        <w:rPr>
          <w:b/>
          <w:sz w:val="18"/>
          <w:szCs w:val="18"/>
        </w:rPr>
      </w:pPr>
    </w:p>
    <w:p w:rsidR="007748B1" w:rsidRDefault="007748B1" w:rsidP="007748B1">
      <w:pPr>
        <w:pStyle w:val="affff8"/>
        <w:ind w:left="425"/>
        <w:jc w:val="center"/>
        <w:rPr>
          <w:b/>
          <w:sz w:val="18"/>
          <w:szCs w:val="18"/>
        </w:rPr>
      </w:pPr>
      <w:r>
        <w:rPr>
          <w:b/>
          <w:sz w:val="18"/>
          <w:szCs w:val="18"/>
        </w:rPr>
        <w:t>11. РЕКВИЗИТЫ И ПОДПИСИ СТОРОН</w:t>
      </w:r>
    </w:p>
    <w:tbl>
      <w:tblPr>
        <w:tblW w:w="11085" w:type="dxa"/>
        <w:tblLayout w:type="fixed"/>
        <w:tblLook w:val="04A0" w:firstRow="1" w:lastRow="0" w:firstColumn="1" w:lastColumn="0" w:noHBand="0" w:noVBand="1"/>
      </w:tblPr>
      <w:tblGrid>
        <w:gridCol w:w="5686"/>
        <w:gridCol w:w="5399"/>
      </w:tblGrid>
      <w:tr w:rsidR="007748B1" w:rsidTr="007748B1">
        <w:trPr>
          <w:trHeight w:val="280"/>
        </w:trPr>
        <w:tc>
          <w:tcPr>
            <w:tcW w:w="5688" w:type="dxa"/>
            <w:hideMark/>
          </w:tcPr>
          <w:p w:rsidR="007748B1" w:rsidRDefault="007748B1" w:rsidP="007748B1">
            <w:pPr>
              <w:widowControl w:val="0"/>
              <w:ind w:left="425"/>
              <w:jc w:val="center"/>
              <w:rPr>
                <w:rFonts w:ascii="Arial" w:hAnsi="Arial" w:cs="Arial"/>
                <w:b/>
                <w:sz w:val="18"/>
                <w:szCs w:val="18"/>
              </w:rPr>
            </w:pPr>
            <w:r>
              <w:rPr>
                <w:rFonts w:ascii="Arial" w:hAnsi="Arial" w:cs="Arial"/>
                <w:b/>
                <w:sz w:val="18"/>
                <w:szCs w:val="18"/>
              </w:rPr>
              <w:t>ПРОДАВЕЦ</w:t>
            </w:r>
          </w:p>
        </w:tc>
        <w:tc>
          <w:tcPr>
            <w:tcW w:w="5400" w:type="dxa"/>
            <w:hideMark/>
          </w:tcPr>
          <w:p w:rsidR="007748B1" w:rsidRDefault="007748B1" w:rsidP="007748B1">
            <w:pPr>
              <w:widowControl w:val="0"/>
              <w:ind w:left="425"/>
              <w:jc w:val="center"/>
              <w:rPr>
                <w:rFonts w:ascii="Arial" w:hAnsi="Arial" w:cs="Arial"/>
                <w:b/>
                <w:sz w:val="18"/>
                <w:szCs w:val="18"/>
              </w:rPr>
            </w:pPr>
            <w:r>
              <w:rPr>
                <w:rFonts w:ascii="Arial" w:hAnsi="Arial" w:cs="Arial"/>
                <w:b/>
                <w:sz w:val="18"/>
                <w:szCs w:val="18"/>
              </w:rPr>
              <w:t>ПОКУПАТЕЛЬ</w:t>
            </w:r>
          </w:p>
        </w:tc>
      </w:tr>
      <w:tr w:rsidR="007748B1" w:rsidTr="007748B1">
        <w:trPr>
          <w:trHeight w:val="1095"/>
        </w:trPr>
        <w:tc>
          <w:tcPr>
            <w:tcW w:w="5688" w:type="dxa"/>
          </w:tcPr>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Общество с ограниченной ответственностью "Газпромнефть-Корпоративные продажи"</w:t>
            </w: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Адрес местонахождения: 191014, г. Санкт-Петербург, Переулок Виленский, д. 14, литера А, офис 206</w:t>
            </w: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ИНН 5259033080</w:t>
            </w: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КПП Общества, присвоенный при регистрации 784201001</w:t>
            </w: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КПП крупнейшего налогоплательщика 997350001</w:t>
            </w: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ОГРН 1025202831532</w:t>
            </w: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ГРУЗООТПРАВИТЕЛЬ:</w:t>
            </w: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 xml:space="preserve">ООО "Газпромнефть-Корпоративные продажи" </w:t>
            </w: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отделение «Кузбасс»</w:t>
            </w: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 xml:space="preserve">Адрес местонахождения: </w:t>
            </w:r>
            <w:r>
              <w:rPr>
                <w:rFonts w:ascii="Arial" w:hAnsi="Arial" w:cs="Arial"/>
                <w:sz w:val="18"/>
                <w:szCs w:val="18"/>
              </w:rPr>
              <w:t>653033, Кемеровская область, г.Прокопьевск, ул.Институтская,6, каб.223</w:t>
            </w:r>
          </w:p>
          <w:p w:rsidR="00697E00" w:rsidRPr="00697E00" w:rsidRDefault="00697E00" w:rsidP="00697E00">
            <w:pPr>
              <w:ind w:left="425"/>
              <w:jc w:val="left"/>
              <w:rPr>
                <w:rFonts w:ascii="Arial" w:hAnsi="Arial" w:cs="Arial"/>
                <w:sz w:val="18"/>
                <w:szCs w:val="18"/>
              </w:rPr>
            </w:pPr>
            <w:r>
              <w:rPr>
                <w:rFonts w:ascii="Arial" w:hAnsi="Arial" w:cs="Arial"/>
                <w:sz w:val="18"/>
                <w:szCs w:val="18"/>
              </w:rPr>
              <w:t>ИНН/КПП 5259033080/422345001</w:t>
            </w: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в Ф-л Банка ГПБ (АО) в г. Кемерово</w:t>
            </w: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Р/с: 40702810600360000277</w:t>
            </w: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К/с: 30101810200000000748</w:t>
            </w: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БИК: 043207748</w:t>
            </w: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Банковские реквизиты для зачисления платежей с УИП</w:t>
            </w: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к/с 30101810200000000827</w:t>
            </w: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р/с 40822810100150000001</w:t>
            </w: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Ф-Л Банка ГПБ (АО) «Северо-Западный»</w:t>
            </w: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БИК 044030827</w:t>
            </w: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 xml:space="preserve">УИП ______________ </w:t>
            </w: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Тел. (3842) 490-734</w:t>
            </w: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Тел. +7-913-420-4675; +7-923-480-3875</w:t>
            </w:r>
          </w:p>
          <w:p w:rsidR="00697E00" w:rsidRPr="00165695" w:rsidRDefault="00697E00" w:rsidP="00697E00">
            <w:pPr>
              <w:ind w:left="425"/>
              <w:jc w:val="left"/>
              <w:rPr>
                <w:rFonts w:ascii="Arial" w:hAnsi="Arial" w:cs="Arial"/>
                <w:sz w:val="18"/>
                <w:szCs w:val="18"/>
              </w:rPr>
            </w:pPr>
            <w:r w:rsidRPr="00697E00">
              <w:rPr>
                <w:rFonts w:ascii="Arial" w:hAnsi="Arial" w:cs="Arial"/>
                <w:sz w:val="18"/>
                <w:szCs w:val="18"/>
                <w:lang w:val="en-US"/>
              </w:rPr>
              <w:t>E</w:t>
            </w:r>
            <w:r w:rsidRPr="00165695">
              <w:rPr>
                <w:rFonts w:ascii="Arial" w:hAnsi="Arial" w:cs="Arial"/>
                <w:sz w:val="18"/>
                <w:szCs w:val="18"/>
              </w:rPr>
              <w:t>-</w:t>
            </w:r>
            <w:r w:rsidRPr="00697E00">
              <w:rPr>
                <w:rFonts w:ascii="Arial" w:hAnsi="Arial" w:cs="Arial"/>
                <w:sz w:val="18"/>
                <w:szCs w:val="18"/>
                <w:lang w:val="en-US"/>
              </w:rPr>
              <w:t>mail</w:t>
            </w:r>
            <w:r w:rsidRPr="00165695">
              <w:rPr>
                <w:rFonts w:ascii="Arial" w:hAnsi="Arial" w:cs="Arial"/>
                <w:sz w:val="18"/>
                <w:szCs w:val="18"/>
              </w:rPr>
              <w:t xml:space="preserve">: </w:t>
            </w:r>
            <w:r w:rsidRPr="00697E00">
              <w:rPr>
                <w:rFonts w:ascii="Arial" w:hAnsi="Arial" w:cs="Arial"/>
                <w:sz w:val="18"/>
                <w:szCs w:val="18"/>
                <w:lang w:val="en-US"/>
              </w:rPr>
              <w:t>kuzbass</w:t>
            </w:r>
            <w:r w:rsidRPr="00165695">
              <w:rPr>
                <w:rFonts w:ascii="Arial" w:hAnsi="Arial" w:cs="Arial"/>
                <w:sz w:val="18"/>
                <w:szCs w:val="18"/>
              </w:rPr>
              <w:t>@</w:t>
            </w:r>
            <w:r w:rsidRPr="00697E00">
              <w:rPr>
                <w:rFonts w:ascii="Arial" w:hAnsi="Arial" w:cs="Arial"/>
                <w:sz w:val="18"/>
                <w:szCs w:val="18"/>
                <w:lang w:val="en-US"/>
              </w:rPr>
              <w:t>gpncard</w:t>
            </w:r>
            <w:r w:rsidRPr="00165695">
              <w:rPr>
                <w:rFonts w:ascii="Arial" w:hAnsi="Arial" w:cs="Arial"/>
                <w:sz w:val="18"/>
                <w:szCs w:val="18"/>
              </w:rPr>
              <w:t>.</w:t>
            </w:r>
            <w:r w:rsidRPr="00697E00">
              <w:rPr>
                <w:rFonts w:ascii="Arial" w:hAnsi="Arial" w:cs="Arial"/>
                <w:sz w:val="18"/>
                <w:szCs w:val="18"/>
                <w:lang w:val="en-US"/>
              </w:rPr>
              <w:t>ru</w:t>
            </w:r>
            <w:r w:rsidRPr="00165695">
              <w:rPr>
                <w:rFonts w:ascii="Arial" w:hAnsi="Arial" w:cs="Arial"/>
                <w:sz w:val="18"/>
                <w:szCs w:val="18"/>
              </w:rPr>
              <w:t xml:space="preserve">; </w:t>
            </w:r>
            <w:r w:rsidRPr="00697E00">
              <w:rPr>
                <w:rFonts w:ascii="Arial" w:hAnsi="Arial" w:cs="Arial"/>
                <w:sz w:val="18"/>
                <w:szCs w:val="18"/>
                <w:lang w:val="en-US"/>
              </w:rPr>
              <w:t>Murzina</w:t>
            </w:r>
            <w:r w:rsidRPr="00165695">
              <w:rPr>
                <w:rFonts w:ascii="Arial" w:hAnsi="Arial" w:cs="Arial"/>
                <w:sz w:val="18"/>
                <w:szCs w:val="18"/>
              </w:rPr>
              <w:t>.</w:t>
            </w:r>
            <w:r w:rsidRPr="00697E00">
              <w:rPr>
                <w:rFonts w:ascii="Arial" w:hAnsi="Arial" w:cs="Arial"/>
                <w:sz w:val="18"/>
                <w:szCs w:val="18"/>
                <w:lang w:val="en-US"/>
              </w:rPr>
              <w:t>VV</w:t>
            </w:r>
            <w:r w:rsidRPr="00165695">
              <w:rPr>
                <w:rFonts w:ascii="Arial" w:hAnsi="Arial" w:cs="Arial"/>
                <w:sz w:val="18"/>
                <w:szCs w:val="18"/>
              </w:rPr>
              <w:t>@</w:t>
            </w:r>
            <w:r w:rsidRPr="00697E00">
              <w:rPr>
                <w:rFonts w:ascii="Arial" w:hAnsi="Arial" w:cs="Arial"/>
                <w:sz w:val="18"/>
                <w:szCs w:val="18"/>
                <w:lang w:val="en-US"/>
              </w:rPr>
              <w:t>gpncard</w:t>
            </w:r>
            <w:r w:rsidRPr="00165695">
              <w:rPr>
                <w:rFonts w:ascii="Arial" w:hAnsi="Arial" w:cs="Arial"/>
                <w:sz w:val="18"/>
                <w:szCs w:val="18"/>
              </w:rPr>
              <w:t>.</w:t>
            </w:r>
            <w:r w:rsidRPr="00697E00">
              <w:rPr>
                <w:rFonts w:ascii="Arial" w:hAnsi="Arial" w:cs="Arial"/>
                <w:sz w:val="18"/>
                <w:szCs w:val="18"/>
                <w:lang w:val="en-US"/>
              </w:rPr>
              <w:t>ru</w:t>
            </w: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www.opti-24.com</w:t>
            </w:r>
          </w:p>
          <w:p w:rsidR="00697E00" w:rsidRDefault="00697E00" w:rsidP="00697E00">
            <w:pPr>
              <w:ind w:left="425"/>
              <w:jc w:val="left"/>
              <w:rPr>
                <w:rFonts w:ascii="Arial" w:hAnsi="Arial" w:cs="Arial"/>
                <w:sz w:val="18"/>
                <w:szCs w:val="18"/>
              </w:rPr>
            </w:pPr>
            <w:r w:rsidRPr="00697E00">
              <w:rPr>
                <w:rFonts w:ascii="Arial" w:hAnsi="Arial" w:cs="Arial"/>
                <w:sz w:val="18"/>
                <w:szCs w:val="18"/>
              </w:rPr>
              <w:t xml:space="preserve">тел. горячей линии 8 800 770 00 44 </w:t>
            </w:r>
          </w:p>
          <w:p w:rsidR="00697E00" w:rsidRPr="00697E00" w:rsidRDefault="00697E00" w:rsidP="00697E00">
            <w:pPr>
              <w:ind w:left="425"/>
              <w:jc w:val="left"/>
              <w:rPr>
                <w:rFonts w:ascii="Arial" w:hAnsi="Arial" w:cs="Arial"/>
                <w:sz w:val="18"/>
                <w:szCs w:val="18"/>
              </w:rPr>
            </w:pPr>
          </w:p>
          <w:p w:rsidR="00697E00" w:rsidRPr="00697E00" w:rsidRDefault="00697E00" w:rsidP="00697E00">
            <w:pPr>
              <w:ind w:left="425"/>
              <w:jc w:val="left"/>
              <w:rPr>
                <w:rFonts w:ascii="Arial" w:hAnsi="Arial" w:cs="Arial"/>
                <w:sz w:val="18"/>
                <w:szCs w:val="18"/>
              </w:rPr>
            </w:pPr>
            <w:r w:rsidRPr="00697E00">
              <w:rPr>
                <w:rFonts w:ascii="Arial" w:hAnsi="Arial" w:cs="Arial"/>
                <w:sz w:val="18"/>
                <w:szCs w:val="18"/>
              </w:rPr>
              <w:t>______________________/Медведева Ю.Н./</w:t>
            </w:r>
          </w:p>
          <w:p w:rsidR="007748B1" w:rsidRPr="00697E00" w:rsidRDefault="00697E00" w:rsidP="00697E00">
            <w:pPr>
              <w:widowControl w:val="0"/>
              <w:ind w:left="425"/>
              <w:rPr>
                <w:rFonts w:ascii="Arial" w:hAnsi="Arial" w:cs="Arial"/>
                <w:sz w:val="18"/>
                <w:szCs w:val="18"/>
              </w:rPr>
            </w:pPr>
            <w:r w:rsidRPr="00697E00">
              <w:rPr>
                <w:rFonts w:ascii="Arial" w:hAnsi="Arial" w:cs="Arial"/>
                <w:sz w:val="18"/>
                <w:szCs w:val="18"/>
              </w:rPr>
              <w:t xml:space="preserve">                                                       м.п.</w:t>
            </w:r>
          </w:p>
        </w:tc>
        <w:tc>
          <w:tcPr>
            <w:tcW w:w="5400" w:type="dxa"/>
          </w:tcPr>
          <w:p w:rsidR="00B87582" w:rsidRPr="005D1194" w:rsidRDefault="00B87582" w:rsidP="00B87582">
            <w:pPr>
              <w:ind w:left="425"/>
              <w:jc w:val="left"/>
              <w:rPr>
                <w:rFonts w:ascii="Arial" w:hAnsi="Arial" w:cs="Arial"/>
                <w:b/>
                <w:sz w:val="18"/>
                <w:szCs w:val="18"/>
              </w:rPr>
            </w:pPr>
            <w:r w:rsidRPr="005D1194">
              <w:rPr>
                <w:rFonts w:ascii="Arial" w:hAnsi="Arial" w:cs="Arial"/>
                <w:b/>
                <w:sz w:val="18"/>
                <w:szCs w:val="18"/>
              </w:rPr>
              <w:t>Общество с ограниченной ответственностью «ОЭСК»</w:t>
            </w:r>
          </w:p>
          <w:p w:rsidR="007748B1" w:rsidRDefault="007748B1" w:rsidP="00B87582">
            <w:pPr>
              <w:ind w:left="425"/>
              <w:jc w:val="left"/>
              <w:rPr>
                <w:rFonts w:ascii="Arial" w:hAnsi="Arial" w:cs="Arial"/>
                <w:sz w:val="18"/>
                <w:szCs w:val="18"/>
              </w:rPr>
            </w:pPr>
            <w:r>
              <w:rPr>
                <w:rFonts w:ascii="Arial" w:hAnsi="Arial" w:cs="Arial"/>
                <w:sz w:val="18"/>
                <w:szCs w:val="18"/>
              </w:rPr>
              <w:t xml:space="preserve">Адрес местонахождения: </w:t>
            </w:r>
            <w:r w:rsidR="00B87582">
              <w:rPr>
                <w:rFonts w:ascii="Arial" w:hAnsi="Arial" w:cs="Arial"/>
                <w:sz w:val="18"/>
                <w:szCs w:val="18"/>
              </w:rPr>
              <w:t>653053, Кемероская область, Прокопьевск г, Гайдара ул, д. 43, помещение 1п</w:t>
            </w:r>
          </w:p>
          <w:p w:rsidR="007748B1" w:rsidRDefault="007748B1" w:rsidP="007748B1">
            <w:pPr>
              <w:ind w:left="425"/>
              <w:jc w:val="left"/>
              <w:rPr>
                <w:rFonts w:ascii="Arial" w:hAnsi="Arial" w:cs="Arial"/>
                <w:sz w:val="18"/>
                <w:szCs w:val="18"/>
              </w:rPr>
            </w:pPr>
          </w:p>
          <w:p w:rsidR="00B87582" w:rsidRDefault="007748B1" w:rsidP="007748B1">
            <w:pPr>
              <w:ind w:left="425"/>
              <w:jc w:val="left"/>
              <w:rPr>
                <w:rFonts w:ascii="Arial" w:hAnsi="Arial" w:cs="Arial"/>
                <w:sz w:val="18"/>
                <w:szCs w:val="18"/>
              </w:rPr>
            </w:pPr>
            <w:r>
              <w:rPr>
                <w:rFonts w:ascii="Arial" w:hAnsi="Arial" w:cs="Arial"/>
                <w:sz w:val="18"/>
                <w:szCs w:val="18"/>
              </w:rPr>
              <w:t>Почтовый адрес</w:t>
            </w:r>
            <w:r w:rsidR="00B87582">
              <w:rPr>
                <w:rFonts w:ascii="Arial" w:hAnsi="Arial" w:cs="Arial"/>
                <w:sz w:val="18"/>
                <w:szCs w:val="18"/>
              </w:rPr>
              <w:t xml:space="preserve">: 653053, Кемероская область, Прокопьевск г, Гайдара ул, д. 43, помещение 1п </w:t>
            </w:r>
          </w:p>
          <w:p w:rsidR="007748B1" w:rsidRDefault="007748B1" w:rsidP="007748B1">
            <w:pPr>
              <w:ind w:left="425"/>
              <w:jc w:val="left"/>
              <w:rPr>
                <w:rFonts w:ascii="Arial" w:hAnsi="Arial" w:cs="Arial"/>
                <w:sz w:val="18"/>
                <w:szCs w:val="18"/>
              </w:rPr>
            </w:pPr>
            <w:r>
              <w:rPr>
                <w:rFonts w:ascii="Arial" w:hAnsi="Arial" w:cs="Arial"/>
                <w:sz w:val="18"/>
                <w:szCs w:val="18"/>
              </w:rPr>
              <w:t>ОГРН</w:t>
            </w:r>
            <w:r w:rsidR="00B87582">
              <w:rPr>
                <w:rFonts w:ascii="Arial" w:hAnsi="Arial" w:cs="Arial"/>
                <w:sz w:val="18"/>
                <w:szCs w:val="18"/>
              </w:rPr>
              <w:t xml:space="preserve"> 1094223000519 05.02.2009 г.</w:t>
            </w:r>
          </w:p>
          <w:p w:rsidR="007748B1" w:rsidRDefault="007748B1" w:rsidP="007748B1">
            <w:pPr>
              <w:ind w:left="425"/>
              <w:jc w:val="left"/>
              <w:rPr>
                <w:rFonts w:ascii="Arial" w:hAnsi="Arial" w:cs="Arial"/>
                <w:sz w:val="18"/>
                <w:szCs w:val="18"/>
              </w:rPr>
            </w:pPr>
            <w:r>
              <w:rPr>
                <w:rFonts w:ascii="Arial" w:hAnsi="Arial" w:cs="Arial"/>
                <w:sz w:val="18"/>
                <w:szCs w:val="18"/>
              </w:rPr>
              <w:t>ИНН/КПП</w:t>
            </w:r>
            <w:r w:rsidR="00B87582">
              <w:rPr>
                <w:rFonts w:ascii="Arial" w:hAnsi="Arial" w:cs="Arial"/>
                <w:sz w:val="18"/>
                <w:szCs w:val="18"/>
              </w:rPr>
              <w:t xml:space="preserve"> 4223052779/422301001</w:t>
            </w:r>
          </w:p>
          <w:p w:rsidR="007748B1" w:rsidRDefault="007748B1" w:rsidP="007748B1">
            <w:pPr>
              <w:ind w:left="425"/>
              <w:jc w:val="left"/>
              <w:rPr>
                <w:rFonts w:ascii="Arial" w:hAnsi="Arial" w:cs="Arial"/>
                <w:sz w:val="18"/>
                <w:szCs w:val="18"/>
              </w:rPr>
            </w:pPr>
            <w:r>
              <w:rPr>
                <w:rFonts w:ascii="Arial" w:hAnsi="Arial" w:cs="Arial"/>
                <w:sz w:val="18"/>
                <w:szCs w:val="18"/>
              </w:rPr>
              <w:t>к/с</w:t>
            </w:r>
            <w:r w:rsidR="00B87582">
              <w:rPr>
                <w:rFonts w:ascii="Arial" w:hAnsi="Arial" w:cs="Arial"/>
                <w:sz w:val="18"/>
                <w:szCs w:val="18"/>
              </w:rPr>
              <w:t xml:space="preserve"> 30101810100000000850</w:t>
            </w:r>
          </w:p>
          <w:p w:rsidR="007748B1" w:rsidRDefault="007748B1" w:rsidP="007748B1">
            <w:pPr>
              <w:ind w:left="425"/>
              <w:jc w:val="left"/>
              <w:rPr>
                <w:rFonts w:ascii="Arial" w:hAnsi="Arial" w:cs="Arial"/>
                <w:sz w:val="18"/>
                <w:szCs w:val="18"/>
              </w:rPr>
            </w:pPr>
            <w:r>
              <w:rPr>
                <w:rFonts w:ascii="Arial" w:hAnsi="Arial" w:cs="Arial"/>
                <w:sz w:val="18"/>
                <w:szCs w:val="18"/>
              </w:rPr>
              <w:t>р/с</w:t>
            </w:r>
            <w:r w:rsidR="00B87582">
              <w:rPr>
                <w:rFonts w:ascii="Arial" w:hAnsi="Arial" w:cs="Arial"/>
                <w:sz w:val="18"/>
                <w:szCs w:val="18"/>
              </w:rPr>
              <w:t xml:space="preserve"> </w:t>
            </w:r>
            <w:r w:rsidR="005D1194">
              <w:rPr>
                <w:rFonts w:ascii="Arial" w:hAnsi="Arial" w:cs="Arial"/>
                <w:sz w:val="18"/>
                <w:szCs w:val="18"/>
              </w:rPr>
              <w:t>40702810509590000018</w:t>
            </w:r>
          </w:p>
          <w:p w:rsidR="007748B1" w:rsidRDefault="007748B1" w:rsidP="007748B1">
            <w:pPr>
              <w:ind w:left="425"/>
              <w:jc w:val="left"/>
              <w:rPr>
                <w:rFonts w:ascii="Arial" w:hAnsi="Arial" w:cs="Arial"/>
                <w:sz w:val="18"/>
                <w:szCs w:val="18"/>
              </w:rPr>
            </w:pPr>
            <w:r>
              <w:rPr>
                <w:rFonts w:ascii="Arial" w:hAnsi="Arial" w:cs="Arial"/>
                <w:sz w:val="18"/>
                <w:szCs w:val="18"/>
              </w:rPr>
              <w:t>Банк</w:t>
            </w:r>
            <w:r w:rsidR="005D1194">
              <w:rPr>
                <w:rFonts w:ascii="Arial" w:hAnsi="Arial" w:cs="Arial"/>
                <w:sz w:val="18"/>
                <w:szCs w:val="18"/>
              </w:rPr>
              <w:t xml:space="preserve"> «Левобережный» (ПАО)</w:t>
            </w:r>
          </w:p>
          <w:p w:rsidR="007748B1" w:rsidRPr="005D1194" w:rsidRDefault="007748B1" w:rsidP="007748B1">
            <w:pPr>
              <w:ind w:left="425"/>
              <w:jc w:val="left"/>
              <w:rPr>
                <w:rFonts w:ascii="Arial" w:hAnsi="Arial" w:cs="Arial"/>
                <w:sz w:val="18"/>
                <w:szCs w:val="18"/>
                <w:lang w:val="en-US"/>
              </w:rPr>
            </w:pPr>
            <w:r>
              <w:rPr>
                <w:rFonts w:ascii="Arial" w:hAnsi="Arial" w:cs="Arial"/>
                <w:sz w:val="18"/>
                <w:szCs w:val="18"/>
              </w:rPr>
              <w:t>БИК</w:t>
            </w:r>
            <w:r w:rsidR="005D1194" w:rsidRPr="005D1194">
              <w:rPr>
                <w:rFonts w:ascii="Arial" w:hAnsi="Arial" w:cs="Arial"/>
                <w:sz w:val="18"/>
                <w:szCs w:val="18"/>
                <w:lang w:val="en-US"/>
              </w:rPr>
              <w:t xml:space="preserve"> 045004850</w:t>
            </w:r>
          </w:p>
          <w:p w:rsidR="007748B1" w:rsidRPr="005D1194" w:rsidRDefault="007748B1" w:rsidP="007748B1">
            <w:pPr>
              <w:ind w:left="425"/>
              <w:jc w:val="left"/>
              <w:rPr>
                <w:rFonts w:ascii="Arial" w:hAnsi="Arial" w:cs="Arial"/>
                <w:sz w:val="18"/>
                <w:szCs w:val="18"/>
                <w:lang w:val="en-US"/>
              </w:rPr>
            </w:pPr>
            <w:r>
              <w:rPr>
                <w:rFonts w:ascii="Arial" w:hAnsi="Arial" w:cs="Arial"/>
                <w:sz w:val="18"/>
                <w:szCs w:val="18"/>
              </w:rPr>
              <w:t>Тел</w:t>
            </w:r>
            <w:r w:rsidRPr="005D1194">
              <w:rPr>
                <w:rFonts w:ascii="Arial" w:hAnsi="Arial" w:cs="Arial"/>
                <w:sz w:val="18"/>
                <w:szCs w:val="18"/>
                <w:lang w:val="en-US"/>
              </w:rPr>
              <w:t>.</w:t>
            </w:r>
            <w:r w:rsidR="005D1194" w:rsidRPr="005D1194">
              <w:rPr>
                <w:rFonts w:ascii="Arial" w:hAnsi="Arial" w:cs="Arial"/>
                <w:sz w:val="18"/>
                <w:szCs w:val="18"/>
                <w:lang w:val="en-US"/>
              </w:rPr>
              <w:t xml:space="preserve"> +73846693500</w:t>
            </w:r>
          </w:p>
          <w:p w:rsidR="007748B1" w:rsidRPr="005D1194" w:rsidRDefault="007748B1" w:rsidP="007748B1">
            <w:pPr>
              <w:ind w:left="425"/>
              <w:rPr>
                <w:rFonts w:ascii="Arial" w:hAnsi="Arial" w:cs="Arial"/>
                <w:b/>
                <w:sz w:val="18"/>
                <w:szCs w:val="18"/>
                <w:lang w:val="en-US"/>
              </w:rPr>
            </w:pPr>
            <w:r>
              <w:rPr>
                <w:rFonts w:ascii="Arial" w:hAnsi="Arial" w:cs="Arial"/>
                <w:sz w:val="18"/>
                <w:szCs w:val="18"/>
                <w:lang w:val="en-US"/>
              </w:rPr>
              <w:t>E</w:t>
            </w:r>
            <w:r w:rsidRPr="005D1194">
              <w:rPr>
                <w:rFonts w:ascii="Arial" w:hAnsi="Arial" w:cs="Arial"/>
                <w:sz w:val="18"/>
                <w:szCs w:val="18"/>
                <w:lang w:val="en-US"/>
              </w:rPr>
              <w:t>-</w:t>
            </w:r>
            <w:r>
              <w:rPr>
                <w:rFonts w:ascii="Arial" w:hAnsi="Arial" w:cs="Arial"/>
                <w:sz w:val="18"/>
                <w:szCs w:val="18"/>
                <w:lang w:val="en-US"/>
              </w:rPr>
              <w:t>mail</w:t>
            </w:r>
            <w:r w:rsidRPr="005D1194">
              <w:rPr>
                <w:rFonts w:ascii="Arial" w:hAnsi="Arial" w:cs="Arial"/>
                <w:sz w:val="18"/>
                <w:szCs w:val="18"/>
                <w:lang w:val="en-US"/>
              </w:rPr>
              <w:t xml:space="preserve">: </w:t>
            </w:r>
            <w:r w:rsidR="005D1194" w:rsidRPr="005D1194">
              <w:rPr>
                <w:rStyle w:val="T1"/>
                <w:rFonts w:ascii="Arial" w:hAnsi="Arial" w:cs="Arial"/>
                <w:b w:val="0"/>
                <w:sz w:val="18"/>
                <w:szCs w:val="18"/>
                <w:lang w:val="en-US"/>
              </w:rPr>
              <w:t>elektroseti@elektroseti.com</w:t>
            </w:r>
          </w:p>
          <w:p w:rsidR="007748B1" w:rsidRPr="005D1194" w:rsidRDefault="007748B1" w:rsidP="007748B1">
            <w:pPr>
              <w:ind w:left="425"/>
              <w:rPr>
                <w:rFonts w:ascii="Arial" w:hAnsi="Arial" w:cs="Arial"/>
                <w:sz w:val="18"/>
                <w:szCs w:val="18"/>
                <w:lang w:val="en-US"/>
              </w:rPr>
            </w:pPr>
          </w:p>
          <w:p w:rsidR="007748B1" w:rsidRPr="005514D9" w:rsidRDefault="007748B1" w:rsidP="007748B1">
            <w:pPr>
              <w:ind w:left="425"/>
              <w:rPr>
                <w:rFonts w:ascii="Arial" w:hAnsi="Arial" w:cs="Arial"/>
                <w:sz w:val="18"/>
                <w:szCs w:val="18"/>
              </w:rPr>
            </w:pPr>
            <w:r w:rsidRPr="005514D9">
              <w:rPr>
                <w:rFonts w:ascii="Arial" w:hAnsi="Arial" w:cs="Arial"/>
                <w:sz w:val="18"/>
                <w:szCs w:val="18"/>
              </w:rPr>
              <w:t>______________________/</w:t>
            </w:r>
            <w:r w:rsidR="005D1194">
              <w:rPr>
                <w:rFonts w:ascii="Arial" w:hAnsi="Arial" w:cs="Arial"/>
                <w:sz w:val="18"/>
                <w:szCs w:val="18"/>
              </w:rPr>
              <w:t>А.А. Фомичев</w:t>
            </w:r>
            <w:r w:rsidRPr="005514D9">
              <w:rPr>
                <w:rFonts w:ascii="Arial" w:hAnsi="Arial" w:cs="Arial"/>
                <w:sz w:val="18"/>
                <w:szCs w:val="18"/>
              </w:rPr>
              <w:t>/</w:t>
            </w:r>
          </w:p>
          <w:p w:rsidR="007748B1" w:rsidRPr="005514D9" w:rsidRDefault="007748B1" w:rsidP="007748B1">
            <w:pPr>
              <w:widowControl w:val="0"/>
              <w:ind w:left="425"/>
              <w:rPr>
                <w:rFonts w:ascii="Arial" w:hAnsi="Arial" w:cs="Arial"/>
                <w:sz w:val="18"/>
                <w:szCs w:val="18"/>
              </w:rPr>
            </w:pPr>
            <w:r w:rsidRPr="005514D9">
              <w:rPr>
                <w:rFonts w:ascii="Arial" w:hAnsi="Arial" w:cs="Arial"/>
                <w:sz w:val="18"/>
                <w:szCs w:val="18"/>
              </w:rPr>
              <w:t xml:space="preserve">                                                       </w:t>
            </w:r>
            <w:r>
              <w:rPr>
                <w:rFonts w:ascii="Arial" w:hAnsi="Arial" w:cs="Arial"/>
                <w:sz w:val="18"/>
                <w:szCs w:val="18"/>
              </w:rPr>
              <w:t>м</w:t>
            </w:r>
            <w:r w:rsidRPr="005514D9">
              <w:rPr>
                <w:rFonts w:ascii="Arial" w:hAnsi="Arial" w:cs="Arial"/>
                <w:sz w:val="18"/>
                <w:szCs w:val="18"/>
              </w:rPr>
              <w:t>.</w:t>
            </w:r>
            <w:r>
              <w:rPr>
                <w:rFonts w:ascii="Arial" w:hAnsi="Arial" w:cs="Arial"/>
                <w:sz w:val="18"/>
                <w:szCs w:val="18"/>
              </w:rPr>
              <w:t>п</w:t>
            </w:r>
            <w:r w:rsidRPr="005514D9">
              <w:rPr>
                <w:rFonts w:ascii="Arial" w:hAnsi="Arial" w:cs="Arial"/>
                <w:sz w:val="18"/>
                <w:szCs w:val="18"/>
              </w:rPr>
              <w:t>.</w:t>
            </w:r>
          </w:p>
        </w:tc>
      </w:tr>
    </w:tbl>
    <w:p w:rsidR="007748B1" w:rsidRDefault="007748B1" w:rsidP="007748B1">
      <w:pPr>
        <w:jc w:val="left"/>
        <w:rPr>
          <w:rFonts w:ascii="Arial" w:hAnsi="Arial" w:cs="Arial"/>
          <w:spacing w:val="-4"/>
          <w:sz w:val="18"/>
          <w:szCs w:val="18"/>
        </w:rPr>
        <w:sectPr w:rsidR="007748B1">
          <w:pgSz w:w="11906" w:h="16838"/>
          <w:pgMar w:top="537" w:right="566" w:bottom="180" w:left="540" w:header="163" w:footer="388" w:gutter="0"/>
          <w:cols w:space="720"/>
        </w:sectPr>
      </w:pPr>
    </w:p>
    <w:p w:rsidR="007748B1" w:rsidRDefault="007748B1" w:rsidP="007748B1">
      <w:pPr>
        <w:ind w:left="426"/>
        <w:jc w:val="right"/>
        <w:rPr>
          <w:rFonts w:ascii="Arial" w:hAnsi="Arial" w:cs="Arial"/>
          <w:spacing w:val="-4"/>
          <w:sz w:val="18"/>
          <w:szCs w:val="18"/>
        </w:rPr>
      </w:pPr>
      <w:r>
        <w:rPr>
          <w:rFonts w:ascii="Arial" w:hAnsi="Arial" w:cs="Arial"/>
          <w:spacing w:val="-4"/>
          <w:sz w:val="18"/>
          <w:szCs w:val="18"/>
        </w:rPr>
        <w:lastRenderedPageBreak/>
        <w:t>Приложение № 1</w:t>
      </w:r>
    </w:p>
    <w:p w:rsidR="007748B1" w:rsidRDefault="007748B1" w:rsidP="007748B1">
      <w:pPr>
        <w:ind w:left="426"/>
        <w:jc w:val="right"/>
        <w:rPr>
          <w:rFonts w:ascii="Arial" w:hAnsi="Arial" w:cs="Arial"/>
          <w:spacing w:val="-4"/>
          <w:sz w:val="18"/>
          <w:szCs w:val="18"/>
        </w:rPr>
      </w:pPr>
      <w:r>
        <w:rPr>
          <w:rFonts w:ascii="Arial" w:hAnsi="Arial" w:cs="Arial"/>
          <w:spacing w:val="-4"/>
          <w:sz w:val="18"/>
          <w:szCs w:val="18"/>
        </w:rPr>
        <w:t>к Договору №</w:t>
      </w:r>
      <w:r w:rsidR="00165695">
        <w:rPr>
          <w:rFonts w:ascii="Arial" w:hAnsi="Arial" w:cs="Arial"/>
          <w:spacing w:val="-4"/>
          <w:sz w:val="18"/>
          <w:szCs w:val="18"/>
        </w:rPr>
        <w:t xml:space="preserve"> 82/2020</w:t>
      </w:r>
    </w:p>
    <w:p w:rsidR="007748B1" w:rsidRPr="00697E00" w:rsidRDefault="007748B1" w:rsidP="00697E00">
      <w:pPr>
        <w:ind w:left="426"/>
        <w:jc w:val="right"/>
        <w:rPr>
          <w:rFonts w:ascii="Arial" w:hAnsi="Arial" w:cs="Arial"/>
          <w:spacing w:val="-4"/>
          <w:sz w:val="18"/>
          <w:szCs w:val="18"/>
        </w:rPr>
      </w:pPr>
      <w:r>
        <w:rPr>
          <w:rFonts w:ascii="Arial" w:hAnsi="Arial" w:cs="Arial"/>
          <w:spacing w:val="-4"/>
          <w:sz w:val="18"/>
          <w:szCs w:val="18"/>
        </w:rPr>
        <w:t>от «</w:t>
      </w:r>
      <w:r w:rsidR="00165695">
        <w:rPr>
          <w:rFonts w:ascii="Arial" w:hAnsi="Arial" w:cs="Arial"/>
          <w:spacing w:val="-4"/>
          <w:sz w:val="18"/>
          <w:szCs w:val="18"/>
        </w:rPr>
        <w:t>01</w:t>
      </w:r>
      <w:r>
        <w:rPr>
          <w:rFonts w:ascii="Arial" w:hAnsi="Arial" w:cs="Arial"/>
          <w:spacing w:val="-4"/>
          <w:sz w:val="18"/>
          <w:szCs w:val="18"/>
        </w:rPr>
        <w:t>»</w:t>
      </w:r>
      <w:r w:rsidR="00165695">
        <w:rPr>
          <w:rFonts w:ascii="Arial" w:hAnsi="Arial" w:cs="Arial"/>
          <w:spacing w:val="-4"/>
          <w:sz w:val="18"/>
          <w:szCs w:val="18"/>
        </w:rPr>
        <w:t xml:space="preserve"> сентября </w:t>
      </w:r>
      <w:r>
        <w:rPr>
          <w:rFonts w:ascii="Arial" w:hAnsi="Arial" w:cs="Arial"/>
          <w:spacing w:val="-4"/>
          <w:sz w:val="18"/>
          <w:szCs w:val="18"/>
        </w:rPr>
        <w:t>20</w:t>
      </w:r>
      <w:r w:rsidR="005D1194">
        <w:rPr>
          <w:rFonts w:ascii="Arial" w:hAnsi="Arial" w:cs="Arial"/>
          <w:spacing w:val="-4"/>
          <w:sz w:val="18"/>
          <w:szCs w:val="18"/>
        </w:rPr>
        <w:t>20</w:t>
      </w:r>
      <w:r w:rsidR="00697E00">
        <w:rPr>
          <w:rFonts w:ascii="Arial" w:hAnsi="Arial" w:cs="Arial"/>
          <w:spacing w:val="-4"/>
          <w:sz w:val="18"/>
          <w:szCs w:val="18"/>
        </w:rPr>
        <w:t xml:space="preserve"> г.</w:t>
      </w:r>
    </w:p>
    <w:p w:rsidR="007748B1" w:rsidRDefault="007748B1" w:rsidP="007748B1">
      <w:pPr>
        <w:pStyle w:val="ae"/>
        <w:jc w:val="center"/>
        <w:rPr>
          <w:rFonts w:ascii="Arial" w:hAnsi="Arial" w:cs="Arial"/>
          <w:b/>
          <w:bCs/>
          <w:sz w:val="18"/>
          <w:szCs w:val="18"/>
        </w:rPr>
      </w:pPr>
      <w:r>
        <w:rPr>
          <w:rFonts w:ascii="Arial" w:hAnsi="Arial" w:cs="Arial"/>
          <w:bCs/>
          <w:sz w:val="18"/>
          <w:szCs w:val="18"/>
        </w:rPr>
        <w:t>ПОРЯДОК УСТАНОВЛЕНИЯ ЦЕНЫ НА ТОВАРЫ</w:t>
      </w:r>
    </w:p>
    <w:p w:rsidR="007748B1" w:rsidRDefault="007748B1" w:rsidP="007748B1">
      <w:pPr>
        <w:pStyle w:val="ae"/>
        <w:jc w:val="center"/>
        <w:rPr>
          <w:rFonts w:ascii="Arial" w:hAnsi="Arial" w:cs="Arial"/>
          <w:bCs/>
          <w:sz w:val="18"/>
          <w:szCs w:val="18"/>
        </w:rPr>
      </w:pPr>
      <w:r>
        <w:rPr>
          <w:rFonts w:ascii="Arial" w:hAnsi="Arial" w:cs="Arial"/>
          <w:bCs/>
          <w:sz w:val="18"/>
          <w:szCs w:val="18"/>
        </w:rPr>
        <w:t>И УСЛОВИЯ ОПЛАТЫ ТОВАРОВ ПОКУПАТЕЛЕМ</w:t>
      </w:r>
    </w:p>
    <w:p w:rsidR="007748B1" w:rsidRDefault="007748B1" w:rsidP="007748B1">
      <w:pPr>
        <w:pStyle w:val="ae"/>
        <w:rPr>
          <w:rFonts w:ascii="Arial" w:hAnsi="Arial" w:cs="Arial"/>
          <w:bCs/>
          <w:sz w:val="18"/>
          <w:szCs w:val="18"/>
        </w:rPr>
      </w:pPr>
    </w:p>
    <w:p w:rsidR="007748B1" w:rsidRDefault="007748B1" w:rsidP="007748B1">
      <w:pPr>
        <w:tabs>
          <w:tab w:val="left" w:pos="284"/>
        </w:tabs>
        <w:ind w:left="426"/>
        <w:rPr>
          <w:rFonts w:ascii="Arial" w:hAnsi="Arial" w:cs="Arial"/>
          <w:spacing w:val="-4"/>
          <w:sz w:val="18"/>
          <w:szCs w:val="18"/>
        </w:rPr>
      </w:pPr>
      <w:r>
        <w:rPr>
          <w:rFonts w:ascii="Arial" w:hAnsi="Arial" w:cs="Arial"/>
          <w:b/>
          <w:spacing w:val="-4"/>
          <w:sz w:val="18"/>
          <w:szCs w:val="18"/>
        </w:rPr>
        <w:t>1.</w:t>
      </w:r>
      <w:r>
        <w:rPr>
          <w:rFonts w:ascii="Arial" w:hAnsi="Arial" w:cs="Arial"/>
          <w:spacing w:val="-4"/>
          <w:sz w:val="18"/>
          <w:szCs w:val="18"/>
        </w:rPr>
        <w:t xml:space="preserve"> Стороны договорились и установили специальную цену на Товар (нефтепродукты) для Покупателя, а именно:</w:t>
      </w:r>
    </w:p>
    <w:p w:rsidR="007748B1" w:rsidRDefault="007748B1" w:rsidP="007748B1">
      <w:pPr>
        <w:tabs>
          <w:tab w:val="left" w:pos="709"/>
        </w:tabs>
        <w:autoSpaceDE w:val="0"/>
        <w:autoSpaceDN w:val="0"/>
        <w:adjustRightInd w:val="0"/>
        <w:ind w:left="284" w:right="113"/>
        <w:rPr>
          <w:rFonts w:ascii="Arial" w:hAnsi="Arial" w:cs="Arial"/>
          <w:sz w:val="18"/>
          <w:szCs w:val="18"/>
        </w:rPr>
      </w:pP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3118"/>
        <w:gridCol w:w="850"/>
        <w:gridCol w:w="2379"/>
        <w:gridCol w:w="2239"/>
      </w:tblGrid>
      <w:tr w:rsidR="007748B1" w:rsidTr="007748B1">
        <w:trPr>
          <w:cantSplit/>
          <w:trHeight w:val="374"/>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autoSpaceDE w:val="0"/>
              <w:autoSpaceDN w:val="0"/>
              <w:adjustRightInd w:val="0"/>
              <w:ind w:right="113"/>
              <w:rPr>
                <w:rFonts w:ascii="Arial" w:hAnsi="Arial" w:cs="Arial"/>
                <w:b/>
                <w:sz w:val="18"/>
                <w:szCs w:val="18"/>
                <w:lang w:val="x-none"/>
              </w:rPr>
            </w:pPr>
            <w:r>
              <w:rPr>
                <w:rFonts w:ascii="Arial" w:hAnsi="Arial" w:cs="Arial"/>
                <w:b/>
                <w:sz w:val="18"/>
                <w:szCs w:val="18"/>
                <w:lang w:val="x-none"/>
              </w:rPr>
              <w:t>№</w:t>
            </w:r>
          </w:p>
          <w:p w:rsidR="007748B1" w:rsidRDefault="007748B1" w:rsidP="007748B1">
            <w:pPr>
              <w:widowControl w:val="0"/>
              <w:autoSpaceDE w:val="0"/>
              <w:autoSpaceDN w:val="0"/>
              <w:adjustRightInd w:val="0"/>
              <w:ind w:right="113"/>
              <w:rPr>
                <w:rFonts w:ascii="Arial" w:hAnsi="Arial" w:cs="Arial"/>
                <w:b/>
                <w:sz w:val="18"/>
                <w:szCs w:val="18"/>
                <w:lang w:val="x-none"/>
              </w:rPr>
            </w:pPr>
            <w:r>
              <w:rPr>
                <w:rFonts w:ascii="Arial" w:hAnsi="Arial" w:cs="Arial"/>
                <w:b/>
                <w:sz w:val="18"/>
                <w:szCs w:val="18"/>
                <w:lang w:val="x-none"/>
              </w:rPr>
              <w:t>п</w:t>
            </w:r>
            <w:r>
              <w:rPr>
                <w:rFonts w:ascii="Arial" w:hAnsi="Arial" w:cs="Arial"/>
                <w:b/>
                <w:sz w:val="18"/>
                <w:szCs w:val="18"/>
              </w:rPr>
              <w:t>/</w:t>
            </w:r>
            <w:r>
              <w:rPr>
                <w:rFonts w:ascii="Arial" w:hAnsi="Arial" w:cs="Arial"/>
                <w:b/>
                <w:sz w:val="18"/>
                <w:szCs w:val="18"/>
                <w:lang w:val="x-none"/>
              </w:rPr>
              <w:t>п</w:t>
            </w:r>
          </w:p>
        </w:tc>
        <w:tc>
          <w:tcPr>
            <w:tcW w:w="3119" w:type="dxa"/>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widowControl w:val="0"/>
              <w:autoSpaceDE w:val="0"/>
              <w:autoSpaceDN w:val="0"/>
              <w:adjustRightInd w:val="0"/>
              <w:ind w:left="119" w:right="113"/>
              <w:rPr>
                <w:rFonts w:ascii="Arial" w:hAnsi="Arial" w:cs="Arial"/>
                <w:b/>
                <w:sz w:val="18"/>
                <w:szCs w:val="18"/>
              </w:rPr>
            </w:pPr>
            <w:r>
              <w:rPr>
                <w:rFonts w:ascii="Arial" w:hAnsi="Arial" w:cs="Arial"/>
                <w:b/>
                <w:sz w:val="18"/>
                <w:szCs w:val="18"/>
                <w:lang w:val="x-none"/>
              </w:rPr>
              <w:t>Наименование продукции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autoSpaceDE w:val="0"/>
              <w:autoSpaceDN w:val="0"/>
              <w:adjustRightInd w:val="0"/>
              <w:ind w:left="119" w:right="113"/>
              <w:rPr>
                <w:rFonts w:ascii="Arial" w:hAnsi="Arial" w:cs="Arial"/>
                <w:b/>
                <w:sz w:val="18"/>
                <w:szCs w:val="18"/>
                <w:lang w:val="x-none"/>
              </w:rPr>
            </w:pPr>
            <w:r>
              <w:rPr>
                <w:rFonts w:ascii="Arial" w:hAnsi="Arial" w:cs="Arial"/>
                <w:b/>
                <w:sz w:val="18"/>
                <w:szCs w:val="18"/>
                <w:lang w:val="x-none"/>
              </w:rPr>
              <w:t>Ед.</w:t>
            </w:r>
          </w:p>
          <w:p w:rsidR="007748B1" w:rsidRDefault="007748B1" w:rsidP="007748B1">
            <w:pPr>
              <w:widowControl w:val="0"/>
              <w:autoSpaceDE w:val="0"/>
              <w:autoSpaceDN w:val="0"/>
              <w:adjustRightInd w:val="0"/>
              <w:ind w:left="119" w:right="113"/>
              <w:rPr>
                <w:rFonts w:ascii="Arial" w:hAnsi="Arial" w:cs="Arial"/>
                <w:b/>
                <w:sz w:val="18"/>
                <w:szCs w:val="18"/>
                <w:lang w:val="x-none"/>
              </w:rPr>
            </w:pPr>
            <w:r>
              <w:rPr>
                <w:rFonts w:ascii="Arial" w:hAnsi="Arial" w:cs="Arial"/>
                <w:b/>
                <w:sz w:val="18"/>
                <w:szCs w:val="18"/>
                <w:lang w:val="x-none"/>
              </w:rPr>
              <w:t>изм.</w:t>
            </w:r>
          </w:p>
        </w:tc>
        <w:tc>
          <w:tcPr>
            <w:tcW w:w="2380" w:type="dxa"/>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widowControl w:val="0"/>
              <w:autoSpaceDE w:val="0"/>
              <w:autoSpaceDN w:val="0"/>
              <w:adjustRightInd w:val="0"/>
              <w:ind w:left="119" w:right="113"/>
              <w:rPr>
                <w:rFonts w:ascii="Arial" w:hAnsi="Arial" w:cs="Arial"/>
                <w:b/>
                <w:sz w:val="18"/>
                <w:szCs w:val="18"/>
              </w:rPr>
            </w:pPr>
            <w:r>
              <w:rPr>
                <w:rFonts w:ascii="Arial" w:hAnsi="Arial" w:cs="Arial"/>
                <w:b/>
                <w:sz w:val="18"/>
                <w:szCs w:val="18"/>
              </w:rPr>
              <w:t>Ориентировочное к</w:t>
            </w:r>
            <w:r>
              <w:rPr>
                <w:rFonts w:ascii="Arial" w:hAnsi="Arial" w:cs="Arial"/>
                <w:b/>
                <w:sz w:val="18"/>
                <w:szCs w:val="18"/>
                <w:lang w:val="x-none"/>
              </w:rPr>
              <w:t>оличество</w:t>
            </w:r>
            <w:r>
              <w:rPr>
                <w:rFonts w:ascii="Arial" w:hAnsi="Arial" w:cs="Arial"/>
                <w:b/>
                <w:sz w:val="18"/>
                <w:szCs w:val="18"/>
              </w:rPr>
              <w:t xml:space="preserve"> товара*</w:t>
            </w:r>
          </w:p>
        </w:tc>
        <w:tc>
          <w:tcPr>
            <w:tcW w:w="2239" w:type="dxa"/>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autoSpaceDE w:val="0"/>
              <w:autoSpaceDN w:val="0"/>
              <w:adjustRightInd w:val="0"/>
              <w:ind w:left="119" w:right="113"/>
              <w:rPr>
                <w:rFonts w:ascii="Arial" w:hAnsi="Arial" w:cs="Arial"/>
                <w:b/>
                <w:bCs/>
                <w:sz w:val="18"/>
                <w:szCs w:val="18"/>
              </w:rPr>
            </w:pPr>
            <w:r>
              <w:rPr>
                <w:rFonts w:ascii="Arial" w:hAnsi="Arial" w:cs="Arial"/>
                <w:b/>
                <w:bCs/>
                <w:sz w:val="18"/>
                <w:szCs w:val="18"/>
              </w:rPr>
              <w:t>Цена за единицу,</w:t>
            </w:r>
          </w:p>
          <w:p w:rsidR="007748B1" w:rsidRDefault="007748B1" w:rsidP="007748B1">
            <w:pPr>
              <w:autoSpaceDE w:val="0"/>
              <w:autoSpaceDN w:val="0"/>
              <w:adjustRightInd w:val="0"/>
              <w:ind w:left="119" w:right="113"/>
              <w:rPr>
                <w:rFonts w:ascii="Arial" w:hAnsi="Arial" w:cs="Arial"/>
                <w:b/>
                <w:bCs/>
                <w:sz w:val="18"/>
                <w:szCs w:val="18"/>
              </w:rPr>
            </w:pPr>
            <w:r>
              <w:rPr>
                <w:rFonts w:ascii="Arial" w:hAnsi="Arial" w:cs="Arial"/>
                <w:b/>
                <w:bCs/>
                <w:sz w:val="18"/>
                <w:szCs w:val="18"/>
              </w:rPr>
              <w:t>вкл. НДС,</w:t>
            </w:r>
          </w:p>
          <w:p w:rsidR="007748B1" w:rsidRDefault="007748B1" w:rsidP="007748B1">
            <w:pPr>
              <w:widowControl w:val="0"/>
              <w:autoSpaceDE w:val="0"/>
              <w:autoSpaceDN w:val="0"/>
              <w:adjustRightInd w:val="0"/>
              <w:ind w:left="119" w:right="113"/>
              <w:rPr>
                <w:rFonts w:ascii="Arial" w:hAnsi="Arial" w:cs="Arial"/>
                <w:b/>
                <w:sz w:val="18"/>
                <w:szCs w:val="18"/>
                <w:lang w:val="x-none"/>
              </w:rPr>
            </w:pPr>
            <w:r>
              <w:rPr>
                <w:rFonts w:ascii="Arial" w:hAnsi="Arial" w:cs="Arial"/>
                <w:b/>
                <w:bCs/>
                <w:sz w:val="18"/>
                <w:szCs w:val="18"/>
              </w:rPr>
              <w:t>руб.</w:t>
            </w:r>
          </w:p>
        </w:tc>
      </w:tr>
      <w:tr w:rsidR="007748B1" w:rsidTr="007748B1">
        <w:trPr>
          <w:cantSplit/>
          <w:trHeight w:val="374"/>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widowControl w:val="0"/>
              <w:autoSpaceDE w:val="0"/>
              <w:autoSpaceDN w:val="0"/>
              <w:adjustRightInd w:val="0"/>
              <w:ind w:left="119" w:right="113"/>
              <w:rPr>
                <w:rFonts w:ascii="Arial" w:hAnsi="Arial" w:cs="Arial"/>
                <w:b/>
                <w:sz w:val="18"/>
                <w:szCs w:val="18"/>
                <w:lang w:val="x-none"/>
              </w:rPr>
            </w:pPr>
            <w:r>
              <w:rPr>
                <w:rFonts w:ascii="Arial" w:hAnsi="Arial" w:cs="Arial"/>
                <w:b/>
                <w:sz w:val="18"/>
                <w:szCs w:val="18"/>
                <w:lang w:val="x-none"/>
              </w:rPr>
              <w:t>1</w:t>
            </w:r>
          </w:p>
        </w:tc>
        <w:tc>
          <w:tcPr>
            <w:tcW w:w="3119" w:type="dxa"/>
            <w:tcBorders>
              <w:top w:val="single" w:sz="4" w:space="0" w:color="auto"/>
              <w:left w:val="single" w:sz="4" w:space="0" w:color="auto"/>
              <w:bottom w:val="single" w:sz="4" w:space="0" w:color="auto"/>
              <w:right w:val="single" w:sz="4" w:space="0" w:color="auto"/>
            </w:tcBorders>
            <w:vAlign w:val="center"/>
          </w:tcPr>
          <w:p w:rsidR="007748B1" w:rsidRDefault="00697E00" w:rsidP="00697E00">
            <w:pPr>
              <w:widowControl w:val="0"/>
              <w:autoSpaceDE w:val="0"/>
              <w:autoSpaceDN w:val="0"/>
              <w:adjustRightInd w:val="0"/>
              <w:ind w:left="119" w:right="113"/>
              <w:rPr>
                <w:rFonts w:ascii="Arial" w:hAnsi="Arial" w:cs="Arial"/>
                <w:sz w:val="18"/>
                <w:szCs w:val="18"/>
              </w:rPr>
            </w:pPr>
            <w:r w:rsidRPr="00697E00">
              <w:rPr>
                <w:rFonts w:ascii="Arial" w:hAnsi="Arial" w:cs="Arial"/>
                <w:sz w:val="18"/>
                <w:szCs w:val="18"/>
              </w:rPr>
              <w:t>Бензин</w:t>
            </w:r>
            <w:r>
              <w:rPr>
                <w:rFonts w:ascii="Arial" w:hAnsi="Arial" w:cs="Arial"/>
                <w:sz w:val="18"/>
                <w:szCs w:val="18"/>
              </w:rPr>
              <w:t xml:space="preserve"> </w:t>
            </w:r>
            <w:r w:rsidRPr="00697E00">
              <w:rPr>
                <w:rFonts w:ascii="Arial" w:hAnsi="Arial" w:cs="Arial"/>
                <w:sz w:val="18"/>
                <w:szCs w:val="18"/>
              </w:rPr>
              <w:t>Регуляр-92</w:t>
            </w:r>
            <w:r>
              <w:rPr>
                <w:rFonts w:ascii="Arial" w:hAnsi="Arial" w:cs="Arial"/>
                <w:sz w:val="18"/>
                <w:szCs w:val="18"/>
              </w:rPr>
              <w:t xml:space="preserve"> </w:t>
            </w:r>
            <w:r w:rsidRPr="00697E00">
              <w:rPr>
                <w:rFonts w:ascii="Arial" w:hAnsi="Arial" w:cs="Arial"/>
                <w:sz w:val="18"/>
                <w:szCs w:val="18"/>
              </w:rPr>
              <w:t>(АИ-92-К5)</w:t>
            </w:r>
          </w:p>
        </w:tc>
        <w:tc>
          <w:tcPr>
            <w:tcW w:w="850" w:type="dxa"/>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widowControl w:val="0"/>
              <w:autoSpaceDE w:val="0"/>
              <w:autoSpaceDN w:val="0"/>
              <w:adjustRightInd w:val="0"/>
              <w:ind w:left="119" w:right="113"/>
              <w:rPr>
                <w:rFonts w:ascii="Arial" w:hAnsi="Arial" w:cs="Arial"/>
                <w:b/>
                <w:sz w:val="18"/>
                <w:szCs w:val="18"/>
                <w:lang w:val="x-none"/>
              </w:rPr>
            </w:pPr>
            <w:r>
              <w:rPr>
                <w:rFonts w:ascii="Arial" w:hAnsi="Arial" w:cs="Arial"/>
                <w:b/>
                <w:sz w:val="18"/>
                <w:szCs w:val="18"/>
              </w:rPr>
              <w:t>л</w:t>
            </w:r>
          </w:p>
        </w:tc>
        <w:tc>
          <w:tcPr>
            <w:tcW w:w="2380" w:type="dxa"/>
            <w:tcBorders>
              <w:top w:val="single" w:sz="4" w:space="0" w:color="auto"/>
              <w:left w:val="single" w:sz="4" w:space="0" w:color="auto"/>
              <w:bottom w:val="single" w:sz="4" w:space="0" w:color="auto"/>
              <w:right w:val="single" w:sz="4" w:space="0" w:color="auto"/>
            </w:tcBorders>
            <w:vAlign w:val="center"/>
          </w:tcPr>
          <w:p w:rsidR="007748B1" w:rsidRPr="00697E00" w:rsidRDefault="00697E00" w:rsidP="007748B1">
            <w:pPr>
              <w:widowControl w:val="0"/>
              <w:autoSpaceDE w:val="0"/>
              <w:autoSpaceDN w:val="0"/>
              <w:adjustRightInd w:val="0"/>
              <w:ind w:left="119" w:right="113"/>
              <w:rPr>
                <w:rFonts w:ascii="Arial" w:hAnsi="Arial" w:cs="Arial"/>
                <w:b/>
                <w:sz w:val="18"/>
                <w:szCs w:val="18"/>
              </w:rPr>
            </w:pPr>
            <w:r>
              <w:rPr>
                <w:rFonts w:ascii="Arial" w:hAnsi="Arial" w:cs="Arial"/>
                <w:b/>
                <w:sz w:val="18"/>
                <w:szCs w:val="18"/>
              </w:rPr>
              <w:t>До 18 000</w:t>
            </w:r>
          </w:p>
        </w:tc>
        <w:tc>
          <w:tcPr>
            <w:tcW w:w="2239" w:type="dxa"/>
            <w:vMerge w:val="restart"/>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widowControl w:val="0"/>
              <w:autoSpaceDE w:val="0"/>
              <w:autoSpaceDN w:val="0"/>
              <w:adjustRightInd w:val="0"/>
              <w:ind w:right="113"/>
              <w:rPr>
                <w:rFonts w:ascii="Arial" w:hAnsi="Arial" w:cs="Arial"/>
                <w:sz w:val="18"/>
                <w:szCs w:val="18"/>
                <w:lang w:val="x-none"/>
              </w:rPr>
            </w:pPr>
            <w:r>
              <w:rPr>
                <w:rFonts w:ascii="Arial" w:hAnsi="Arial" w:cs="Arial"/>
                <w:sz w:val="18"/>
                <w:szCs w:val="18"/>
              </w:rPr>
              <w:t>Текущая розничная цена, действующая на в Торговой точке на момент получения Товара</w:t>
            </w:r>
          </w:p>
        </w:tc>
      </w:tr>
      <w:tr w:rsidR="007748B1" w:rsidTr="007748B1">
        <w:trPr>
          <w:cantSplit/>
          <w:trHeight w:val="374"/>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widowControl w:val="0"/>
              <w:autoSpaceDE w:val="0"/>
              <w:autoSpaceDN w:val="0"/>
              <w:adjustRightInd w:val="0"/>
              <w:ind w:left="119" w:right="113"/>
              <w:rPr>
                <w:rFonts w:ascii="Arial" w:hAnsi="Arial" w:cs="Arial"/>
                <w:b/>
                <w:sz w:val="18"/>
                <w:szCs w:val="18"/>
              </w:rPr>
            </w:pPr>
            <w:r>
              <w:rPr>
                <w:rFonts w:ascii="Arial" w:hAnsi="Arial" w:cs="Arial"/>
                <w:b/>
                <w:sz w:val="18"/>
                <w:szCs w:val="18"/>
              </w:rPr>
              <w:t>2</w:t>
            </w:r>
          </w:p>
        </w:tc>
        <w:tc>
          <w:tcPr>
            <w:tcW w:w="3119" w:type="dxa"/>
            <w:tcBorders>
              <w:top w:val="single" w:sz="4" w:space="0" w:color="auto"/>
              <w:left w:val="single" w:sz="4" w:space="0" w:color="auto"/>
              <w:bottom w:val="single" w:sz="4" w:space="0" w:color="auto"/>
              <w:right w:val="single" w:sz="4" w:space="0" w:color="auto"/>
            </w:tcBorders>
            <w:vAlign w:val="center"/>
          </w:tcPr>
          <w:p w:rsidR="007748B1" w:rsidRDefault="00697E00" w:rsidP="00697E00">
            <w:pPr>
              <w:widowControl w:val="0"/>
              <w:autoSpaceDE w:val="0"/>
              <w:autoSpaceDN w:val="0"/>
              <w:adjustRightInd w:val="0"/>
              <w:ind w:left="119" w:right="113"/>
              <w:rPr>
                <w:rFonts w:ascii="Arial" w:hAnsi="Arial" w:cs="Arial"/>
                <w:sz w:val="18"/>
                <w:szCs w:val="18"/>
              </w:rPr>
            </w:pPr>
            <w:r w:rsidRPr="00697E00">
              <w:rPr>
                <w:rFonts w:ascii="Arial" w:hAnsi="Arial" w:cs="Arial"/>
                <w:sz w:val="18"/>
                <w:szCs w:val="18"/>
              </w:rPr>
              <w:t xml:space="preserve">Бензин </w:t>
            </w:r>
            <w:r>
              <w:rPr>
                <w:rFonts w:ascii="Arial" w:hAnsi="Arial" w:cs="Arial"/>
                <w:sz w:val="18"/>
                <w:szCs w:val="18"/>
              </w:rPr>
              <w:t xml:space="preserve"> </w:t>
            </w:r>
            <w:r w:rsidRPr="00697E00">
              <w:rPr>
                <w:rFonts w:ascii="Arial" w:hAnsi="Arial" w:cs="Arial"/>
                <w:sz w:val="18"/>
                <w:szCs w:val="18"/>
              </w:rPr>
              <w:t>Премиум Евро-95</w:t>
            </w:r>
            <w:r>
              <w:rPr>
                <w:rFonts w:ascii="Arial" w:hAnsi="Arial" w:cs="Arial"/>
                <w:sz w:val="18"/>
                <w:szCs w:val="18"/>
              </w:rPr>
              <w:t xml:space="preserve"> </w:t>
            </w:r>
            <w:r w:rsidRPr="00697E00">
              <w:rPr>
                <w:rFonts w:ascii="Arial" w:hAnsi="Arial" w:cs="Arial"/>
                <w:sz w:val="18"/>
                <w:szCs w:val="18"/>
              </w:rPr>
              <w:t>(АИ-95-К5)</w:t>
            </w:r>
          </w:p>
        </w:tc>
        <w:tc>
          <w:tcPr>
            <w:tcW w:w="850" w:type="dxa"/>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widowControl w:val="0"/>
              <w:autoSpaceDE w:val="0"/>
              <w:autoSpaceDN w:val="0"/>
              <w:adjustRightInd w:val="0"/>
              <w:ind w:left="119" w:right="113"/>
              <w:rPr>
                <w:rFonts w:ascii="Arial" w:hAnsi="Arial" w:cs="Arial"/>
                <w:b/>
                <w:sz w:val="18"/>
                <w:szCs w:val="18"/>
                <w:lang w:val="x-none"/>
              </w:rPr>
            </w:pPr>
            <w:r>
              <w:rPr>
                <w:rFonts w:ascii="Arial" w:hAnsi="Arial" w:cs="Arial"/>
                <w:b/>
                <w:sz w:val="18"/>
                <w:szCs w:val="18"/>
              </w:rPr>
              <w:t>л</w:t>
            </w:r>
          </w:p>
        </w:tc>
        <w:tc>
          <w:tcPr>
            <w:tcW w:w="2380" w:type="dxa"/>
            <w:tcBorders>
              <w:top w:val="single" w:sz="4" w:space="0" w:color="auto"/>
              <w:left w:val="single" w:sz="4" w:space="0" w:color="auto"/>
              <w:bottom w:val="single" w:sz="4" w:space="0" w:color="auto"/>
              <w:right w:val="single" w:sz="4" w:space="0" w:color="auto"/>
            </w:tcBorders>
            <w:vAlign w:val="center"/>
          </w:tcPr>
          <w:p w:rsidR="007748B1" w:rsidRPr="00697E00" w:rsidRDefault="00697E00" w:rsidP="007748B1">
            <w:pPr>
              <w:widowControl w:val="0"/>
              <w:autoSpaceDE w:val="0"/>
              <w:autoSpaceDN w:val="0"/>
              <w:adjustRightInd w:val="0"/>
              <w:ind w:left="119" w:right="113"/>
              <w:rPr>
                <w:rFonts w:ascii="Arial" w:hAnsi="Arial" w:cs="Arial"/>
                <w:b/>
                <w:sz w:val="18"/>
                <w:szCs w:val="18"/>
              </w:rPr>
            </w:pPr>
            <w:r>
              <w:rPr>
                <w:rFonts w:ascii="Arial" w:hAnsi="Arial" w:cs="Arial"/>
                <w:b/>
                <w:sz w:val="18"/>
                <w:szCs w:val="18"/>
              </w:rPr>
              <w:t>До 40 000</w:t>
            </w:r>
          </w:p>
        </w:tc>
        <w:tc>
          <w:tcPr>
            <w:tcW w:w="2239" w:type="dxa"/>
            <w:vMerge/>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jc w:val="left"/>
              <w:rPr>
                <w:rFonts w:ascii="Arial" w:hAnsi="Arial" w:cs="Arial"/>
                <w:sz w:val="18"/>
                <w:szCs w:val="18"/>
                <w:lang w:val="x-none"/>
              </w:rPr>
            </w:pPr>
          </w:p>
        </w:tc>
      </w:tr>
      <w:tr w:rsidR="007748B1" w:rsidTr="007748B1">
        <w:trPr>
          <w:cantSplit/>
          <w:trHeight w:val="374"/>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widowControl w:val="0"/>
              <w:autoSpaceDE w:val="0"/>
              <w:autoSpaceDN w:val="0"/>
              <w:adjustRightInd w:val="0"/>
              <w:ind w:left="119" w:right="113"/>
              <w:rPr>
                <w:rFonts w:ascii="Arial" w:hAnsi="Arial" w:cs="Arial"/>
                <w:b/>
                <w:sz w:val="18"/>
                <w:szCs w:val="18"/>
              </w:rPr>
            </w:pPr>
            <w:r>
              <w:rPr>
                <w:rFonts w:ascii="Arial" w:hAnsi="Arial" w:cs="Arial"/>
                <w:b/>
                <w:sz w:val="18"/>
                <w:szCs w:val="18"/>
              </w:rPr>
              <w:t>3</w:t>
            </w:r>
          </w:p>
        </w:tc>
        <w:tc>
          <w:tcPr>
            <w:tcW w:w="3119" w:type="dxa"/>
            <w:tcBorders>
              <w:top w:val="single" w:sz="4" w:space="0" w:color="auto"/>
              <w:left w:val="single" w:sz="4" w:space="0" w:color="auto"/>
              <w:bottom w:val="single" w:sz="4" w:space="0" w:color="auto"/>
              <w:right w:val="single" w:sz="4" w:space="0" w:color="auto"/>
            </w:tcBorders>
            <w:vAlign w:val="center"/>
          </w:tcPr>
          <w:p w:rsidR="007748B1" w:rsidRDefault="00697E00" w:rsidP="00697E00">
            <w:pPr>
              <w:widowControl w:val="0"/>
              <w:autoSpaceDE w:val="0"/>
              <w:autoSpaceDN w:val="0"/>
              <w:adjustRightInd w:val="0"/>
              <w:ind w:left="119" w:right="113"/>
              <w:rPr>
                <w:rFonts w:ascii="Arial" w:hAnsi="Arial" w:cs="Arial"/>
                <w:sz w:val="18"/>
                <w:szCs w:val="18"/>
              </w:rPr>
            </w:pPr>
            <w:r w:rsidRPr="00697E00">
              <w:rPr>
                <w:rFonts w:ascii="Arial" w:hAnsi="Arial" w:cs="Arial"/>
                <w:sz w:val="18"/>
                <w:szCs w:val="18"/>
              </w:rPr>
              <w:t>Дизельное топливо</w:t>
            </w:r>
            <w:r>
              <w:rPr>
                <w:rFonts w:ascii="Arial" w:hAnsi="Arial" w:cs="Arial"/>
                <w:sz w:val="18"/>
                <w:szCs w:val="18"/>
              </w:rPr>
              <w:t xml:space="preserve"> </w:t>
            </w:r>
            <w:r w:rsidRPr="00697E00">
              <w:rPr>
                <w:rFonts w:ascii="Arial" w:hAnsi="Arial" w:cs="Arial"/>
                <w:sz w:val="18"/>
                <w:szCs w:val="18"/>
              </w:rPr>
              <w:t>Дизель Опти</w:t>
            </w:r>
            <w:r>
              <w:rPr>
                <w:rFonts w:ascii="Arial" w:hAnsi="Arial" w:cs="Arial"/>
                <w:sz w:val="18"/>
                <w:szCs w:val="18"/>
              </w:rPr>
              <w:t xml:space="preserve"> </w:t>
            </w:r>
            <w:r w:rsidRPr="00697E00">
              <w:rPr>
                <w:rFonts w:ascii="Arial" w:hAnsi="Arial" w:cs="Arial"/>
                <w:sz w:val="18"/>
                <w:szCs w:val="18"/>
              </w:rPr>
              <w:t>летнее (зимнее)</w:t>
            </w:r>
            <w:r>
              <w:rPr>
                <w:rFonts w:ascii="Arial" w:hAnsi="Arial" w:cs="Arial"/>
                <w:sz w:val="18"/>
                <w:szCs w:val="18"/>
              </w:rPr>
              <w:t xml:space="preserve"> </w:t>
            </w:r>
            <w:r w:rsidRPr="00697E00">
              <w:rPr>
                <w:rFonts w:ascii="Arial" w:hAnsi="Arial" w:cs="Arial"/>
                <w:sz w:val="18"/>
                <w:szCs w:val="18"/>
              </w:rPr>
              <w:t>(ДТ-Л(З)-К5)</w:t>
            </w:r>
          </w:p>
        </w:tc>
        <w:tc>
          <w:tcPr>
            <w:tcW w:w="850" w:type="dxa"/>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widowControl w:val="0"/>
              <w:autoSpaceDE w:val="0"/>
              <w:autoSpaceDN w:val="0"/>
              <w:adjustRightInd w:val="0"/>
              <w:ind w:left="119" w:right="113"/>
              <w:rPr>
                <w:rFonts w:ascii="Arial" w:hAnsi="Arial" w:cs="Arial"/>
                <w:b/>
                <w:sz w:val="18"/>
                <w:szCs w:val="18"/>
                <w:lang w:val="x-none"/>
              </w:rPr>
            </w:pPr>
            <w:r>
              <w:rPr>
                <w:rFonts w:ascii="Arial" w:hAnsi="Arial" w:cs="Arial"/>
                <w:b/>
                <w:sz w:val="18"/>
                <w:szCs w:val="18"/>
              </w:rPr>
              <w:t>л</w:t>
            </w:r>
          </w:p>
        </w:tc>
        <w:tc>
          <w:tcPr>
            <w:tcW w:w="2380" w:type="dxa"/>
            <w:tcBorders>
              <w:top w:val="single" w:sz="4" w:space="0" w:color="auto"/>
              <w:left w:val="single" w:sz="4" w:space="0" w:color="auto"/>
              <w:bottom w:val="single" w:sz="4" w:space="0" w:color="auto"/>
              <w:right w:val="single" w:sz="4" w:space="0" w:color="auto"/>
            </w:tcBorders>
            <w:vAlign w:val="center"/>
          </w:tcPr>
          <w:p w:rsidR="007748B1" w:rsidRPr="00697E00" w:rsidRDefault="00697E00" w:rsidP="007748B1">
            <w:pPr>
              <w:widowControl w:val="0"/>
              <w:autoSpaceDE w:val="0"/>
              <w:autoSpaceDN w:val="0"/>
              <w:adjustRightInd w:val="0"/>
              <w:ind w:left="119" w:right="113"/>
              <w:rPr>
                <w:rFonts w:ascii="Arial" w:hAnsi="Arial" w:cs="Arial"/>
                <w:b/>
                <w:sz w:val="18"/>
                <w:szCs w:val="18"/>
              </w:rPr>
            </w:pPr>
            <w:r>
              <w:rPr>
                <w:rFonts w:ascii="Arial" w:hAnsi="Arial" w:cs="Arial"/>
                <w:b/>
                <w:sz w:val="18"/>
                <w:szCs w:val="18"/>
              </w:rPr>
              <w:t>До 48 000</w:t>
            </w:r>
          </w:p>
        </w:tc>
        <w:tc>
          <w:tcPr>
            <w:tcW w:w="2239" w:type="dxa"/>
            <w:vMerge/>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jc w:val="left"/>
              <w:rPr>
                <w:rFonts w:ascii="Arial" w:hAnsi="Arial" w:cs="Arial"/>
                <w:sz w:val="18"/>
                <w:szCs w:val="18"/>
                <w:lang w:val="x-none"/>
              </w:rPr>
            </w:pPr>
          </w:p>
        </w:tc>
      </w:tr>
      <w:tr w:rsidR="007748B1" w:rsidTr="007748B1">
        <w:trPr>
          <w:cantSplit/>
          <w:trHeight w:val="374"/>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widowControl w:val="0"/>
              <w:autoSpaceDE w:val="0"/>
              <w:autoSpaceDN w:val="0"/>
              <w:adjustRightInd w:val="0"/>
              <w:ind w:left="119" w:right="113"/>
              <w:rPr>
                <w:rFonts w:ascii="Arial" w:hAnsi="Arial" w:cs="Arial"/>
                <w:b/>
                <w:sz w:val="18"/>
                <w:szCs w:val="18"/>
              </w:rPr>
            </w:pPr>
            <w:r>
              <w:rPr>
                <w:rFonts w:ascii="Arial" w:hAnsi="Arial" w:cs="Arial"/>
                <w:b/>
                <w:sz w:val="18"/>
                <w:szCs w:val="18"/>
              </w:rPr>
              <w:t>4</w:t>
            </w:r>
          </w:p>
        </w:tc>
        <w:tc>
          <w:tcPr>
            <w:tcW w:w="3119" w:type="dxa"/>
            <w:tcBorders>
              <w:top w:val="single" w:sz="4" w:space="0" w:color="auto"/>
              <w:left w:val="single" w:sz="4" w:space="0" w:color="auto"/>
              <w:bottom w:val="single" w:sz="4" w:space="0" w:color="auto"/>
              <w:right w:val="single" w:sz="4" w:space="0" w:color="auto"/>
            </w:tcBorders>
            <w:vAlign w:val="center"/>
          </w:tcPr>
          <w:p w:rsidR="007748B1" w:rsidRDefault="007748B1" w:rsidP="007748B1">
            <w:pPr>
              <w:widowControl w:val="0"/>
              <w:autoSpaceDE w:val="0"/>
              <w:autoSpaceDN w:val="0"/>
              <w:adjustRightInd w:val="0"/>
              <w:ind w:left="119" w:right="113"/>
              <w:rPr>
                <w:rFonts w:ascii="Arial" w:hAnsi="Arial"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widowControl w:val="0"/>
              <w:autoSpaceDE w:val="0"/>
              <w:autoSpaceDN w:val="0"/>
              <w:adjustRightInd w:val="0"/>
              <w:ind w:left="119" w:right="113"/>
              <w:rPr>
                <w:rFonts w:ascii="Arial" w:hAnsi="Arial" w:cs="Arial"/>
                <w:b/>
                <w:sz w:val="18"/>
                <w:szCs w:val="18"/>
              </w:rPr>
            </w:pPr>
            <w:r>
              <w:rPr>
                <w:rFonts w:ascii="Arial" w:hAnsi="Arial" w:cs="Arial"/>
                <w:b/>
                <w:sz w:val="18"/>
                <w:szCs w:val="18"/>
              </w:rPr>
              <w:t>л</w:t>
            </w:r>
          </w:p>
        </w:tc>
        <w:tc>
          <w:tcPr>
            <w:tcW w:w="2380" w:type="dxa"/>
            <w:tcBorders>
              <w:top w:val="single" w:sz="4" w:space="0" w:color="auto"/>
              <w:left w:val="single" w:sz="4" w:space="0" w:color="auto"/>
              <w:bottom w:val="single" w:sz="4" w:space="0" w:color="auto"/>
              <w:right w:val="single" w:sz="4" w:space="0" w:color="auto"/>
            </w:tcBorders>
            <w:vAlign w:val="center"/>
          </w:tcPr>
          <w:p w:rsidR="007748B1" w:rsidRDefault="007748B1" w:rsidP="007748B1">
            <w:pPr>
              <w:widowControl w:val="0"/>
              <w:autoSpaceDE w:val="0"/>
              <w:autoSpaceDN w:val="0"/>
              <w:adjustRightInd w:val="0"/>
              <w:ind w:left="119" w:right="113"/>
              <w:rPr>
                <w:rFonts w:ascii="Arial" w:hAnsi="Arial" w:cs="Arial"/>
                <w:b/>
                <w:sz w:val="18"/>
                <w:szCs w:val="18"/>
                <w:lang w:val="x-none"/>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jc w:val="left"/>
              <w:rPr>
                <w:rFonts w:ascii="Arial" w:hAnsi="Arial" w:cs="Arial"/>
                <w:sz w:val="18"/>
                <w:szCs w:val="18"/>
                <w:lang w:val="x-none"/>
              </w:rPr>
            </w:pPr>
          </w:p>
        </w:tc>
      </w:tr>
      <w:tr w:rsidR="007748B1" w:rsidTr="007748B1">
        <w:trPr>
          <w:cantSplit/>
          <w:trHeight w:val="374"/>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widowControl w:val="0"/>
              <w:autoSpaceDE w:val="0"/>
              <w:autoSpaceDN w:val="0"/>
              <w:adjustRightInd w:val="0"/>
              <w:ind w:left="119" w:right="113"/>
              <w:rPr>
                <w:rFonts w:ascii="Arial" w:hAnsi="Arial" w:cs="Arial"/>
                <w:b/>
                <w:sz w:val="18"/>
                <w:szCs w:val="18"/>
              </w:rPr>
            </w:pPr>
            <w:r>
              <w:rPr>
                <w:rFonts w:ascii="Arial" w:hAnsi="Arial" w:cs="Arial"/>
                <w:b/>
                <w:sz w:val="18"/>
                <w:szCs w:val="18"/>
              </w:rPr>
              <w:t>5</w:t>
            </w:r>
          </w:p>
        </w:tc>
        <w:tc>
          <w:tcPr>
            <w:tcW w:w="3119" w:type="dxa"/>
            <w:tcBorders>
              <w:top w:val="single" w:sz="4" w:space="0" w:color="auto"/>
              <w:left w:val="single" w:sz="4" w:space="0" w:color="auto"/>
              <w:bottom w:val="single" w:sz="4" w:space="0" w:color="auto"/>
              <w:right w:val="single" w:sz="4" w:space="0" w:color="auto"/>
            </w:tcBorders>
            <w:vAlign w:val="center"/>
          </w:tcPr>
          <w:p w:rsidR="007748B1" w:rsidRDefault="007748B1" w:rsidP="007748B1">
            <w:pPr>
              <w:widowControl w:val="0"/>
              <w:autoSpaceDE w:val="0"/>
              <w:autoSpaceDN w:val="0"/>
              <w:adjustRightInd w:val="0"/>
              <w:ind w:left="119" w:right="113"/>
              <w:rPr>
                <w:rFonts w:ascii="Arial" w:hAnsi="Arial"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widowControl w:val="0"/>
              <w:autoSpaceDE w:val="0"/>
              <w:autoSpaceDN w:val="0"/>
              <w:adjustRightInd w:val="0"/>
              <w:ind w:left="119" w:right="113"/>
              <w:rPr>
                <w:rFonts w:ascii="Arial" w:hAnsi="Arial" w:cs="Arial"/>
                <w:b/>
                <w:sz w:val="18"/>
                <w:szCs w:val="18"/>
              </w:rPr>
            </w:pPr>
            <w:r>
              <w:rPr>
                <w:rFonts w:ascii="Arial" w:hAnsi="Arial" w:cs="Arial"/>
                <w:b/>
                <w:sz w:val="18"/>
                <w:szCs w:val="18"/>
              </w:rPr>
              <w:t>л</w:t>
            </w:r>
          </w:p>
        </w:tc>
        <w:tc>
          <w:tcPr>
            <w:tcW w:w="2380" w:type="dxa"/>
            <w:tcBorders>
              <w:top w:val="single" w:sz="4" w:space="0" w:color="auto"/>
              <w:left w:val="single" w:sz="4" w:space="0" w:color="auto"/>
              <w:bottom w:val="single" w:sz="4" w:space="0" w:color="auto"/>
              <w:right w:val="single" w:sz="4" w:space="0" w:color="auto"/>
            </w:tcBorders>
            <w:vAlign w:val="center"/>
          </w:tcPr>
          <w:p w:rsidR="007748B1" w:rsidRDefault="007748B1" w:rsidP="007748B1">
            <w:pPr>
              <w:widowControl w:val="0"/>
              <w:autoSpaceDE w:val="0"/>
              <w:autoSpaceDN w:val="0"/>
              <w:adjustRightInd w:val="0"/>
              <w:ind w:left="119" w:right="113"/>
              <w:rPr>
                <w:rFonts w:ascii="Arial" w:hAnsi="Arial" w:cs="Arial"/>
                <w:b/>
                <w:sz w:val="18"/>
                <w:szCs w:val="18"/>
                <w:lang w:val="x-none"/>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jc w:val="left"/>
              <w:rPr>
                <w:rFonts w:ascii="Arial" w:hAnsi="Arial" w:cs="Arial"/>
                <w:sz w:val="18"/>
                <w:szCs w:val="18"/>
                <w:lang w:val="x-none"/>
              </w:rPr>
            </w:pPr>
          </w:p>
        </w:tc>
      </w:tr>
      <w:tr w:rsidR="007748B1" w:rsidTr="007748B1">
        <w:trPr>
          <w:cantSplit/>
          <w:trHeight w:val="374"/>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widowControl w:val="0"/>
              <w:autoSpaceDE w:val="0"/>
              <w:autoSpaceDN w:val="0"/>
              <w:adjustRightInd w:val="0"/>
              <w:ind w:left="119" w:right="113"/>
              <w:rPr>
                <w:rFonts w:ascii="Arial" w:hAnsi="Arial" w:cs="Arial"/>
                <w:b/>
                <w:sz w:val="18"/>
                <w:szCs w:val="18"/>
              </w:rPr>
            </w:pPr>
            <w:r>
              <w:rPr>
                <w:rFonts w:ascii="Arial" w:hAnsi="Arial" w:cs="Arial"/>
                <w:b/>
                <w:sz w:val="18"/>
                <w:szCs w:val="18"/>
              </w:rPr>
              <w:t>6</w:t>
            </w:r>
          </w:p>
        </w:tc>
        <w:tc>
          <w:tcPr>
            <w:tcW w:w="3119" w:type="dxa"/>
            <w:tcBorders>
              <w:top w:val="single" w:sz="4" w:space="0" w:color="auto"/>
              <w:left w:val="single" w:sz="4" w:space="0" w:color="auto"/>
              <w:bottom w:val="single" w:sz="4" w:space="0" w:color="auto"/>
              <w:right w:val="single" w:sz="4" w:space="0" w:color="auto"/>
            </w:tcBorders>
            <w:vAlign w:val="center"/>
          </w:tcPr>
          <w:p w:rsidR="007748B1" w:rsidRDefault="007748B1" w:rsidP="007748B1">
            <w:pPr>
              <w:widowControl w:val="0"/>
              <w:autoSpaceDE w:val="0"/>
              <w:autoSpaceDN w:val="0"/>
              <w:adjustRightInd w:val="0"/>
              <w:ind w:right="113"/>
              <w:rPr>
                <w:rFonts w:ascii="Arial" w:hAnsi="Arial"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widowControl w:val="0"/>
              <w:autoSpaceDE w:val="0"/>
              <w:autoSpaceDN w:val="0"/>
              <w:adjustRightInd w:val="0"/>
              <w:ind w:left="119" w:right="113"/>
              <w:rPr>
                <w:rFonts w:ascii="Arial" w:hAnsi="Arial" w:cs="Arial"/>
                <w:b/>
                <w:sz w:val="18"/>
                <w:szCs w:val="18"/>
              </w:rPr>
            </w:pPr>
            <w:r>
              <w:rPr>
                <w:rFonts w:ascii="Arial" w:hAnsi="Arial" w:cs="Arial"/>
                <w:b/>
                <w:sz w:val="18"/>
                <w:szCs w:val="18"/>
              </w:rPr>
              <w:t>л</w:t>
            </w:r>
          </w:p>
        </w:tc>
        <w:tc>
          <w:tcPr>
            <w:tcW w:w="2380" w:type="dxa"/>
            <w:tcBorders>
              <w:top w:val="single" w:sz="4" w:space="0" w:color="auto"/>
              <w:left w:val="single" w:sz="4" w:space="0" w:color="auto"/>
              <w:bottom w:val="single" w:sz="4" w:space="0" w:color="auto"/>
              <w:right w:val="single" w:sz="4" w:space="0" w:color="auto"/>
            </w:tcBorders>
            <w:vAlign w:val="center"/>
          </w:tcPr>
          <w:p w:rsidR="007748B1" w:rsidRDefault="007748B1" w:rsidP="007748B1">
            <w:pPr>
              <w:widowControl w:val="0"/>
              <w:autoSpaceDE w:val="0"/>
              <w:autoSpaceDN w:val="0"/>
              <w:adjustRightInd w:val="0"/>
              <w:ind w:left="119" w:right="113"/>
              <w:rPr>
                <w:rFonts w:ascii="Arial" w:hAnsi="Arial" w:cs="Arial"/>
                <w:b/>
                <w:sz w:val="18"/>
                <w:szCs w:val="18"/>
                <w:lang w:val="x-none"/>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jc w:val="left"/>
              <w:rPr>
                <w:rFonts w:ascii="Arial" w:hAnsi="Arial" w:cs="Arial"/>
                <w:sz w:val="18"/>
                <w:szCs w:val="18"/>
                <w:lang w:val="x-none"/>
              </w:rPr>
            </w:pPr>
          </w:p>
        </w:tc>
      </w:tr>
      <w:tr w:rsidR="007748B1" w:rsidTr="007748B1">
        <w:trPr>
          <w:cantSplit/>
          <w:trHeight w:val="374"/>
          <w:jc w:val="center"/>
        </w:trPr>
        <w:tc>
          <w:tcPr>
            <w:tcW w:w="4653" w:type="dxa"/>
            <w:gridSpan w:val="3"/>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widowControl w:val="0"/>
              <w:autoSpaceDE w:val="0"/>
              <w:autoSpaceDN w:val="0"/>
              <w:adjustRightInd w:val="0"/>
              <w:ind w:left="119" w:right="113"/>
              <w:rPr>
                <w:rFonts w:ascii="Arial" w:hAnsi="Arial" w:cs="Arial"/>
                <w:b/>
                <w:sz w:val="18"/>
                <w:szCs w:val="18"/>
                <w:lang w:val="x-none"/>
              </w:rPr>
            </w:pPr>
            <w:r>
              <w:rPr>
                <w:rFonts w:ascii="Arial" w:hAnsi="Arial" w:cs="Arial"/>
                <w:b/>
                <w:sz w:val="18"/>
                <w:szCs w:val="18"/>
                <w:lang w:val="x-none"/>
              </w:rPr>
              <w:t>Итого</w:t>
            </w:r>
          </w:p>
        </w:tc>
        <w:tc>
          <w:tcPr>
            <w:tcW w:w="2380" w:type="dxa"/>
            <w:tcBorders>
              <w:top w:val="single" w:sz="4" w:space="0" w:color="auto"/>
              <w:left w:val="single" w:sz="4" w:space="0" w:color="auto"/>
              <w:bottom w:val="single" w:sz="4" w:space="0" w:color="auto"/>
              <w:right w:val="single" w:sz="4" w:space="0" w:color="auto"/>
            </w:tcBorders>
            <w:vAlign w:val="center"/>
          </w:tcPr>
          <w:p w:rsidR="007748B1" w:rsidRDefault="007748B1" w:rsidP="007748B1">
            <w:pPr>
              <w:widowControl w:val="0"/>
              <w:autoSpaceDE w:val="0"/>
              <w:autoSpaceDN w:val="0"/>
              <w:adjustRightInd w:val="0"/>
              <w:ind w:left="119" w:right="113"/>
              <w:rPr>
                <w:rFonts w:ascii="Arial" w:hAnsi="Arial" w:cs="Arial"/>
                <w:b/>
                <w:sz w:val="18"/>
                <w:szCs w:val="18"/>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rsidR="007748B1" w:rsidRDefault="007748B1" w:rsidP="007748B1">
            <w:pPr>
              <w:jc w:val="left"/>
              <w:rPr>
                <w:rFonts w:ascii="Arial" w:hAnsi="Arial" w:cs="Arial"/>
                <w:sz w:val="18"/>
                <w:szCs w:val="18"/>
                <w:lang w:val="x-none"/>
              </w:rPr>
            </w:pPr>
          </w:p>
        </w:tc>
      </w:tr>
    </w:tbl>
    <w:p w:rsidR="007748B1" w:rsidRDefault="007748B1" w:rsidP="007748B1">
      <w:pPr>
        <w:tabs>
          <w:tab w:val="left" w:pos="709"/>
        </w:tabs>
        <w:autoSpaceDE w:val="0"/>
        <w:autoSpaceDN w:val="0"/>
        <w:adjustRightInd w:val="0"/>
        <w:ind w:left="284" w:right="113"/>
        <w:rPr>
          <w:rFonts w:ascii="Arial" w:hAnsi="Arial" w:cs="Arial"/>
          <w:sz w:val="18"/>
          <w:szCs w:val="18"/>
        </w:rPr>
      </w:pPr>
      <w:r>
        <w:rPr>
          <w:rFonts w:ascii="Arial" w:hAnsi="Arial" w:cs="Arial"/>
          <w:sz w:val="18"/>
          <w:szCs w:val="18"/>
        </w:rPr>
        <w:t xml:space="preserve"> </w:t>
      </w:r>
    </w:p>
    <w:p w:rsidR="007748B1" w:rsidRDefault="007748B1" w:rsidP="007748B1">
      <w:pPr>
        <w:tabs>
          <w:tab w:val="left" w:pos="709"/>
        </w:tabs>
        <w:autoSpaceDE w:val="0"/>
        <w:autoSpaceDN w:val="0"/>
        <w:adjustRightInd w:val="0"/>
        <w:ind w:left="426" w:right="113"/>
        <w:rPr>
          <w:rFonts w:ascii="Arial" w:hAnsi="Arial" w:cs="Arial"/>
          <w:sz w:val="18"/>
          <w:szCs w:val="18"/>
        </w:rPr>
      </w:pPr>
      <w:r>
        <w:rPr>
          <w:rFonts w:ascii="Arial" w:hAnsi="Arial" w:cs="Arial"/>
          <w:sz w:val="18"/>
          <w:szCs w:val="18"/>
          <w:lang w:val="x-none"/>
        </w:rPr>
        <w:t xml:space="preserve">* </w:t>
      </w:r>
      <w:r>
        <w:rPr>
          <w:rFonts w:ascii="Arial" w:hAnsi="Arial" w:cs="Arial"/>
          <w:sz w:val="18"/>
          <w:szCs w:val="18"/>
        </w:rPr>
        <w:t xml:space="preserve">количество передаваемого в рамках Договора Товара рассчитывается Покупателем ориентировочно. </w:t>
      </w:r>
    </w:p>
    <w:p w:rsidR="007748B1" w:rsidRDefault="007748B1" w:rsidP="007748B1">
      <w:pPr>
        <w:tabs>
          <w:tab w:val="left" w:pos="709"/>
        </w:tabs>
        <w:autoSpaceDE w:val="0"/>
        <w:autoSpaceDN w:val="0"/>
        <w:adjustRightInd w:val="0"/>
        <w:ind w:left="426" w:right="113"/>
        <w:rPr>
          <w:rFonts w:ascii="Arial" w:hAnsi="Arial" w:cs="Arial"/>
          <w:sz w:val="18"/>
          <w:szCs w:val="18"/>
        </w:rPr>
      </w:pPr>
      <w:r>
        <w:rPr>
          <w:rFonts w:ascii="Arial" w:hAnsi="Arial" w:cs="Arial"/>
          <w:sz w:val="18"/>
          <w:szCs w:val="18"/>
        </w:rPr>
        <w:t>Итоговое количество товара определяется Сторонами на основании общей суммы поставок, в рамках Цены Договора (п. 5.3. Договора) и установленного пунктом 1 настоящего Приложения порядка ценообразования.</w:t>
      </w:r>
    </w:p>
    <w:p w:rsidR="007748B1" w:rsidRDefault="007748B1" w:rsidP="007748B1">
      <w:pPr>
        <w:tabs>
          <w:tab w:val="left" w:pos="284"/>
        </w:tabs>
        <w:autoSpaceDE w:val="0"/>
        <w:autoSpaceDN w:val="0"/>
        <w:adjustRightInd w:val="0"/>
        <w:ind w:left="426" w:right="111"/>
        <w:rPr>
          <w:rFonts w:ascii="Arial" w:hAnsi="Arial" w:cs="Arial"/>
          <w:sz w:val="18"/>
          <w:szCs w:val="18"/>
        </w:rPr>
      </w:pPr>
      <w:r>
        <w:rPr>
          <w:rFonts w:ascii="Arial" w:hAnsi="Arial" w:cs="Arial"/>
          <w:b/>
          <w:sz w:val="18"/>
          <w:szCs w:val="18"/>
        </w:rPr>
        <w:t xml:space="preserve">2. </w:t>
      </w:r>
      <w:r>
        <w:rPr>
          <w:rFonts w:ascii="Arial" w:hAnsi="Arial" w:cs="Arial"/>
          <w:sz w:val="18"/>
          <w:szCs w:val="18"/>
        </w:rPr>
        <w:t>Продавец имеет право в одностороннем порядке изменять перечень Торговых точек, с обязательным уведомлением об этом Покупателя путем письменного уведомления или размещения информации на Сайте, в том числе в Личном кабинете Покупателя, или по электронной почте.</w:t>
      </w:r>
    </w:p>
    <w:p w:rsidR="007748B1" w:rsidRDefault="007748B1" w:rsidP="007748B1">
      <w:pPr>
        <w:tabs>
          <w:tab w:val="left" w:pos="709"/>
        </w:tabs>
        <w:autoSpaceDE w:val="0"/>
        <w:autoSpaceDN w:val="0"/>
        <w:adjustRightInd w:val="0"/>
        <w:ind w:left="284" w:right="113"/>
        <w:rPr>
          <w:rFonts w:ascii="Arial" w:hAnsi="Arial" w:cs="Arial"/>
          <w:sz w:val="18"/>
          <w:szCs w:val="18"/>
        </w:rPr>
      </w:pPr>
    </w:p>
    <w:p w:rsidR="007748B1" w:rsidRDefault="007748B1" w:rsidP="007748B1">
      <w:pPr>
        <w:tabs>
          <w:tab w:val="left" w:pos="709"/>
        </w:tabs>
        <w:autoSpaceDE w:val="0"/>
        <w:autoSpaceDN w:val="0"/>
        <w:adjustRightInd w:val="0"/>
        <w:ind w:left="284" w:right="113"/>
        <w:rPr>
          <w:rFonts w:ascii="Arial" w:hAnsi="Arial" w:cs="Arial"/>
          <w:sz w:val="18"/>
          <w:szCs w:val="18"/>
        </w:rPr>
      </w:pPr>
      <w:r>
        <w:rPr>
          <w:rFonts w:ascii="Arial" w:hAnsi="Arial" w:cs="Arial"/>
          <w:sz w:val="18"/>
          <w:szCs w:val="18"/>
        </w:rPr>
        <w:t xml:space="preserve"> </w:t>
      </w:r>
    </w:p>
    <w:tbl>
      <w:tblPr>
        <w:tblW w:w="0" w:type="auto"/>
        <w:tblInd w:w="431" w:type="dxa"/>
        <w:tblLayout w:type="fixed"/>
        <w:tblCellMar>
          <w:left w:w="0" w:type="dxa"/>
          <w:right w:w="0" w:type="dxa"/>
        </w:tblCellMar>
        <w:tblLook w:val="04A0" w:firstRow="1" w:lastRow="0" w:firstColumn="1" w:lastColumn="0" w:noHBand="0" w:noVBand="1"/>
      </w:tblPr>
      <w:tblGrid>
        <w:gridCol w:w="5244"/>
        <w:gridCol w:w="4962"/>
      </w:tblGrid>
      <w:tr w:rsidR="007748B1" w:rsidTr="007748B1">
        <w:tc>
          <w:tcPr>
            <w:tcW w:w="5244" w:type="dxa"/>
            <w:shd w:val="clear" w:color="auto" w:fill="FFFFFF"/>
            <w:hideMark/>
          </w:tcPr>
          <w:p w:rsidR="007748B1" w:rsidRDefault="007748B1" w:rsidP="007748B1">
            <w:pPr>
              <w:widowControl w:val="0"/>
              <w:autoSpaceDE w:val="0"/>
              <w:autoSpaceDN w:val="0"/>
              <w:adjustRightInd w:val="0"/>
              <w:spacing w:before="60"/>
              <w:ind w:left="108" w:right="283"/>
              <w:jc w:val="center"/>
              <w:rPr>
                <w:rFonts w:ascii="Arial" w:hAnsi="Arial" w:cs="Arial"/>
                <w:b/>
                <w:bCs/>
                <w:sz w:val="18"/>
                <w:szCs w:val="18"/>
              </w:rPr>
            </w:pPr>
            <w:r>
              <w:rPr>
                <w:rFonts w:ascii="Arial" w:hAnsi="Arial" w:cs="Arial"/>
                <w:b/>
                <w:bCs/>
                <w:sz w:val="18"/>
                <w:szCs w:val="18"/>
              </w:rPr>
              <w:t>ПРОДАВЕЦ</w:t>
            </w:r>
          </w:p>
        </w:tc>
        <w:tc>
          <w:tcPr>
            <w:tcW w:w="4962" w:type="dxa"/>
            <w:shd w:val="clear" w:color="auto" w:fill="FFFFFF"/>
            <w:hideMark/>
          </w:tcPr>
          <w:p w:rsidR="007748B1" w:rsidRDefault="007748B1" w:rsidP="007748B1">
            <w:pPr>
              <w:widowControl w:val="0"/>
              <w:autoSpaceDE w:val="0"/>
              <w:autoSpaceDN w:val="0"/>
              <w:adjustRightInd w:val="0"/>
              <w:spacing w:before="60"/>
              <w:ind w:left="567" w:right="108"/>
              <w:jc w:val="center"/>
              <w:rPr>
                <w:rFonts w:ascii="Arial" w:hAnsi="Arial" w:cs="Arial"/>
                <w:b/>
                <w:bCs/>
                <w:sz w:val="18"/>
                <w:szCs w:val="18"/>
              </w:rPr>
            </w:pPr>
            <w:r>
              <w:rPr>
                <w:rFonts w:ascii="Arial" w:hAnsi="Arial" w:cs="Arial"/>
                <w:b/>
                <w:bCs/>
                <w:sz w:val="18"/>
                <w:szCs w:val="18"/>
              </w:rPr>
              <w:t>ПОКУПАТЕЛЬ</w:t>
            </w:r>
          </w:p>
        </w:tc>
      </w:tr>
      <w:tr w:rsidR="007748B1" w:rsidTr="007748B1">
        <w:tc>
          <w:tcPr>
            <w:tcW w:w="5244" w:type="dxa"/>
            <w:shd w:val="clear" w:color="auto" w:fill="FFFFFF"/>
          </w:tcPr>
          <w:p w:rsidR="007748B1" w:rsidRDefault="007748B1" w:rsidP="007748B1">
            <w:pPr>
              <w:autoSpaceDE w:val="0"/>
              <w:autoSpaceDN w:val="0"/>
              <w:adjustRightInd w:val="0"/>
              <w:ind w:left="108" w:right="283"/>
              <w:rPr>
                <w:rFonts w:ascii="Arial" w:hAnsi="Arial" w:cs="Arial"/>
                <w:sz w:val="18"/>
                <w:szCs w:val="18"/>
              </w:rPr>
            </w:pPr>
          </w:p>
          <w:p w:rsidR="007748B1" w:rsidRDefault="007748B1" w:rsidP="007748B1">
            <w:pPr>
              <w:autoSpaceDE w:val="0"/>
              <w:autoSpaceDN w:val="0"/>
              <w:adjustRightInd w:val="0"/>
              <w:ind w:left="108" w:right="283"/>
              <w:rPr>
                <w:rFonts w:ascii="Arial" w:hAnsi="Arial" w:cs="Arial"/>
                <w:sz w:val="18"/>
                <w:szCs w:val="18"/>
              </w:rPr>
            </w:pPr>
            <w:r>
              <w:rPr>
                <w:rFonts w:ascii="Arial" w:hAnsi="Arial" w:cs="Arial"/>
                <w:sz w:val="18"/>
                <w:szCs w:val="18"/>
              </w:rPr>
              <w:t xml:space="preserve">       ______________ / </w:t>
            </w:r>
            <w:r w:rsidR="005D1194">
              <w:rPr>
                <w:rFonts w:ascii="Arial" w:hAnsi="Arial" w:cs="Arial"/>
                <w:sz w:val="18"/>
                <w:szCs w:val="18"/>
              </w:rPr>
              <w:t>Ю.Н. Медведева</w:t>
            </w:r>
            <w:r>
              <w:rPr>
                <w:rFonts w:ascii="Arial" w:hAnsi="Arial" w:cs="Arial"/>
                <w:sz w:val="18"/>
                <w:szCs w:val="18"/>
              </w:rPr>
              <w:t xml:space="preserve">  /</w:t>
            </w:r>
          </w:p>
          <w:p w:rsidR="007748B1" w:rsidRDefault="007748B1" w:rsidP="007748B1">
            <w:pPr>
              <w:widowControl w:val="0"/>
              <w:autoSpaceDE w:val="0"/>
              <w:autoSpaceDN w:val="0"/>
              <w:adjustRightInd w:val="0"/>
              <w:spacing w:before="60"/>
              <w:ind w:left="108" w:right="283"/>
              <w:rPr>
                <w:rFonts w:ascii="Arial" w:hAnsi="Arial" w:cs="Arial"/>
                <w:sz w:val="18"/>
                <w:szCs w:val="18"/>
              </w:rPr>
            </w:pPr>
            <w:r>
              <w:rPr>
                <w:rFonts w:ascii="Arial" w:hAnsi="Arial" w:cs="Arial"/>
                <w:sz w:val="18"/>
                <w:szCs w:val="18"/>
              </w:rPr>
              <w:t xml:space="preserve">                                                       м.п.</w:t>
            </w:r>
          </w:p>
        </w:tc>
        <w:tc>
          <w:tcPr>
            <w:tcW w:w="4962" w:type="dxa"/>
            <w:shd w:val="clear" w:color="auto" w:fill="FFFFFF"/>
          </w:tcPr>
          <w:p w:rsidR="007748B1" w:rsidRDefault="007748B1" w:rsidP="007748B1">
            <w:pPr>
              <w:autoSpaceDE w:val="0"/>
              <w:autoSpaceDN w:val="0"/>
              <w:adjustRightInd w:val="0"/>
              <w:ind w:left="567" w:right="108"/>
              <w:rPr>
                <w:rFonts w:ascii="Arial" w:hAnsi="Arial" w:cs="Arial"/>
                <w:b/>
                <w:bCs/>
                <w:sz w:val="18"/>
                <w:szCs w:val="18"/>
              </w:rPr>
            </w:pPr>
            <w:r>
              <w:rPr>
                <w:rFonts w:ascii="Arial" w:hAnsi="Arial" w:cs="Arial"/>
                <w:b/>
                <w:bCs/>
                <w:sz w:val="18"/>
                <w:szCs w:val="18"/>
              </w:rPr>
              <w:t xml:space="preserve"> </w:t>
            </w:r>
          </w:p>
          <w:p w:rsidR="007748B1" w:rsidRDefault="007748B1" w:rsidP="007748B1">
            <w:pPr>
              <w:autoSpaceDE w:val="0"/>
              <w:autoSpaceDN w:val="0"/>
              <w:adjustRightInd w:val="0"/>
              <w:ind w:left="567" w:right="108"/>
              <w:rPr>
                <w:rFonts w:ascii="Arial" w:hAnsi="Arial" w:cs="Arial"/>
                <w:sz w:val="18"/>
                <w:szCs w:val="18"/>
              </w:rPr>
            </w:pPr>
            <w:r>
              <w:rPr>
                <w:rFonts w:ascii="Arial" w:hAnsi="Arial" w:cs="Arial"/>
                <w:sz w:val="18"/>
                <w:szCs w:val="18"/>
              </w:rPr>
              <w:t xml:space="preserve">                ______________/</w:t>
            </w:r>
            <w:r w:rsidR="005D1194">
              <w:rPr>
                <w:rFonts w:ascii="Arial" w:hAnsi="Arial" w:cs="Arial"/>
                <w:sz w:val="18"/>
                <w:szCs w:val="18"/>
              </w:rPr>
              <w:t>А.А. Фомичев</w:t>
            </w:r>
            <w:r>
              <w:rPr>
                <w:rFonts w:ascii="Arial" w:hAnsi="Arial" w:cs="Arial"/>
                <w:sz w:val="18"/>
                <w:szCs w:val="18"/>
              </w:rPr>
              <w:t xml:space="preserve"> /</w:t>
            </w:r>
          </w:p>
          <w:p w:rsidR="007748B1" w:rsidRDefault="007748B1" w:rsidP="007748B1">
            <w:pPr>
              <w:widowControl w:val="0"/>
              <w:autoSpaceDE w:val="0"/>
              <w:autoSpaceDN w:val="0"/>
              <w:adjustRightInd w:val="0"/>
              <w:spacing w:before="60"/>
              <w:ind w:left="567" w:right="108"/>
              <w:rPr>
                <w:rFonts w:ascii="Arial" w:hAnsi="Arial" w:cs="Arial"/>
                <w:sz w:val="18"/>
                <w:szCs w:val="18"/>
              </w:rPr>
            </w:pPr>
            <w:r>
              <w:rPr>
                <w:rFonts w:ascii="Arial" w:hAnsi="Arial" w:cs="Arial"/>
                <w:sz w:val="18"/>
                <w:szCs w:val="18"/>
              </w:rPr>
              <w:t xml:space="preserve">                                                       м.п.</w:t>
            </w:r>
          </w:p>
        </w:tc>
      </w:tr>
    </w:tbl>
    <w:p w:rsidR="007748B1" w:rsidRDefault="007748B1" w:rsidP="007748B1">
      <w:pPr>
        <w:rPr>
          <w:rFonts w:ascii="Arial" w:hAnsi="Arial" w:cs="Arial"/>
          <w:spacing w:val="-4"/>
          <w:sz w:val="18"/>
          <w:szCs w:val="18"/>
        </w:rPr>
      </w:pPr>
    </w:p>
    <w:p w:rsidR="007748B1" w:rsidRDefault="007748B1" w:rsidP="007748B1">
      <w:pPr>
        <w:jc w:val="left"/>
        <w:rPr>
          <w:rFonts w:ascii="Arial" w:hAnsi="Arial" w:cs="Arial"/>
          <w:spacing w:val="-4"/>
          <w:sz w:val="18"/>
          <w:szCs w:val="18"/>
        </w:rPr>
      </w:pPr>
      <w:r>
        <w:rPr>
          <w:rFonts w:ascii="Arial" w:hAnsi="Arial" w:cs="Arial"/>
          <w:spacing w:val="-4"/>
          <w:sz w:val="18"/>
          <w:szCs w:val="18"/>
        </w:rPr>
        <w:br w:type="page"/>
      </w:r>
    </w:p>
    <w:p w:rsidR="007748B1" w:rsidRDefault="007748B1" w:rsidP="007748B1">
      <w:pPr>
        <w:ind w:firstLine="426"/>
        <w:jc w:val="right"/>
        <w:rPr>
          <w:rFonts w:ascii="Arial" w:hAnsi="Arial" w:cs="Arial"/>
          <w:sz w:val="18"/>
          <w:szCs w:val="18"/>
        </w:rPr>
      </w:pPr>
      <w:r>
        <w:rPr>
          <w:rFonts w:ascii="Arial" w:hAnsi="Arial" w:cs="Arial"/>
          <w:sz w:val="18"/>
          <w:szCs w:val="18"/>
        </w:rPr>
        <w:lastRenderedPageBreak/>
        <w:t xml:space="preserve">Приложение № 2  </w:t>
      </w:r>
    </w:p>
    <w:p w:rsidR="007748B1" w:rsidRDefault="007748B1" w:rsidP="007748B1">
      <w:pPr>
        <w:ind w:left="426"/>
        <w:jc w:val="right"/>
        <w:rPr>
          <w:rFonts w:ascii="Arial" w:hAnsi="Arial" w:cs="Arial"/>
          <w:sz w:val="18"/>
          <w:szCs w:val="18"/>
        </w:rPr>
      </w:pPr>
      <w:r>
        <w:rPr>
          <w:rFonts w:ascii="Arial" w:hAnsi="Arial" w:cs="Arial"/>
          <w:sz w:val="18"/>
          <w:szCs w:val="18"/>
        </w:rPr>
        <w:t xml:space="preserve">к Договору № </w:t>
      </w:r>
      <w:r w:rsidR="00165695">
        <w:rPr>
          <w:rFonts w:ascii="Arial" w:hAnsi="Arial" w:cs="Arial"/>
          <w:sz w:val="18"/>
          <w:szCs w:val="18"/>
        </w:rPr>
        <w:t>82/2020</w:t>
      </w:r>
      <w:bookmarkStart w:id="1" w:name="_GoBack"/>
      <w:bookmarkEnd w:id="1"/>
    </w:p>
    <w:p w:rsidR="007748B1" w:rsidRDefault="007748B1" w:rsidP="007748B1">
      <w:pPr>
        <w:ind w:left="426"/>
        <w:jc w:val="right"/>
        <w:rPr>
          <w:rFonts w:ascii="Arial" w:hAnsi="Arial" w:cs="Arial"/>
          <w:sz w:val="18"/>
          <w:szCs w:val="18"/>
        </w:rPr>
      </w:pPr>
      <w:r>
        <w:rPr>
          <w:rFonts w:ascii="Arial" w:hAnsi="Arial" w:cs="Arial"/>
          <w:sz w:val="18"/>
          <w:szCs w:val="18"/>
        </w:rPr>
        <w:t>от «</w:t>
      </w:r>
      <w:r w:rsidR="00165695">
        <w:rPr>
          <w:rFonts w:ascii="Arial" w:hAnsi="Arial" w:cs="Arial"/>
          <w:sz w:val="18"/>
          <w:szCs w:val="18"/>
        </w:rPr>
        <w:t>01</w:t>
      </w:r>
      <w:r>
        <w:rPr>
          <w:rFonts w:ascii="Arial" w:hAnsi="Arial" w:cs="Arial"/>
          <w:sz w:val="18"/>
          <w:szCs w:val="18"/>
        </w:rPr>
        <w:t xml:space="preserve">» </w:t>
      </w:r>
      <w:r w:rsidR="00165695">
        <w:rPr>
          <w:rFonts w:ascii="Arial" w:hAnsi="Arial" w:cs="Arial"/>
          <w:sz w:val="18"/>
          <w:szCs w:val="18"/>
        </w:rPr>
        <w:t xml:space="preserve">сентября </w:t>
      </w:r>
      <w:r>
        <w:rPr>
          <w:rFonts w:ascii="Arial" w:hAnsi="Arial" w:cs="Arial"/>
          <w:sz w:val="18"/>
          <w:szCs w:val="18"/>
        </w:rPr>
        <w:t xml:space="preserve"> 20</w:t>
      </w:r>
      <w:r w:rsidR="005D1194">
        <w:rPr>
          <w:rFonts w:ascii="Arial" w:hAnsi="Arial" w:cs="Arial"/>
          <w:sz w:val="18"/>
          <w:szCs w:val="18"/>
        </w:rPr>
        <w:t>20</w:t>
      </w:r>
      <w:r>
        <w:rPr>
          <w:rFonts w:ascii="Arial" w:hAnsi="Arial" w:cs="Arial"/>
          <w:sz w:val="18"/>
          <w:szCs w:val="18"/>
        </w:rPr>
        <w:t xml:space="preserve"> г.</w:t>
      </w:r>
    </w:p>
    <w:p w:rsidR="007748B1" w:rsidRDefault="007748B1" w:rsidP="007748B1">
      <w:pPr>
        <w:rPr>
          <w:rFonts w:ascii="Arial" w:hAnsi="Arial" w:cs="Arial"/>
          <w:sz w:val="18"/>
          <w:szCs w:val="18"/>
        </w:rPr>
      </w:pPr>
    </w:p>
    <w:p w:rsidR="007748B1" w:rsidRDefault="007748B1" w:rsidP="007748B1">
      <w:pPr>
        <w:ind w:firstLine="426"/>
        <w:jc w:val="right"/>
        <w:rPr>
          <w:rFonts w:ascii="Arial" w:hAnsi="Arial" w:cs="Arial"/>
          <w:color w:val="FF0000"/>
          <w:sz w:val="18"/>
          <w:szCs w:val="18"/>
        </w:rPr>
      </w:pPr>
    </w:p>
    <w:p w:rsidR="007748B1" w:rsidRDefault="007748B1" w:rsidP="007748B1">
      <w:pPr>
        <w:jc w:val="center"/>
        <w:rPr>
          <w:rFonts w:ascii="Arial" w:hAnsi="Arial" w:cs="Arial"/>
          <w:b/>
          <w:sz w:val="18"/>
          <w:szCs w:val="18"/>
        </w:rPr>
      </w:pPr>
      <w:r>
        <w:rPr>
          <w:rFonts w:ascii="Arial" w:hAnsi="Arial" w:cs="Arial"/>
          <w:b/>
          <w:sz w:val="18"/>
          <w:szCs w:val="18"/>
        </w:rPr>
        <w:t xml:space="preserve">СОГЛАШЕНИЕ </w:t>
      </w:r>
    </w:p>
    <w:p w:rsidR="007748B1" w:rsidRDefault="007748B1" w:rsidP="007748B1">
      <w:pPr>
        <w:jc w:val="center"/>
        <w:rPr>
          <w:rFonts w:ascii="Arial" w:hAnsi="Arial" w:cs="Arial"/>
          <w:b/>
          <w:sz w:val="18"/>
          <w:szCs w:val="18"/>
        </w:rPr>
      </w:pPr>
      <w:r>
        <w:rPr>
          <w:rFonts w:ascii="Arial" w:hAnsi="Arial" w:cs="Arial"/>
          <w:b/>
          <w:sz w:val="18"/>
          <w:szCs w:val="18"/>
        </w:rPr>
        <w:t>ОБ ИСПОЛЬЗОВАНИИ ЭЛЕКТРОННОГО ДОКУМЕНТООБОРОТА</w:t>
      </w:r>
    </w:p>
    <w:p w:rsidR="007748B1" w:rsidRDefault="007748B1" w:rsidP="007748B1">
      <w:pPr>
        <w:rPr>
          <w:rFonts w:ascii="Arial" w:hAnsi="Arial" w:cs="Arial"/>
          <w:sz w:val="18"/>
          <w:szCs w:val="18"/>
        </w:rPr>
      </w:pPr>
    </w:p>
    <w:p w:rsidR="007748B1" w:rsidRDefault="007748B1" w:rsidP="007748B1">
      <w:pPr>
        <w:rPr>
          <w:rFonts w:ascii="Arial" w:hAnsi="Arial" w:cs="Arial"/>
          <w:sz w:val="18"/>
          <w:szCs w:val="18"/>
        </w:rPr>
      </w:pPr>
      <w:r>
        <w:rPr>
          <w:rFonts w:ascii="Arial" w:hAnsi="Arial" w:cs="Arial"/>
          <w:sz w:val="18"/>
          <w:szCs w:val="18"/>
        </w:rPr>
        <w:t xml:space="preserve">г. </w:t>
      </w:r>
      <w:r w:rsidR="00165695">
        <w:rPr>
          <w:rFonts w:ascii="Arial" w:hAnsi="Arial" w:cs="Arial"/>
          <w:sz w:val="18"/>
          <w:szCs w:val="18"/>
        </w:rPr>
        <w:t>Прокопьевск</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w:t>
      </w:r>
      <w:r w:rsidR="00165695">
        <w:rPr>
          <w:rFonts w:ascii="Arial" w:hAnsi="Arial" w:cs="Arial"/>
          <w:sz w:val="18"/>
          <w:szCs w:val="18"/>
        </w:rPr>
        <w:t>01</w:t>
      </w:r>
      <w:r>
        <w:rPr>
          <w:rFonts w:ascii="Arial" w:hAnsi="Arial" w:cs="Arial"/>
          <w:sz w:val="18"/>
          <w:szCs w:val="18"/>
        </w:rPr>
        <w:t>»</w:t>
      </w:r>
      <w:r>
        <w:rPr>
          <w:rFonts w:ascii="Arial" w:hAnsi="Arial" w:cs="Arial"/>
          <w:sz w:val="18"/>
          <w:szCs w:val="18"/>
        </w:rPr>
        <w:tab/>
      </w:r>
      <w:r w:rsidR="00165695">
        <w:rPr>
          <w:rFonts w:ascii="Arial" w:hAnsi="Arial" w:cs="Arial"/>
          <w:sz w:val="18"/>
          <w:szCs w:val="18"/>
        </w:rPr>
        <w:t>сентября</w:t>
      </w:r>
      <w:r>
        <w:rPr>
          <w:rFonts w:ascii="Arial" w:hAnsi="Arial" w:cs="Arial"/>
          <w:sz w:val="18"/>
          <w:szCs w:val="18"/>
        </w:rPr>
        <w:t xml:space="preserve"> 20</w:t>
      </w:r>
      <w:r w:rsidR="00165695">
        <w:rPr>
          <w:rFonts w:ascii="Arial" w:hAnsi="Arial" w:cs="Arial"/>
          <w:sz w:val="18"/>
          <w:szCs w:val="18"/>
        </w:rPr>
        <w:t>20</w:t>
      </w:r>
      <w:r>
        <w:rPr>
          <w:rFonts w:ascii="Arial" w:hAnsi="Arial" w:cs="Arial"/>
          <w:sz w:val="18"/>
          <w:szCs w:val="18"/>
          <w:lang w:val="en-US"/>
        </w:rPr>
        <w:t> </w:t>
      </w:r>
      <w:r>
        <w:rPr>
          <w:rFonts w:ascii="Arial" w:hAnsi="Arial" w:cs="Arial"/>
          <w:sz w:val="18"/>
          <w:szCs w:val="18"/>
        </w:rPr>
        <w:t>г.</w:t>
      </w:r>
    </w:p>
    <w:p w:rsidR="007748B1" w:rsidRDefault="007748B1" w:rsidP="007748B1">
      <w:pPr>
        <w:rPr>
          <w:rFonts w:ascii="Arial" w:hAnsi="Arial" w:cs="Arial"/>
          <w:sz w:val="18"/>
          <w:szCs w:val="18"/>
        </w:rPr>
      </w:pPr>
    </w:p>
    <w:p w:rsidR="007748B1" w:rsidRDefault="005D1194" w:rsidP="007748B1">
      <w:pPr>
        <w:ind w:firstLine="709"/>
        <w:rPr>
          <w:rFonts w:ascii="Arial" w:hAnsi="Arial" w:cs="Arial"/>
          <w:sz w:val="18"/>
          <w:szCs w:val="18"/>
        </w:rPr>
      </w:pPr>
      <w:r>
        <w:rPr>
          <w:rFonts w:ascii="Arial" w:hAnsi="Arial" w:cs="Arial"/>
          <w:b/>
          <w:sz w:val="18"/>
          <w:szCs w:val="18"/>
        </w:rPr>
        <w:t>Общество с ограниченной ответственностью «Газпромнефть-Корпоративные продажи,</w:t>
      </w:r>
      <w:r>
        <w:rPr>
          <w:rFonts w:ascii="Arial" w:hAnsi="Arial" w:cs="Arial"/>
          <w:sz w:val="18"/>
          <w:szCs w:val="18"/>
        </w:rPr>
        <w:t xml:space="preserve"> в лице Медведевой Юлии Николаевны</w:t>
      </w:r>
      <w:r w:rsidR="007748B1">
        <w:rPr>
          <w:rFonts w:ascii="Arial" w:hAnsi="Arial" w:cs="Arial"/>
          <w:noProof/>
          <w:sz w:val="18"/>
          <w:szCs w:val="18"/>
        </w:rPr>
        <w:t>, действующего</w:t>
      </w:r>
      <w:r w:rsidR="007748B1">
        <w:rPr>
          <w:rFonts w:ascii="Arial" w:hAnsi="Arial" w:cs="Arial"/>
          <w:sz w:val="18"/>
          <w:szCs w:val="18"/>
        </w:rPr>
        <w:t xml:space="preserve"> на основании </w:t>
      </w:r>
      <w:r w:rsidR="00165695">
        <w:rPr>
          <w:rFonts w:ascii="Arial" w:hAnsi="Arial" w:cs="Arial"/>
          <w:sz w:val="18"/>
          <w:szCs w:val="18"/>
        </w:rPr>
        <w:t>основании доверенности №</w:t>
      </w:r>
      <w:r w:rsidR="00165695" w:rsidRPr="00163484">
        <w:rPr>
          <w:rFonts w:ascii="Arial" w:hAnsi="Arial" w:cs="Arial"/>
          <w:sz w:val="18"/>
          <w:szCs w:val="18"/>
        </w:rPr>
        <w:t>68</w:t>
      </w:r>
      <w:r w:rsidR="00165695">
        <w:rPr>
          <w:rFonts w:ascii="Arial" w:hAnsi="Arial" w:cs="Arial"/>
          <w:sz w:val="18"/>
          <w:szCs w:val="18"/>
        </w:rPr>
        <w:t xml:space="preserve"> от </w:t>
      </w:r>
      <w:r w:rsidR="00165695" w:rsidRPr="00163484">
        <w:rPr>
          <w:rFonts w:ascii="Arial" w:hAnsi="Arial" w:cs="Arial"/>
          <w:sz w:val="18"/>
          <w:szCs w:val="18"/>
        </w:rPr>
        <w:t>13</w:t>
      </w:r>
      <w:r w:rsidR="00165695">
        <w:rPr>
          <w:rFonts w:ascii="Arial" w:hAnsi="Arial" w:cs="Arial"/>
          <w:sz w:val="18"/>
          <w:szCs w:val="18"/>
        </w:rPr>
        <w:t>.03.2020</w:t>
      </w:r>
      <w:r w:rsidR="00165695">
        <w:rPr>
          <w:rFonts w:ascii="Arial" w:hAnsi="Arial" w:cs="Arial"/>
          <w:sz w:val="18"/>
          <w:szCs w:val="18"/>
        </w:rPr>
        <w:t xml:space="preserve"> г.</w:t>
      </w:r>
      <w:r w:rsidR="007748B1">
        <w:rPr>
          <w:rFonts w:ascii="Arial" w:hAnsi="Arial" w:cs="Arial"/>
          <w:sz w:val="18"/>
          <w:szCs w:val="18"/>
        </w:rPr>
        <w:t>именуемое в дальнейшем</w:t>
      </w:r>
      <w:r w:rsidR="007748B1">
        <w:rPr>
          <w:rFonts w:ascii="Arial" w:hAnsi="Arial" w:cs="Arial"/>
          <w:b/>
          <w:sz w:val="18"/>
          <w:szCs w:val="18"/>
        </w:rPr>
        <w:t xml:space="preserve"> </w:t>
      </w:r>
      <w:r w:rsidR="007748B1">
        <w:rPr>
          <w:rFonts w:ascii="Arial" w:hAnsi="Arial" w:cs="Arial"/>
          <w:sz w:val="18"/>
          <w:szCs w:val="18"/>
        </w:rPr>
        <w:t>«Сторона-1» и</w:t>
      </w:r>
      <w:r>
        <w:rPr>
          <w:rFonts w:ascii="Arial" w:hAnsi="Arial" w:cs="Arial"/>
          <w:sz w:val="18"/>
          <w:szCs w:val="18"/>
        </w:rPr>
        <w:t xml:space="preserve"> </w:t>
      </w:r>
      <w:r>
        <w:rPr>
          <w:rFonts w:ascii="Arial" w:hAnsi="Arial" w:cs="Arial"/>
          <w:b/>
          <w:sz w:val="18"/>
          <w:szCs w:val="18"/>
        </w:rPr>
        <w:t>Общество с ограниченной ответственностью «ОЭСК»</w:t>
      </w:r>
      <w:r>
        <w:rPr>
          <w:rFonts w:ascii="Arial" w:hAnsi="Arial" w:cs="Arial"/>
          <w:sz w:val="18"/>
          <w:szCs w:val="18"/>
        </w:rPr>
        <w:t xml:space="preserve"> , в лице генерального директора Фомичева Александра Анатольевича, действующего на основании </w:t>
      </w:r>
      <w:r w:rsidR="003B08C7">
        <w:rPr>
          <w:rFonts w:ascii="Arial" w:hAnsi="Arial" w:cs="Arial"/>
          <w:sz w:val="18"/>
          <w:szCs w:val="18"/>
        </w:rPr>
        <w:t>Устава</w:t>
      </w:r>
      <w:r w:rsidR="007748B1">
        <w:rPr>
          <w:rFonts w:ascii="Arial" w:hAnsi="Arial" w:cs="Arial"/>
          <w:sz w:val="18"/>
          <w:szCs w:val="18"/>
        </w:rPr>
        <w:t>, именуемое в дальнейшем «Сторона-2» с другой стороны, вместе именуемые «Стороны», заключили настоящее Соглашение о нижеследующем:</w:t>
      </w:r>
    </w:p>
    <w:p w:rsidR="007748B1" w:rsidRDefault="007748B1" w:rsidP="007748B1">
      <w:pPr>
        <w:rPr>
          <w:rFonts w:ascii="Arial" w:hAnsi="Arial" w:cs="Arial"/>
          <w:color w:val="FF0000"/>
          <w:sz w:val="18"/>
          <w:szCs w:val="18"/>
        </w:rPr>
      </w:pPr>
    </w:p>
    <w:p w:rsidR="007748B1" w:rsidRDefault="007748B1" w:rsidP="007748B1">
      <w:pPr>
        <w:jc w:val="center"/>
        <w:rPr>
          <w:rFonts w:ascii="Arial" w:hAnsi="Arial" w:cs="Arial"/>
          <w:b/>
          <w:sz w:val="18"/>
          <w:szCs w:val="18"/>
        </w:rPr>
      </w:pPr>
      <w:r>
        <w:rPr>
          <w:rFonts w:ascii="Arial" w:hAnsi="Arial" w:cs="Arial"/>
          <w:b/>
          <w:sz w:val="18"/>
          <w:szCs w:val="18"/>
        </w:rPr>
        <w:t>1. ТЕРМИНЫ И ОПРЕДЕЛЕНИЯ</w:t>
      </w:r>
    </w:p>
    <w:p w:rsidR="007748B1" w:rsidRDefault="007748B1" w:rsidP="007748B1">
      <w:pPr>
        <w:rPr>
          <w:rFonts w:ascii="Arial" w:hAnsi="Arial" w:cs="Arial"/>
          <w:sz w:val="18"/>
          <w:szCs w:val="18"/>
        </w:rPr>
      </w:pPr>
    </w:p>
    <w:p w:rsidR="007748B1" w:rsidRDefault="007748B1" w:rsidP="007748B1">
      <w:pPr>
        <w:tabs>
          <w:tab w:val="left" w:pos="567"/>
        </w:tabs>
        <w:rPr>
          <w:rFonts w:ascii="Arial" w:hAnsi="Arial" w:cs="Arial"/>
          <w:sz w:val="18"/>
          <w:szCs w:val="18"/>
        </w:rPr>
      </w:pPr>
      <w:r>
        <w:rPr>
          <w:rFonts w:ascii="Arial" w:hAnsi="Arial" w:cs="Arial"/>
          <w:sz w:val="18"/>
          <w:szCs w:val="18"/>
        </w:rPr>
        <w:t>1.1. </w:t>
      </w:r>
      <w:r>
        <w:rPr>
          <w:rFonts w:ascii="Arial" w:hAnsi="Arial" w:cs="Arial"/>
          <w:b/>
          <w:sz w:val="18"/>
          <w:szCs w:val="18"/>
        </w:rPr>
        <w:t>Электронный документ (ЭД)</w:t>
      </w:r>
      <w:r>
        <w:rPr>
          <w:rFonts w:ascii="Arial" w:hAnsi="Arial" w:cs="Arial"/>
          <w:sz w:val="18"/>
          <w:szCs w:val="18"/>
        </w:rPr>
        <w:t xml:space="preserve"> – информация в электронно-цифровой форме, которая может быть преобразована электронными средствами в форму, пригодную для однозначного восприятия его содержания и обработки в учетных системах. Электронный документ может быть формализованным, т.е. с регламентированным набором полей и реквизитов, и неформализованным.</w:t>
      </w:r>
    </w:p>
    <w:p w:rsidR="007748B1" w:rsidRDefault="007748B1" w:rsidP="007748B1">
      <w:pPr>
        <w:tabs>
          <w:tab w:val="left" w:pos="567"/>
        </w:tabs>
        <w:autoSpaceDE w:val="0"/>
        <w:autoSpaceDN w:val="0"/>
        <w:adjustRightInd w:val="0"/>
        <w:rPr>
          <w:rFonts w:ascii="Arial" w:hAnsi="Arial" w:cs="Arial"/>
          <w:sz w:val="18"/>
          <w:szCs w:val="18"/>
        </w:rPr>
      </w:pPr>
      <w:r>
        <w:rPr>
          <w:rFonts w:ascii="Arial" w:hAnsi="Arial" w:cs="Arial"/>
          <w:sz w:val="18"/>
          <w:szCs w:val="18"/>
        </w:rPr>
        <w:t>1.2</w:t>
      </w:r>
      <w:r>
        <w:rPr>
          <w:rFonts w:ascii="Arial" w:hAnsi="Arial" w:cs="Arial"/>
          <w:b/>
          <w:sz w:val="18"/>
          <w:szCs w:val="18"/>
        </w:rPr>
        <w:t>. Электронная подпись (ЭП)</w:t>
      </w:r>
      <w:r>
        <w:rPr>
          <w:rFonts w:ascii="Arial" w:hAnsi="Arial" w:cs="Arial"/>
          <w:sz w:val="18"/>
          <w:szCs w:val="18"/>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уполномоченного лица, подписывающего информацию, даты и времени подписания документов. Используемые в рамках настоящего соглашения ЭП должны позволять однозначно идентифицировать юридическое лицо – Сторону по настоящему соглашению, в том числе в </w:t>
      </w:r>
      <w:r>
        <w:rPr>
          <w:rFonts w:ascii="Arial" w:hAnsi="Arial" w:cs="Arial"/>
          <w:sz w:val="18"/>
          <w:szCs w:val="18"/>
          <w:lang w:eastAsia="en-US"/>
        </w:rPr>
        <w:t>сертификатах ключа проверки электронной подписи юридического лица- Стороны по настоящему соглашению в качестве владельца сертификата ключа проверки электронной подписи наряду с указанием наименования юридического лица должно быть указано физическое лицо, действующее от имени юридического лица на основании учредительных документов юридического лица или доверенности.</w:t>
      </w:r>
    </w:p>
    <w:p w:rsidR="007748B1" w:rsidRDefault="007748B1" w:rsidP="007748B1">
      <w:pPr>
        <w:tabs>
          <w:tab w:val="left" w:pos="567"/>
        </w:tabs>
        <w:autoSpaceDE w:val="0"/>
        <w:autoSpaceDN w:val="0"/>
        <w:adjustRightInd w:val="0"/>
        <w:rPr>
          <w:rFonts w:ascii="Arial" w:hAnsi="Arial" w:cs="Arial"/>
          <w:sz w:val="18"/>
          <w:szCs w:val="18"/>
        </w:rPr>
      </w:pPr>
      <w:r>
        <w:rPr>
          <w:rFonts w:ascii="Arial" w:hAnsi="Arial" w:cs="Arial"/>
          <w:sz w:val="18"/>
          <w:szCs w:val="18"/>
        </w:rPr>
        <w:t>1.3. </w:t>
      </w:r>
      <w:r>
        <w:rPr>
          <w:rFonts w:ascii="Arial" w:hAnsi="Arial" w:cs="Arial"/>
          <w:b/>
          <w:sz w:val="18"/>
          <w:szCs w:val="18"/>
        </w:rPr>
        <w:t>Квалифицированная ЭП</w:t>
      </w:r>
      <w:r>
        <w:rPr>
          <w:rFonts w:ascii="Arial" w:hAnsi="Arial" w:cs="Arial"/>
          <w:sz w:val="18"/>
          <w:szCs w:val="18"/>
        </w:rPr>
        <w:t xml:space="preserve"> – вид усиленной электронной подписи, принадлежность которой определенному лицу подтверждена квалифицированным сертификатом (сертификатом ключа проверки квалифицированной ЭП), выданным аккредитованным удостоверяющим центром. Использование квалифицированной ЭП осуществляется Сторонами в соответствии с требованиями законодательства РФ и </w:t>
      </w:r>
      <w:r>
        <w:rPr>
          <w:rFonts w:ascii="Arial" w:hAnsi="Arial" w:cs="Arial"/>
          <w:color w:val="000000"/>
          <w:sz w:val="18"/>
          <w:szCs w:val="18"/>
        </w:rPr>
        <w:t>регуляторов по направлению деятельности</w:t>
      </w:r>
      <w:r>
        <w:rPr>
          <w:rFonts w:ascii="Arial" w:hAnsi="Arial" w:cs="Arial"/>
          <w:sz w:val="18"/>
          <w:szCs w:val="18"/>
        </w:rPr>
        <w:t>.</w:t>
      </w:r>
    </w:p>
    <w:p w:rsidR="007748B1" w:rsidRDefault="007748B1" w:rsidP="007748B1">
      <w:pPr>
        <w:tabs>
          <w:tab w:val="left" w:pos="567"/>
        </w:tabs>
        <w:autoSpaceDE w:val="0"/>
        <w:autoSpaceDN w:val="0"/>
        <w:adjustRightInd w:val="0"/>
        <w:rPr>
          <w:rFonts w:ascii="Arial" w:hAnsi="Arial" w:cs="Arial"/>
          <w:sz w:val="18"/>
          <w:szCs w:val="18"/>
        </w:rPr>
      </w:pPr>
      <w:r>
        <w:rPr>
          <w:rFonts w:ascii="Arial" w:hAnsi="Arial" w:cs="Arial"/>
          <w:sz w:val="18"/>
          <w:szCs w:val="18"/>
        </w:rPr>
        <w:t>1.4. </w:t>
      </w:r>
      <w:r>
        <w:rPr>
          <w:rFonts w:ascii="Arial" w:hAnsi="Arial" w:cs="Arial"/>
          <w:b/>
          <w:sz w:val="18"/>
          <w:szCs w:val="18"/>
        </w:rPr>
        <w:t>Электронный документооборот (ЭДО)</w:t>
      </w:r>
      <w:r>
        <w:rPr>
          <w:rFonts w:ascii="Arial" w:hAnsi="Arial" w:cs="Arial"/>
          <w:sz w:val="18"/>
          <w:szCs w:val="18"/>
        </w:rPr>
        <w:t xml:space="preserve"> – процесс обмена электронными документами, подписанными ЭП, между Сторонами по телекоммуникационным каналам связи.</w:t>
      </w:r>
    </w:p>
    <w:p w:rsidR="007748B1" w:rsidRDefault="007748B1" w:rsidP="007748B1">
      <w:pPr>
        <w:tabs>
          <w:tab w:val="left" w:pos="567"/>
        </w:tabs>
        <w:autoSpaceDE w:val="0"/>
        <w:autoSpaceDN w:val="0"/>
        <w:adjustRightInd w:val="0"/>
        <w:rPr>
          <w:rFonts w:ascii="Arial" w:hAnsi="Arial" w:cs="Arial"/>
          <w:sz w:val="18"/>
          <w:szCs w:val="18"/>
        </w:rPr>
      </w:pPr>
      <w:r>
        <w:rPr>
          <w:rFonts w:ascii="Arial" w:hAnsi="Arial" w:cs="Arial"/>
          <w:sz w:val="18"/>
          <w:szCs w:val="18"/>
        </w:rPr>
        <w:t>1.5. </w:t>
      </w:r>
      <w:r>
        <w:rPr>
          <w:rFonts w:ascii="Arial" w:hAnsi="Arial" w:cs="Arial"/>
          <w:b/>
          <w:sz w:val="18"/>
          <w:szCs w:val="18"/>
        </w:rPr>
        <w:t xml:space="preserve">Оператор </w:t>
      </w:r>
      <w:r>
        <w:rPr>
          <w:rFonts w:ascii="Arial" w:hAnsi="Arial" w:cs="Arial"/>
          <w:sz w:val="18"/>
          <w:szCs w:val="18"/>
        </w:rPr>
        <w:t xml:space="preserve">– специализированная организация, обеспечивающая обмен открытой и конфиденциальной информацией по телекоммуникационным каналам связи, фиксирующая факт и дату направления и получения информации, в рамках электронного документооборота между Сторонами. </w:t>
      </w:r>
      <w:r>
        <w:rPr>
          <w:rFonts w:ascii="Arial" w:hAnsi="Arial" w:cs="Arial"/>
          <w:color w:val="000000"/>
          <w:sz w:val="18"/>
          <w:szCs w:val="18"/>
        </w:rPr>
        <w:t>Оператор должен отвечать требованиям действующего законодательства, в том числе требованиям государственных органов (ФНС, Росфинмониторинг и др.).</w:t>
      </w:r>
    </w:p>
    <w:p w:rsidR="007748B1" w:rsidRDefault="007748B1" w:rsidP="007748B1">
      <w:pPr>
        <w:tabs>
          <w:tab w:val="left" w:pos="567"/>
        </w:tabs>
        <w:autoSpaceDE w:val="0"/>
        <w:autoSpaceDN w:val="0"/>
        <w:adjustRightInd w:val="0"/>
        <w:rPr>
          <w:rFonts w:ascii="Arial" w:hAnsi="Arial" w:cs="Arial"/>
          <w:sz w:val="18"/>
          <w:szCs w:val="18"/>
        </w:rPr>
      </w:pPr>
      <w:r>
        <w:rPr>
          <w:rFonts w:ascii="Arial" w:hAnsi="Arial" w:cs="Arial"/>
          <w:sz w:val="18"/>
          <w:szCs w:val="18"/>
        </w:rPr>
        <w:t>1.6. </w:t>
      </w:r>
      <w:r>
        <w:rPr>
          <w:rFonts w:ascii="Arial" w:hAnsi="Arial" w:cs="Arial"/>
          <w:b/>
          <w:sz w:val="18"/>
          <w:szCs w:val="18"/>
        </w:rPr>
        <w:t>Направляющая Сторона</w:t>
      </w:r>
      <w:r>
        <w:rPr>
          <w:rFonts w:ascii="Arial" w:hAnsi="Arial" w:cs="Arial"/>
          <w:sz w:val="18"/>
          <w:szCs w:val="18"/>
        </w:rPr>
        <w:t xml:space="preserve"> –</w:t>
      </w:r>
      <w:r>
        <w:rPr>
          <w:rFonts w:ascii="Arial" w:hAnsi="Arial" w:cs="Arial"/>
          <w:color w:val="000000"/>
          <w:sz w:val="18"/>
          <w:szCs w:val="18"/>
        </w:rPr>
        <w:t xml:space="preserve"> Сторона-1 или </w:t>
      </w:r>
      <w:r>
        <w:rPr>
          <w:rFonts w:ascii="Arial" w:hAnsi="Arial" w:cs="Arial"/>
          <w:sz w:val="18"/>
          <w:szCs w:val="18"/>
        </w:rPr>
        <w:t>Сторона-2, направляющая ЭД по телекоммуникационным каналам связи другой Стороне.</w:t>
      </w:r>
    </w:p>
    <w:p w:rsidR="007748B1" w:rsidRDefault="007748B1" w:rsidP="007748B1">
      <w:pPr>
        <w:tabs>
          <w:tab w:val="left" w:pos="567"/>
        </w:tabs>
        <w:autoSpaceDE w:val="0"/>
        <w:autoSpaceDN w:val="0"/>
        <w:adjustRightInd w:val="0"/>
        <w:rPr>
          <w:rFonts w:ascii="Arial" w:hAnsi="Arial" w:cs="Arial"/>
          <w:sz w:val="18"/>
          <w:szCs w:val="18"/>
        </w:rPr>
      </w:pPr>
      <w:r>
        <w:rPr>
          <w:rFonts w:ascii="Arial" w:hAnsi="Arial" w:cs="Arial"/>
          <w:sz w:val="18"/>
          <w:szCs w:val="18"/>
        </w:rPr>
        <w:t>1.7. </w:t>
      </w:r>
      <w:r>
        <w:rPr>
          <w:rFonts w:ascii="Arial" w:hAnsi="Arial" w:cs="Arial"/>
          <w:b/>
          <w:sz w:val="18"/>
          <w:szCs w:val="18"/>
        </w:rPr>
        <w:t>Получающая Сторона</w:t>
      </w:r>
      <w:r>
        <w:rPr>
          <w:rFonts w:ascii="Arial" w:hAnsi="Arial" w:cs="Arial"/>
          <w:sz w:val="18"/>
          <w:szCs w:val="18"/>
        </w:rPr>
        <w:t xml:space="preserve"> –</w:t>
      </w:r>
      <w:r>
        <w:rPr>
          <w:rFonts w:ascii="Arial" w:hAnsi="Arial" w:cs="Arial"/>
          <w:color w:val="000000"/>
          <w:sz w:val="18"/>
          <w:szCs w:val="18"/>
        </w:rPr>
        <w:t xml:space="preserve"> Сторона-1 или </w:t>
      </w:r>
      <w:r>
        <w:rPr>
          <w:rFonts w:ascii="Arial" w:hAnsi="Arial" w:cs="Arial"/>
          <w:sz w:val="18"/>
          <w:szCs w:val="18"/>
        </w:rPr>
        <w:t>Сторона-2, получающая от Направляющей Стороны ЭД по телекоммуникационным каналам связи.</w:t>
      </w:r>
    </w:p>
    <w:p w:rsidR="007748B1" w:rsidRDefault="007748B1" w:rsidP="007748B1">
      <w:pPr>
        <w:pStyle w:val="ConsPlusNormal"/>
        <w:tabs>
          <w:tab w:val="left" w:pos="567"/>
        </w:tabs>
        <w:jc w:val="both"/>
        <w:rPr>
          <w:sz w:val="18"/>
          <w:szCs w:val="18"/>
        </w:rPr>
      </w:pPr>
      <w:r>
        <w:rPr>
          <w:sz w:val="18"/>
          <w:szCs w:val="18"/>
        </w:rPr>
        <w:t>1.8</w:t>
      </w:r>
      <w:r>
        <w:rPr>
          <w:b/>
          <w:sz w:val="18"/>
          <w:szCs w:val="18"/>
        </w:rPr>
        <w:t>. Удостоверяющий центр (УЦ)</w:t>
      </w:r>
      <w:r>
        <w:rPr>
          <w:sz w:val="18"/>
          <w:szCs w:val="18"/>
        </w:rPr>
        <w:t xml:space="preserve"> – юридическое лицо, индивидуальный предприниматель либо государственный орган или орган местного самоуправления, осуществляющие функции по созданию и выдаче сертификатов ключей проверки электронных подписей, а также иные функции, предусмотренные Федеральным законом от 06.04.2011 г. № 63-ФЗ «Об электронной подписи».</w:t>
      </w:r>
    </w:p>
    <w:p w:rsidR="007748B1" w:rsidRDefault="007748B1" w:rsidP="007748B1">
      <w:pPr>
        <w:pStyle w:val="ConsPlusNormal"/>
        <w:tabs>
          <w:tab w:val="left" w:pos="567"/>
        </w:tabs>
        <w:jc w:val="both"/>
        <w:rPr>
          <w:sz w:val="18"/>
          <w:szCs w:val="18"/>
        </w:rPr>
      </w:pPr>
      <w:r>
        <w:rPr>
          <w:sz w:val="18"/>
          <w:szCs w:val="18"/>
        </w:rPr>
        <w:t>1.9. </w:t>
      </w:r>
      <w:r>
        <w:rPr>
          <w:b/>
          <w:sz w:val="18"/>
          <w:szCs w:val="18"/>
        </w:rPr>
        <w:t>Аккредитация удостоверяющего центра</w:t>
      </w:r>
      <w:r>
        <w:rPr>
          <w:sz w:val="18"/>
          <w:szCs w:val="18"/>
        </w:rPr>
        <w:t xml:space="preserve"> – признание уполномоченным федеральным органом соответствия удостоверяющего центра требованиям Федерального закона от 06.04.2011 г. № 63-ФЗ «Об электронной подписи».</w:t>
      </w:r>
    </w:p>
    <w:p w:rsidR="007748B1" w:rsidRDefault="007748B1" w:rsidP="007748B1">
      <w:pPr>
        <w:pStyle w:val="ConsPlusNormal"/>
        <w:tabs>
          <w:tab w:val="left" w:pos="567"/>
        </w:tabs>
        <w:jc w:val="both"/>
        <w:rPr>
          <w:b/>
          <w:bCs/>
          <w:sz w:val="18"/>
          <w:szCs w:val="18"/>
        </w:rPr>
      </w:pPr>
      <w:r>
        <w:rPr>
          <w:sz w:val="18"/>
          <w:szCs w:val="18"/>
        </w:rPr>
        <w:t>1.10. </w:t>
      </w:r>
      <w:r>
        <w:rPr>
          <w:b/>
          <w:sz w:val="18"/>
          <w:szCs w:val="18"/>
        </w:rPr>
        <w:t>Юридически значимый электронный документ, подписанный электронной подписью (далее – электронный документ)</w:t>
      </w:r>
      <w:r>
        <w:rPr>
          <w:b/>
          <w:bCs/>
          <w:sz w:val="18"/>
          <w:szCs w:val="18"/>
        </w:rPr>
        <w:t xml:space="preserve">: </w:t>
      </w:r>
    </w:p>
    <w:p w:rsidR="007748B1" w:rsidRDefault="007748B1" w:rsidP="007748B1">
      <w:pPr>
        <w:tabs>
          <w:tab w:val="left" w:pos="567"/>
        </w:tabs>
        <w:rPr>
          <w:rFonts w:ascii="Arial" w:hAnsi="Arial" w:cs="Arial"/>
          <w:sz w:val="18"/>
          <w:szCs w:val="18"/>
        </w:rPr>
      </w:pPr>
      <w:r>
        <w:rPr>
          <w:rFonts w:ascii="Arial" w:hAnsi="Arial" w:cs="Arial"/>
          <w:sz w:val="18"/>
          <w:szCs w:val="18"/>
        </w:rPr>
        <w:t>а) документ, к которому отсутствуют требования законодательства, нормативных правовых актов, локальных нормативных актов Сторон о необходимости составления его исключительно на бумажном носителе;</w:t>
      </w:r>
    </w:p>
    <w:p w:rsidR="007748B1" w:rsidRDefault="007748B1" w:rsidP="007748B1">
      <w:pPr>
        <w:tabs>
          <w:tab w:val="left" w:pos="567"/>
        </w:tabs>
        <w:rPr>
          <w:rFonts w:ascii="Arial" w:hAnsi="Arial" w:cs="Arial"/>
          <w:sz w:val="18"/>
          <w:szCs w:val="18"/>
        </w:rPr>
      </w:pPr>
      <w:r>
        <w:rPr>
          <w:rFonts w:ascii="Arial" w:hAnsi="Arial" w:cs="Arial"/>
          <w:sz w:val="18"/>
          <w:szCs w:val="18"/>
        </w:rPr>
        <w:t>б) документ, соответствующий дополнительным требованиям законодательства, нормативных правовых актов, локальных нормативных актов Сторон о признании равнозначности документу на бумажном носителе, подписанному собственноручной подписью или подписанному собственноручной подписью и заверенному печатью;</w:t>
      </w:r>
    </w:p>
    <w:p w:rsidR="007748B1" w:rsidRDefault="007748B1" w:rsidP="007748B1">
      <w:pPr>
        <w:tabs>
          <w:tab w:val="left" w:pos="567"/>
        </w:tabs>
        <w:rPr>
          <w:rFonts w:ascii="Arial" w:hAnsi="Arial" w:cs="Arial"/>
          <w:sz w:val="18"/>
          <w:szCs w:val="18"/>
        </w:rPr>
      </w:pPr>
      <w:r>
        <w:rPr>
          <w:rFonts w:ascii="Arial" w:hAnsi="Arial" w:cs="Arial"/>
          <w:sz w:val="18"/>
          <w:szCs w:val="18"/>
        </w:rPr>
        <w:t>в) документ, изданный компетентными органами Сторон;</w:t>
      </w:r>
    </w:p>
    <w:p w:rsidR="007748B1" w:rsidRDefault="007748B1" w:rsidP="007748B1">
      <w:pPr>
        <w:tabs>
          <w:tab w:val="left" w:pos="567"/>
        </w:tabs>
        <w:rPr>
          <w:rFonts w:ascii="Arial" w:hAnsi="Arial" w:cs="Arial"/>
          <w:sz w:val="18"/>
          <w:szCs w:val="18"/>
        </w:rPr>
      </w:pPr>
      <w:r>
        <w:rPr>
          <w:rFonts w:ascii="Arial" w:hAnsi="Arial" w:cs="Arial"/>
          <w:sz w:val="18"/>
          <w:szCs w:val="18"/>
        </w:rPr>
        <w:t>г) документ, составленный в соответствии с правилами и порядком оформления, определяемыми законодательством, нормативными правовыми актами, локальными нормативными актами Сторон.</w:t>
      </w:r>
    </w:p>
    <w:p w:rsidR="007748B1" w:rsidRDefault="007748B1" w:rsidP="007748B1">
      <w:pPr>
        <w:pStyle w:val="ConsPlusNormal"/>
        <w:tabs>
          <w:tab w:val="left" w:pos="567"/>
        </w:tabs>
        <w:jc w:val="both"/>
        <w:rPr>
          <w:sz w:val="18"/>
          <w:szCs w:val="18"/>
        </w:rPr>
      </w:pPr>
      <w:r>
        <w:rPr>
          <w:sz w:val="18"/>
          <w:szCs w:val="18"/>
        </w:rPr>
        <w:lastRenderedPageBreak/>
        <w:t>1.11. </w:t>
      </w:r>
      <w:r>
        <w:rPr>
          <w:b/>
          <w:sz w:val="18"/>
          <w:szCs w:val="18"/>
        </w:rPr>
        <w:t>Юридически значимый документооборот</w:t>
      </w:r>
      <w:r>
        <w:rPr>
          <w:sz w:val="18"/>
          <w:szCs w:val="18"/>
        </w:rPr>
        <w:t xml:space="preserve"> – обмен юридически значимыми электронными документами.</w:t>
      </w:r>
    </w:p>
    <w:p w:rsidR="007748B1" w:rsidRDefault="007748B1" w:rsidP="007748B1">
      <w:pPr>
        <w:pStyle w:val="ConsPlusNormal"/>
        <w:tabs>
          <w:tab w:val="left" w:pos="567"/>
        </w:tabs>
        <w:jc w:val="both"/>
        <w:rPr>
          <w:sz w:val="18"/>
          <w:szCs w:val="18"/>
        </w:rPr>
      </w:pPr>
      <w:r>
        <w:rPr>
          <w:sz w:val="18"/>
          <w:szCs w:val="18"/>
        </w:rPr>
        <w:t>1.12. </w:t>
      </w:r>
      <w:r>
        <w:rPr>
          <w:b/>
          <w:sz w:val="18"/>
          <w:szCs w:val="18"/>
        </w:rPr>
        <w:t>Квалифицированный сертификат ключа проверки электронной подписи (квалифицированный сертификат)</w:t>
      </w:r>
      <w:r>
        <w:rPr>
          <w:sz w:val="18"/>
          <w:szCs w:val="18"/>
        </w:rPr>
        <w:t xml:space="preserve"> – сертификат ключа проверки электронной подписи, соответствующий требованиям, установленным Федеральным законом от 06.04.2011 г. № 63-ФЗ «Об электронной подписи» и иными принимаемыми в соответствии с ним нормативными правовыми актами, и созданный аккредитованным удостоверяющим центром либо федеральным органом исполнительной власти, уполномоченным в сфере использования электронной подписи.</w:t>
      </w:r>
    </w:p>
    <w:p w:rsidR="007748B1" w:rsidRDefault="007748B1" w:rsidP="007748B1">
      <w:pPr>
        <w:pStyle w:val="ConsPlusNormal"/>
        <w:tabs>
          <w:tab w:val="left" w:pos="567"/>
        </w:tabs>
        <w:jc w:val="both"/>
        <w:rPr>
          <w:sz w:val="18"/>
          <w:szCs w:val="18"/>
        </w:rPr>
      </w:pPr>
      <w:r>
        <w:rPr>
          <w:sz w:val="18"/>
          <w:szCs w:val="18"/>
        </w:rPr>
        <w:t>1.13</w:t>
      </w:r>
      <w:r>
        <w:rPr>
          <w:color w:val="000000"/>
          <w:sz w:val="18"/>
          <w:szCs w:val="18"/>
        </w:rPr>
        <w:t xml:space="preserve"> </w:t>
      </w:r>
      <w:r>
        <w:rPr>
          <w:b/>
          <w:sz w:val="18"/>
          <w:szCs w:val="18"/>
        </w:rPr>
        <w:t xml:space="preserve">Владелец </w:t>
      </w:r>
      <w:r>
        <w:rPr>
          <w:b/>
          <w:color w:val="000000"/>
          <w:sz w:val="18"/>
          <w:szCs w:val="18"/>
        </w:rPr>
        <w:t xml:space="preserve">сертификата </w:t>
      </w:r>
      <w:r>
        <w:rPr>
          <w:b/>
          <w:sz w:val="18"/>
          <w:szCs w:val="18"/>
        </w:rPr>
        <w:t xml:space="preserve">ключа </w:t>
      </w:r>
      <w:r>
        <w:rPr>
          <w:b/>
          <w:color w:val="000000"/>
          <w:sz w:val="18"/>
          <w:szCs w:val="18"/>
        </w:rPr>
        <w:t xml:space="preserve">проверки </w:t>
      </w:r>
      <w:r>
        <w:rPr>
          <w:b/>
          <w:sz w:val="18"/>
          <w:szCs w:val="18"/>
        </w:rPr>
        <w:t>электронной подписи</w:t>
      </w:r>
      <w:r>
        <w:rPr>
          <w:sz w:val="18"/>
          <w:szCs w:val="18"/>
        </w:rPr>
        <w:t xml:space="preserve"> – лицо</w:t>
      </w:r>
      <w:r>
        <w:rPr>
          <w:color w:val="000000"/>
          <w:sz w:val="18"/>
          <w:szCs w:val="18"/>
        </w:rPr>
        <w:t>, которому</w:t>
      </w:r>
      <w:r>
        <w:rPr>
          <w:sz w:val="18"/>
          <w:szCs w:val="18"/>
        </w:rPr>
        <w:t xml:space="preserve"> в </w:t>
      </w:r>
      <w:r>
        <w:rPr>
          <w:color w:val="000000"/>
          <w:sz w:val="18"/>
          <w:szCs w:val="18"/>
        </w:rPr>
        <w:t>установленном Федеральным законом от 06.04.2011 г. № 63-ФЗ «Об</w:t>
      </w:r>
      <w:r>
        <w:rPr>
          <w:sz w:val="18"/>
          <w:szCs w:val="18"/>
        </w:rPr>
        <w:t xml:space="preserve"> электронной подписи</w:t>
      </w:r>
      <w:r>
        <w:rPr>
          <w:color w:val="000000"/>
          <w:sz w:val="18"/>
          <w:szCs w:val="18"/>
        </w:rPr>
        <w:t xml:space="preserve">» порядке выдан квалифицированный сертификат </w:t>
      </w:r>
      <w:r>
        <w:rPr>
          <w:sz w:val="18"/>
          <w:szCs w:val="18"/>
        </w:rPr>
        <w:t xml:space="preserve">ключа </w:t>
      </w:r>
      <w:r>
        <w:rPr>
          <w:color w:val="000000"/>
          <w:sz w:val="18"/>
          <w:szCs w:val="18"/>
        </w:rPr>
        <w:t xml:space="preserve">проверки </w:t>
      </w:r>
      <w:r>
        <w:rPr>
          <w:sz w:val="18"/>
          <w:szCs w:val="18"/>
        </w:rPr>
        <w:t>электронной подписи и</w:t>
      </w:r>
      <w:r>
        <w:rPr>
          <w:color w:val="000000"/>
          <w:sz w:val="18"/>
          <w:szCs w:val="18"/>
        </w:rPr>
        <w:t xml:space="preserve"> которое уполномочено представлять одну из Сторон</w:t>
      </w:r>
      <w:r>
        <w:rPr>
          <w:sz w:val="18"/>
          <w:szCs w:val="18"/>
        </w:rPr>
        <w:t>.</w:t>
      </w:r>
    </w:p>
    <w:p w:rsidR="007748B1" w:rsidRDefault="007748B1" w:rsidP="007748B1">
      <w:pPr>
        <w:pStyle w:val="s000"/>
        <w:tabs>
          <w:tab w:val="left" w:pos="567"/>
        </w:tabs>
        <w:spacing w:before="0"/>
        <w:ind w:firstLine="0"/>
        <w:rPr>
          <w:b/>
          <w:sz w:val="18"/>
          <w:szCs w:val="18"/>
        </w:rPr>
      </w:pPr>
      <w:r>
        <w:rPr>
          <w:sz w:val="18"/>
          <w:szCs w:val="18"/>
        </w:rPr>
        <w:t>1.14. </w:t>
      </w:r>
      <w:r>
        <w:rPr>
          <w:b/>
          <w:sz w:val="18"/>
          <w:szCs w:val="18"/>
        </w:rPr>
        <w:t>Визуализация электронной подписи</w:t>
      </w:r>
      <w:r>
        <w:rPr>
          <w:sz w:val="18"/>
          <w:szCs w:val="18"/>
        </w:rPr>
        <w:t xml:space="preserve"> – представление шифровальной (криптографической) информации, используемой </w:t>
      </w:r>
      <w:r>
        <w:rPr>
          <w:color w:val="000000"/>
          <w:sz w:val="18"/>
          <w:szCs w:val="18"/>
        </w:rPr>
        <w:t>при создании</w:t>
      </w:r>
      <w:r>
        <w:rPr>
          <w:sz w:val="18"/>
          <w:szCs w:val="18"/>
        </w:rPr>
        <w:t xml:space="preserve"> и </w:t>
      </w:r>
      <w:r>
        <w:rPr>
          <w:color w:val="000000"/>
          <w:sz w:val="18"/>
          <w:szCs w:val="18"/>
        </w:rPr>
        <w:t xml:space="preserve">проверке </w:t>
      </w:r>
      <w:r>
        <w:rPr>
          <w:sz w:val="18"/>
          <w:szCs w:val="18"/>
        </w:rPr>
        <w:t xml:space="preserve"> электронной подписи, в виде, удобном для зрительного </w:t>
      </w:r>
      <w:r>
        <w:rPr>
          <w:color w:val="000000"/>
          <w:sz w:val="18"/>
          <w:szCs w:val="18"/>
        </w:rPr>
        <w:t>восприятия</w:t>
      </w:r>
      <w:r>
        <w:rPr>
          <w:sz w:val="18"/>
          <w:szCs w:val="18"/>
        </w:rPr>
        <w:t xml:space="preserve"> и анализа ее достоверности.</w:t>
      </w:r>
    </w:p>
    <w:p w:rsidR="007748B1" w:rsidRDefault="007748B1" w:rsidP="007748B1">
      <w:pPr>
        <w:pStyle w:val="34"/>
        <w:tabs>
          <w:tab w:val="clear" w:pos="360"/>
          <w:tab w:val="left" w:pos="567"/>
        </w:tabs>
        <w:spacing w:after="0"/>
        <w:rPr>
          <w:rFonts w:ascii="Arial" w:hAnsi="Arial" w:cs="Arial"/>
          <w:sz w:val="18"/>
          <w:szCs w:val="18"/>
        </w:rPr>
      </w:pPr>
      <w:r>
        <w:rPr>
          <w:rFonts w:ascii="Arial" w:hAnsi="Arial" w:cs="Arial"/>
          <w:bCs/>
          <w:spacing w:val="-1"/>
          <w:sz w:val="18"/>
          <w:szCs w:val="18"/>
          <w:lang w:eastAsia="en-US"/>
        </w:rPr>
        <w:t>1.15.</w:t>
      </w:r>
      <w:r>
        <w:rPr>
          <w:rFonts w:ascii="Arial" w:hAnsi="Arial" w:cs="Arial"/>
          <w:b/>
          <w:bCs/>
          <w:spacing w:val="-1"/>
          <w:sz w:val="18"/>
          <w:szCs w:val="18"/>
          <w:lang w:eastAsia="en-US"/>
        </w:rPr>
        <w:t xml:space="preserve"> Штамп времени </w:t>
      </w:r>
      <w:r>
        <w:rPr>
          <w:rFonts w:ascii="Arial" w:hAnsi="Arial" w:cs="Arial"/>
          <w:bCs/>
          <w:spacing w:val="-1"/>
          <w:sz w:val="18"/>
          <w:szCs w:val="18"/>
          <w:lang w:eastAsia="en-US"/>
        </w:rPr>
        <w:t xml:space="preserve">– фиксация времени подписания электронного документа ЭП, подтвержденная Службой штампов времени </w:t>
      </w:r>
      <w:r>
        <w:rPr>
          <w:rFonts w:ascii="Arial" w:hAnsi="Arial" w:cs="Arial"/>
          <w:sz w:val="18"/>
          <w:szCs w:val="18"/>
        </w:rPr>
        <w:t xml:space="preserve">Удостоверяющего центра. </w:t>
      </w:r>
      <w:r>
        <w:rPr>
          <w:rFonts w:ascii="Arial" w:hAnsi="Arial" w:cs="Arial"/>
          <w:bCs/>
          <w:spacing w:val="-1"/>
          <w:sz w:val="18"/>
          <w:szCs w:val="18"/>
          <w:lang w:eastAsia="en-US"/>
        </w:rPr>
        <w:t xml:space="preserve">Штамп времени является достаточным доказательством точного времени подписания </w:t>
      </w:r>
      <w:r>
        <w:rPr>
          <w:rFonts w:ascii="Arial" w:hAnsi="Arial" w:cs="Arial"/>
          <w:sz w:val="18"/>
          <w:szCs w:val="18"/>
        </w:rPr>
        <w:t>электронного документа</w:t>
      </w:r>
      <w:r>
        <w:rPr>
          <w:rFonts w:ascii="Arial" w:hAnsi="Arial" w:cs="Arial"/>
          <w:bCs/>
          <w:spacing w:val="-1"/>
          <w:sz w:val="18"/>
          <w:szCs w:val="18"/>
          <w:lang w:eastAsia="en-US"/>
        </w:rPr>
        <w:t xml:space="preserve"> ЭП</w:t>
      </w:r>
      <w:r>
        <w:rPr>
          <w:rFonts w:ascii="Arial" w:hAnsi="Arial" w:cs="Arial"/>
          <w:sz w:val="18"/>
          <w:szCs w:val="18"/>
        </w:rPr>
        <w:t>.</w:t>
      </w:r>
    </w:p>
    <w:p w:rsidR="007748B1" w:rsidRDefault="007748B1" w:rsidP="007748B1">
      <w:pPr>
        <w:tabs>
          <w:tab w:val="left" w:pos="567"/>
        </w:tabs>
        <w:rPr>
          <w:rFonts w:ascii="Arial" w:hAnsi="Arial" w:cs="Arial"/>
          <w:sz w:val="18"/>
          <w:szCs w:val="18"/>
        </w:rPr>
      </w:pPr>
      <w:r>
        <w:rPr>
          <w:rFonts w:ascii="Arial" w:hAnsi="Arial" w:cs="Arial"/>
          <w:sz w:val="18"/>
          <w:szCs w:val="18"/>
        </w:rPr>
        <w:t>1.16. Термины и определения, не указанные в настоящем разделе, но используемые по тексту Соглашения имеют значение, определенное для них действующим законодательством.</w:t>
      </w:r>
    </w:p>
    <w:p w:rsidR="007748B1" w:rsidRDefault="007748B1" w:rsidP="007748B1">
      <w:pPr>
        <w:pStyle w:val="ConsPlusNormal"/>
        <w:tabs>
          <w:tab w:val="left" w:pos="567"/>
        </w:tabs>
        <w:jc w:val="both"/>
        <w:rPr>
          <w:sz w:val="18"/>
          <w:szCs w:val="18"/>
        </w:rPr>
      </w:pPr>
    </w:p>
    <w:p w:rsidR="007748B1" w:rsidRDefault="007748B1" w:rsidP="007748B1">
      <w:pPr>
        <w:tabs>
          <w:tab w:val="left" w:pos="567"/>
        </w:tabs>
        <w:jc w:val="center"/>
        <w:rPr>
          <w:rFonts w:ascii="Arial" w:hAnsi="Arial" w:cs="Arial"/>
          <w:b/>
          <w:sz w:val="18"/>
          <w:szCs w:val="18"/>
        </w:rPr>
      </w:pPr>
      <w:r>
        <w:rPr>
          <w:rFonts w:ascii="Arial" w:hAnsi="Arial" w:cs="Arial"/>
          <w:b/>
          <w:sz w:val="18"/>
          <w:szCs w:val="18"/>
        </w:rPr>
        <w:t>2. ПРЕДМЕТ СОГЛАШЕНИЯ</w:t>
      </w:r>
    </w:p>
    <w:p w:rsidR="007748B1" w:rsidRDefault="007748B1" w:rsidP="007748B1">
      <w:pPr>
        <w:tabs>
          <w:tab w:val="left" w:pos="567"/>
        </w:tabs>
        <w:rPr>
          <w:rFonts w:ascii="Arial" w:hAnsi="Arial" w:cs="Arial"/>
          <w:sz w:val="18"/>
          <w:szCs w:val="18"/>
        </w:rPr>
      </w:pPr>
    </w:p>
    <w:p w:rsidR="007748B1" w:rsidRDefault="007748B1" w:rsidP="007748B1">
      <w:pPr>
        <w:tabs>
          <w:tab w:val="left" w:pos="567"/>
        </w:tabs>
        <w:rPr>
          <w:rFonts w:ascii="Arial" w:hAnsi="Arial" w:cs="Arial"/>
          <w:sz w:val="18"/>
          <w:szCs w:val="18"/>
        </w:rPr>
      </w:pPr>
      <w:r>
        <w:rPr>
          <w:rFonts w:ascii="Arial" w:hAnsi="Arial" w:cs="Arial"/>
          <w:sz w:val="18"/>
          <w:szCs w:val="18"/>
        </w:rPr>
        <w:t xml:space="preserve">2.1. Настоящим Соглашением Стороны устанавливают условия и порядок организации юридически значимого документооборота во исполнение совершенных между ними сделок с использованием Электронной подписи. </w:t>
      </w:r>
    </w:p>
    <w:p w:rsidR="007748B1" w:rsidRDefault="007748B1" w:rsidP="007748B1">
      <w:pPr>
        <w:tabs>
          <w:tab w:val="left" w:pos="567"/>
        </w:tabs>
        <w:rPr>
          <w:rFonts w:ascii="Arial" w:hAnsi="Arial" w:cs="Arial"/>
          <w:sz w:val="18"/>
          <w:szCs w:val="18"/>
        </w:rPr>
      </w:pPr>
      <w:r>
        <w:rPr>
          <w:rFonts w:ascii="Arial" w:hAnsi="Arial" w:cs="Arial"/>
          <w:sz w:val="18"/>
          <w:szCs w:val="18"/>
        </w:rPr>
        <w:t>2.2. Стороны соглашаются, что используемые во взаимоотношениях между ними электронные документы, перечень и форматы которых приведены в Приложении 1 к настоящему Соглашению (далее – «Сфера действия»), признаются Сторонами юридически значимыми документами, равнозначными соответствующим документам на бумажном носителе, подписанным собственноручной подписью</w:t>
      </w:r>
      <w:r>
        <w:rPr>
          <w:rFonts w:ascii="Arial" w:hAnsi="Arial" w:cs="Arial"/>
          <w:color w:val="000000"/>
          <w:sz w:val="18"/>
          <w:szCs w:val="18"/>
        </w:rPr>
        <w:t xml:space="preserve"> и заверенным печатью</w:t>
      </w:r>
      <w:r>
        <w:rPr>
          <w:rFonts w:ascii="Arial" w:hAnsi="Arial" w:cs="Arial"/>
          <w:sz w:val="18"/>
          <w:szCs w:val="18"/>
        </w:rPr>
        <w:t>,, и порождают аналогичные им права и обязанности Сторон в рамках заключенных между ними договоров, дополнительных соглашений, соглашений и всех приложений к ним.</w:t>
      </w:r>
    </w:p>
    <w:p w:rsidR="007748B1" w:rsidRDefault="007748B1" w:rsidP="007748B1">
      <w:pPr>
        <w:tabs>
          <w:tab w:val="left" w:pos="567"/>
        </w:tabs>
        <w:rPr>
          <w:rFonts w:ascii="Arial" w:hAnsi="Arial" w:cs="Arial"/>
          <w:sz w:val="18"/>
          <w:szCs w:val="18"/>
        </w:rPr>
      </w:pPr>
      <w:r>
        <w:rPr>
          <w:rFonts w:ascii="Arial" w:hAnsi="Arial" w:cs="Arial"/>
          <w:sz w:val="18"/>
          <w:szCs w:val="18"/>
        </w:rPr>
        <w:t>Электронный документ порождает обязательства Сторон, если он подписан усиленной квалифицированной электронной подписью Владельца ключа электронной подписи, передан по Защищенному протоколу, а принимающей Стороной принят, подтверждён (проверен) и акцептован.</w:t>
      </w:r>
    </w:p>
    <w:p w:rsidR="007748B1" w:rsidRDefault="007748B1" w:rsidP="007748B1">
      <w:pPr>
        <w:tabs>
          <w:tab w:val="left" w:pos="567"/>
        </w:tabs>
        <w:rPr>
          <w:rFonts w:ascii="Arial" w:hAnsi="Arial" w:cs="Arial"/>
          <w:sz w:val="18"/>
          <w:szCs w:val="18"/>
        </w:rPr>
      </w:pPr>
      <w:r>
        <w:rPr>
          <w:rFonts w:ascii="Arial" w:hAnsi="Arial" w:cs="Arial"/>
          <w:sz w:val="18"/>
          <w:szCs w:val="18"/>
        </w:rPr>
        <w:t xml:space="preserve">Прямо не указанные в Сфере действия форматы/виды документов не передаются и не принимаются, а переданные не рассматриваются и не порождают каких-либо обязанностей для Сторон. </w:t>
      </w:r>
    </w:p>
    <w:p w:rsidR="007748B1" w:rsidRDefault="007748B1" w:rsidP="007748B1">
      <w:pPr>
        <w:tabs>
          <w:tab w:val="left" w:pos="567"/>
        </w:tabs>
        <w:rPr>
          <w:rFonts w:ascii="Arial" w:hAnsi="Arial" w:cs="Arial"/>
          <w:sz w:val="18"/>
          <w:szCs w:val="18"/>
        </w:rPr>
      </w:pPr>
      <w:r>
        <w:rPr>
          <w:rFonts w:ascii="Arial" w:hAnsi="Arial" w:cs="Arial"/>
          <w:sz w:val="18"/>
          <w:szCs w:val="18"/>
        </w:rPr>
        <w:t>Расширение, изменение Сферы действия может быть осуществлено:</w:t>
      </w:r>
    </w:p>
    <w:p w:rsidR="007748B1" w:rsidRDefault="007748B1" w:rsidP="007748B1">
      <w:pPr>
        <w:tabs>
          <w:tab w:val="left" w:pos="567"/>
        </w:tabs>
        <w:rPr>
          <w:rFonts w:ascii="Arial" w:hAnsi="Arial" w:cs="Arial"/>
          <w:sz w:val="18"/>
          <w:szCs w:val="18"/>
        </w:rPr>
      </w:pPr>
      <w:r>
        <w:rPr>
          <w:rFonts w:ascii="Arial" w:hAnsi="Arial" w:cs="Arial"/>
          <w:sz w:val="18"/>
          <w:szCs w:val="18"/>
        </w:rPr>
        <w:t>- по инициативе Стороны-1 в одностороннем порядке согласно п. 10.5. настоящего Соглашения;</w:t>
      </w:r>
    </w:p>
    <w:p w:rsidR="007748B1" w:rsidRDefault="007748B1" w:rsidP="007748B1">
      <w:pPr>
        <w:tabs>
          <w:tab w:val="left" w:pos="567"/>
        </w:tabs>
        <w:rPr>
          <w:rFonts w:ascii="Arial" w:hAnsi="Arial" w:cs="Arial"/>
          <w:sz w:val="18"/>
          <w:szCs w:val="18"/>
        </w:rPr>
      </w:pPr>
      <w:r>
        <w:rPr>
          <w:rFonts w:ascii="Arial" w:hAnsi="Arial" w:cs="Arial"/>
          <w:sz w:val="18"/>
          <w:szCs w:val="18"/>
        </w:rPr>
        <w:t>- по инициативе любой из Сторон по согласованию путем заключения дополнительного соглашения.</w:t>
      </w:r>
    </w:p>
    <w:p w:rsidR="007748B1" w:rsidRDefault="007748B1" w:rsidP="007748B1">
      <w:pPr>
        <w:tabs>
          <w:tab w:val="left" w:pos="567"/>
        </w:tabs>
        <w:rPr>
          <w:rFonts w:ascii="Arial" w:hAnsi="Arial" w:cs="Arial"/>
          <w:sz w:val="18"/>
          <w:szCs w:val="18"/>
          <w:u w:val="single"/>
        </w:rPr>
      </w:pPr>
      <w:r>
        <w:rPr>
          <w:rFonts w:ascii="Arial" w:hAnsi="Arial" w:cs="Arial"/>
          <w:sz w:val="18"/>
          <w:szCs w:val="18"/>
        </w:rPr>
        <w:t xml:space="preserve">2.3. Электронные документы, которыми обмениваются Стороны настоящего Соглашения, должны быть подписаны надлежаще уполномоченными на подписание такого вида/типа документов лицами с использованием действующей на момент подписи Квалифицированной ЭП. </w:t>
      </w:r>
      <w:r>
        <w:rPr>
          <w:rFonts w:ascii="Arial" w:hAnsi="Arial" w:cs="Arial"/>
          <w:sz w:val="18"/>
          <w:szCs w:val="18"/>
          <w:u w:val="single"/>
        </w:rPr>
        <w:t>Электронные документы должны быть оформлены с учетом требований действующих между сторонами договоров, в том числе по сроку их предоставления.</w:t>
      </w:r>
    </w:p>
    <w:p w:rsidR="007748B1" w:rsidRDefault="007748B1" w:rsidP="007748B1">
      <w:pPr>
        <w:tabs>
          <w:tab w:val="left" w:pos="567"/>
        </w:tabs>
        <w:rPr>
          <w:rFonts w:ascii="Arial" w:hAnsi="Arial" w:cs="Arial"/>
          <w:sz w:val="18"/>
          <w:szCs w:val="18"/>
        </w:rPr>
      </w:pPr>
      <w:r>
        <w:rPr>
          <w:rFonts w:ascii="Arial" w:hAnsi="Arial" w:cs="Arial"/>
          <w:sz w:val="18"/>
          <w:szCs w:val="18"/>
        </w:rPr>
        <w:t xml:space="preserve">2.4. Электронный документооборот Стороны осуществляют в соответствии с Гражданским кодексом Российской Федерации, Федеральным законом от 06.04.2011 № 63-ФЗ «Об электронной подписи», Федеральным законом от 06.12.2011 № 402-ФЗ «О бухгалтерском учете», приказом Минфина России от 10.11.2015 N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w:t>
      </w:r>
    </w:p>
    <w:p w:rsidR="007748B1" w:rsidRDefault="007748B1" w:rsidP="007748B1">
      <w:pPr>
        <w:tabs>
          <w:tab w:val="left" w:pos="567"/>
        </w:tabs>
        <w:rPr>
          <w:rFonts w:ascii="Arial" w:hAnsi="Arial" w:cs="Arial"/>
          <w:sz w:val="18"/>
          <w:szCs w:val="18"/>
        </w:rPr>
      </w:pPr>
      <w:r>
        <w:rPr>
          <w:rFonts w:ascii="Arial" w:hAnsi="Arial" w:cs="Arial"/>
          <w:sz w:val="18"/>
          <w:szCs w:val="18"/>
        </w:rPr>
        <w:t>2.5. ЭД изготавливаются, передаются и принимаются Сторонами в электронно-цифровой форме без их последующего обязательного представления на бумажном носителе. Организация ЭДО между Сторонами не отменяет использование иных способов изготовления и обмена документами между Сторонами вне Сферы действия настоящего Соглашения.</w:t>
      </w:r>
    </w:p>
    <w:p w:rsidR="007748B1" w:rsidRDefault="007748B1" w:rsidP="007748B1">
      <w:pPr>
        <w:tabs>
          <w:tab w:val="left" w:pos="567"/>
        </w:tabs>
        <w:rPr>
          <w:rFonts w:ascii="Arial" w:hAnsi="Arial" w:cs="Arial"/>
          <w:sz w:val="18"/>
          <w:szCs w:val="18"/>
        </w:rPr>
      </w:pPr>
      <w:r>
        <w:rPr>
          <w:rFonts w:ascii="Arial" w:hAnsi="Arial" w:cs="Arial"/>
          <w:sz w:val="18"/>
          <w:szCs w:val="18"/>
        </w:rPr>
        <w:t xml:space="preserve">2.6. Стороны обязаны информировать друг друга о невозможности обмена документами в электронном виде, подписанными квалифицированной ЭП, в частности: в случае технического сбоя внутренних систем Стороны, в случае несвоевременного обновления ключей ЭП и квалифицированных сертификатов. </w:t>
      </w:r>
    </w:p>
    <w:p w:rsidR="007748B1" w:rsidRDefault="007748B1" w:rsidP="007748B1">
      <w:pPr>
        <w:tabs>
          <w:tab w:val="left" w:pos="567"/>
        </w:tabs>
        <w:rPr>
          <w:rFonts w:ascii="Arial" w:hAnsi="Arial" w:cs="Arial"/>
          <w:sz w:val="18"/>
          <w:szCs w:val="18"/>
        </w:rPr>
      </w:pPr>
      <w:r>
        <w:rPr>
          <w:rFonts w:ascii="Arial" w:hAnsi="Arial" w:cs="Arial"/>
          <w:sz w:val="18"/>
          <w:szCs w:val="18"/>
        </w:rPr>
        <w:t xml:space="preserve">В таком случае уведомление направляется по электронным адресам, указанным в разделе 11 настоящего Соглашения в течение 1-го (одного) рабочего дня с момента возникновения указанных обстоятельств. </w:t>
      </w:r>
    </w:p>
    <w:p w:rsidR="007748B1" w:rsidRDefault="007748B1" w:rsidP="007748B1">
      <w:pPr>
        <w:tabs>
          <w:tab w:val="left" w:pos="567"/>
        </w:tabs>
        <w:rPr>
          <w:rFonts w:ascii="Arial" w:hAnsi="Arial" w:cs="Arial"/>
          <w:sz w:val="18"/>
          <w:szCs w:val="18"/>
        </w:rPr>
      </w:pPr>
      <w:r>
        <w:rPr>
          <w:rFonts w:ascii="Arial" w:hAnsi="Arial" w:cs="Arial"/>
          <w:sz w:val="18"/>
          <w:szCs w:val="18"/>
          <w:u w:val="single"/>
        </w:rPr>
        <w:t xml:space="preserve">В период, когда обмен ЭД невозможен Стороны </w:t>
      </w:r>
      <w:r>
        <w:rPr>
          <w:rFonts w:ascii="Arial" w:hAnsi="Arial" w:cs="Arial"/>
          <w:color w:val="000000"/>
          <w:sz w:val="18"/>
          <w:szCs w:val="18"/>
        </w:rPr>
        <w:t xml:space="preserve">осуществляют подписание документов на бумажном носителе собственноручной подписью. В таком случае Стороны </w:t>
      </w:r>
      <w:r>
        <w:rPr>
          <w:rFonts w:ascii="Arial" w:hAnsi="Arial" w:cs="Arial"/>
          <w:sz w:val="18"/>
          <w:szCs w:val="18"/>
          <w:u w:val="single"/>
        </w:rPr>
        <w:t>производят обмен документами надлежаще оформленными и подписанными собственноручной подписью на бумажном носителе в порядке и сроки, определенные существующими между Сторонами договорными обязательствами</w:t>
      </w:r>
      <w:r>
        <w:rPr>
          <w:rFonts w:ascii="Arial" w:hAnsi="Arial" w:cs="Arial"/>
          <w:sz w:val="18"/>
          <w:szCs w:val="18"/>
        </w:rPr>
        <w:t>. Об отправке такого документа Сторона обязана уведомить другую Сторону по адресу электронной почты, указанному в разделе 11 Соглашения. Обмен оригиналами документов осуществляется силами и за счет Стороны, ответственной за невозможность обмена документами в электронном виде.</w:t>
      </w:r>
    </w:p>
    <w:p w:rsidR="007748B1" w:rsidRDefault="007748B1" w:rsidP="007748B1">
      <w:pPr>
        <w:tabs>
          <w:tab w:val="left" w:pos="567"/>
        </w:tabs>
        <w:rPr>
          <w:rFonts w:ascii="Arial" w:hAnsi="Arial" w:cs="Arial"/>
          <w:sz w:val="18"/>
          <w:szCs w:val="18"/>
        </w:rPr>
      </w:pPr>
      <w:r>
        <w:rPr>
          <w:rFonts w:ascii="Arial" w:hAnsi="Arial" w:cs="Arial"/>
          <w:sz w:val="18"/>
          <w:szCs w:val="18"/>
        </w:rPr>
        <w:t>2.7. В случае невозможности обмена документами в электронном виде, Сторона, на чьей стороне возникли указанные обстоятельства, обязуется восстановить электронный обмен в срок не позднее 1 календарного месяца с момента направления уведомления согласно п. 2.6. настоящего Соглашения.</w:t>
      </w:r>
    </w:p>
    <w:p w:rsidR="007748B1" w:rsidRDefault="007748B1" w:rsidP="007748B1">
      <w:pPr>
        <w:tabs>
          <w:tab w:val="left" w:pos="567"/>
        </w:tabs>
        <w:rPr>
          <w:rFonts w:ascii="Arial" w:hAnsi="Arial" w:cs="Arial"/>
          <w:sz w:val="18"/>
          <w:szCs w:val="18"/>
        </w:rPr>
      </w:pPr>
    </w:p>
    <w:p w:rsidR="007748B1" w:rsidRDefault="007748B1" w:rsidP="007748B1">
      <w:pPr>
        <w:tabs>
          <w:tab w:val="left" w:pos="567"/>
        </w:tabs>
        <w:jc w:val="center"/>
        <w:rPr>
          <w:rFonts w:ascii="Arial" w:hAnsi="Arial" w:cs="Arial"/>
          <w:b/>
          <w:sz w:val="18"/>
          <w:szCs w:val="18"/>
        </w:rPr>
      </w:pPr>
      <w:r>
        <w:rPr>
          <w:rFonts w:ascii="Arial" w:hAnsi="Arial" w:cs="Arial"/>
          <w:b/>
          <w:sz w:val="18"/>
          <w:szCs w:val="18"/>
        </w:rPr>
        <w:lastRenderedPageBreak/>
        <w:t xml:space="preserve">3. УСЛОВИЯ ПРИЗНАНИЯ ЭЛЕКТРОННЫХ ДОКУМЕНТОВ РАВНОЗНАЧНЫМИ </w:t>
      </w:r>
    </w:p>
    <w:p w:rsidR="007748B1" w:rsidRDefault="007748B1" w:rsidP="007748B1">
      <w:pPr>
        <w:tabs>
          <w:tab w:val="left" w:pos="567"/>
        </w:tabs>
        <w:jc w:val="center"/>
        <w:rPr>
          <w:rFonts w:ascii="Arial" w:hAnsi="Arial" w:cs="Arial"/>
          <w:b/>
          <w:sz w:val="18"/>
          <w:szCs w:val="18"/>
        </w:rPr>
      </w:pPr>
      <w:r>
        <w:rPr>
          <w:rFonts w:ascii="Arial" w:hAnsi="Arial" w:cs="Arial"/>
          <w:b/>
          <w:sz w:val="18"/>
          <w:szCs w:val="18"/>
        </w:rPr>
        <w:t>ДОКУМЕНТАМ НА БУМАЖНОМ НОСИТЕЛЕ</w:t>
      </w:r>
    </w:p>
    <w:p w:rsidR="007748B1" w:rsidRDefault="007748B1" w:rsidP="007748B1">
      <w:pPr>
        <w:tabs>
          <w:tab w:val="left" w:pos="567"/>
        </w:tabs>
        <w:rPr>
          <w:rFonts w:ascii="Arial" w:hAnsi="Arial" w:cs="Arial"/>
          <w:sz w:val="18"/>
          <w:szCs w:val="18"/>
        </w:rPr>
      </w:pPr>
    </w:p>
    <w:p w:rsidR="007748B1" w:rsidRDefault="007748B1" w:rsidP="007748B1">
      <w:pPr>
        <w:tabs>
          <w:tab w:val="left" w:pos="567"/>
        </w:tabs>
        <w:rPr>
          <w:rFonts w:ascii="Arial" w:hAnsi="Arial" w:cs="Arial"/>
          <w:sz w:val="18"/>
          <w:szCs w:val="18"/>
        </w:rPr>
      </w:pPr>
      <w:r>
        <w:rPr>
          <w:rFonts w:ascii="Arial" w:hAnsi="Arial" w:cs="Arial"/>
          <w:sz w:val="18"/>
          <w:szCs w:val="18"/>
        </w:rPr>
        <w:t>3.1. Подписанный спомощью квалифицированной ЭП электронный документ признается равнозначным аналогичному подписанному собственноручно уполномоченным представителем соответствующей Стороны документу на бумажном носителе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rsidR="007748B1" w:rsidRDefault="007748B1" w:rsidP="007748B1">
      <w:pPr>
        <w:pStyle w:val="ConsPlusNormal"/>
        <w:numPr>
          <w:ilvl w:val="0"/>
          <w:numId w:val="21"/>
        </w:numPr>
        <w:tabs>
          <w:tab w:val="num" w:pos="-3686"/>
          <w:tab w:val="left" w:pos="284"/>
        </w:tabs>
        <w:ind w:left="0" w:firstLine="0"/>
        <w:jc w:val="both"/>
        <w:rPr>
          <w:sz w:val="18"/>
          <w:szCs w:val="18"/>
        </w:rPr>
      </w:pPr>
      <w:r>
        <w:rPr>
          <w:sz w:val="18"/>
          <w:szCs w:val="18"/>
        </w:rPr>
        <w:t>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7748B1" w:rsidRDefault="007748B1" w:rsidP="007748B1">
      <w:pPr>
        <w:pStyle w:val="ConsPlusNormal"/>
        <w:numPr>
          <w:ilvl w:val="0"/>
          <w:numId w:val="21"/>
        </w:numPr>
        <w:tabs>
          <w:tab w:val="num" w:pos="-3686"/>
          <w:tab w:val="left" w:pos="284"/>
        </w:tabs>
        <w:ind w:left="0" w:firstLine="0"/>
        <w:jc w:val="both"/>
        <w:rPr>
          <w:sz w:val="18"/>
          <w:szCs w:val="18"/>
        </w:rPr>
      </w:pPr>
      <w:r>
        <w:rPr>
          <w:sz w:val="18"/>
          <w:szCs w:val="18"/>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7748B1" w:rsidRDefault="007748B1" w:rsidP="007748B1">
      <w:pPr>
        <w:pStyle w:val="ConsPlusNormal"/>
        <w:numPr>
          <w:ilvl w:val="0"/>
          <w:numId w:val="21"/>
        </w:numPr>
        <w:tabs>
          <w:tab w:val="num" w:pos="-3686"/>
          <w:tab w:val="left" w:pos="284"/>
        </w:tabs>
        <w:ind w:left="0" w:firstLine="0"/>
        <w:jc w:val="both"/>
        <w:rPr>
          <w:sz w:val="18"/>
          <w:szCs w:val="18"/>
        </w:rPr>
      </w:pPr>
      <w:r>
        <w:rPr>
          <w:sz w:val="18"/>
          <w:szCs w:val="18"/>
        </w:rPr>
        <w:t>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имеющих подтверждение соответствия требованиям, установленным в соответствии с Федеральным законом от 06.04.2011 г. № 63-ФЗ «Об электронной подписи», и с использованием квалифицированного сертификата лица, подписавшего электронный документ;</w:t>
      </w:r>
    </w:p>
    <w:p w:rsidR="007748B1" w:rsidRDefault="007748B1" w:rsidP="007748B1">
      <w:pPr>
        <w:pStyle w:val="ConsPlusNormal"/>
        <w:numPr>
          <w:ilvl w:val="0"/>
          <w:numId w:val="21"/>
        </w:numPr>
        <w:tabs>
          <w:tab w:val="num" w:pos="-3686"/>
          <w:tab w:val="left" w:pos="284"/>
        </w:tabs>
        <w:ind w:left="0" w:firstLine="0"/>
        <w:jc w:val="both"/>
        <w:rPr>
          <w:sz w:val="18"/>
          <w:szCs w:val="18"/>
        </w:rPr>
      </w:pPr>
      <w:r>
        <w:rPr>
          <w:sz w:val="18"/>
          <w:szCs w:val="18"/>
        </w:rPr>
        <w:t>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(если такие ограничения установлены).</w:t>
      </w:r>
    </w:p>
    <w:p w:rsidR="007748B1" w:rsidRDefault="007748B1" w:rsidP="007748B1">
      <w:pPr>
        <w:pStyle w:val="afff5"/>
        <w:tabs>
          <w:tab w:val="left" w:pos="284"/>
          <w:tab w:val="left" w:pos="426"/>
        </w:tabs>
        <w:ind w:left="0"/>
        <w:rPr>
          <w:rFonts w:ascii="Arial" w:hAnsi="Arial" w:cs="Arial"/>
          <w:sz w:val="18"/>
          <w:szCs w:val="18"/>
        </w:rPr>
      </w:pPr>
      <w:r>
        <w:rPr>
          <w:rFonts w:ascii="Arial" w:hAnsi="Arial" w:cs="Arial"/>
          <w:sz w:val="18"/>
          <w:szCs w:val="18"/>
        </w:rPr>
        <w:t>Электронный документ, подписанный ЭП с нарушением требований, указанных в п. 3.1. настоящего Соглашения или не подписанный ЭП, не порождает у Сторон прав и обязанностей.</w:t>
      </w:r>
    </w:p>
    <w:p w:rsidR="007748B1" w:rsidRDefault="007748B1" w:rsidP="007748B1">
      <w:pPr>
        <w:tabs>
          <w:tab w:val="left" w:pos="567"/>
        </w:tabs>
        <w:autoSpaceDE w:val="0"/>
        <w:autoSpaceDN w:val="0"/>
        <w:adjustRightInd w:val="0"/>
        <w:outlineLvl w:val="0"/>
        <w:rPr>
          <w:rFonts w:ascii="Arial" w:hAnsi="Arial" w:cs="Arial"/>
          <w:sz w:val="18"/>
          <w:szCs w:val="18"/>
        </w:rPr>
      </w:pPr>
      <w:r>
        <w:rPr>
          <w:rFonts w:ascii="Arial" w:hAnsi="Arial" w:cs="Arial"/>
          <w:sz w:val="18"/>
          <w:szCs w:val="18"/>
        </w:rPr>
        <w:t xml:space="preserve">3.2. 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w:t>
      </w:r>
    </w:p>
    <w:p w:rsidR="007748B1" w:rsidRDefault="007748B1" w:rsidP="007748B1">
      <w:pPr>
        <w:tabs>
          <w:tab w:val="left" w:pos="567"/>
        </w:tabs>
        <w:rPr>
          <w:rFonts w:ascii="Arial" w:hAnsi="Arial" w:cs="Arial"/>
          <w:sz w:val="18"/>
          <w:szCs w:val="18"/>
        </w:rPr>
      </w:pPr>
      <w:r>
        <w:rPr>
          <w:rFonts w:ascii="Arial" w:hAnsi="Arial" w:cs="Arial"/>
          <w:sz w:val="18"/>
          <w:szCs w:val="18"/>
        </w:rPr>
        <w:t xml:space="preserve">Доказательством подписания электронного документа </w:t>
      </w:r>
      <w:r>
        <w:rPr>
          <w:rFonts w:ascii="Arial" w:hAnsi="Arial" w:cs="Arial"/>
          <w:color w:val="000000"/>
          <w:sz w:val="18"/>
          <w:szCs w:val="18"/>
        </w:rPr>
        <w:t>любой из Сторон является электронный документ и связанная с ним электронная подпись.</w:t>
      </w:r>
    </w:p>
    <w:p w:rsidR="007748B1" w:rsidRDefault="007748B1" w:rsidP="007748B1">
      <w:pPr>
        <w:tabs>
          <w:tab w:val="left" w:pos="567"/>
        </w:tabs>
        <w:rPr>
          <w:rFonts w:ascii="Arial" w:hAnsi="Arial" w:cs="Arial"/>
          <w:sz w:val="18"/>
          <w:szCs w:val="18"/>
        </w:rPr>
      </w:pPr>
      <w:r>
        <w:rPr>
          <w:rFonts w:ascii="Arial" w:hAnsi="Arial" w:cs="Arial"/>
          <w:sz w:val="18"/>
          <w:szCs w:val="18"/>
        </w:rPr>
        <w:t xml:space="preserve">3.3. Каждая из Сторон несет ответственность за обеспечение работоспособности внутренних систем по приёму-обмену ЭД, своевременное обновление ключей и сертификатов, обеспечение конфиденциальности ключей квалифицированной ЭП, недопущение использования принадлежащих ей ключей без ее согласия. Стороны обязаны информировать друг друга обо всех случаях компрометации ключей квалифицированной ЭП, отзыве или изменении доверенностей, изменении полномочий лиц, осуществляющих подписание документов с использованием ЭП. </w:t>
      </w:r>
    </w:p>
    <w:p w:rsidR="007748B1" w:rsidRDefault="007748B1" w:rsidP="007748B1">
      <w:pPr>
        <w:tabs>
          <w:tab w:val="left" w:pos="567"/>
        </w:tabs>
        <w:rPr>
          <w:rFonts w:ascii="Arial" w:hAnsi="Arial" w:cs="Arial"/>
          <w:sz w:val="18"/>
          <w:szCs w:val="18"/>
        </w:rPr>
      </w:pPr>
      <w:r>
        <w:rPr>
          <w:rFonts w:ascii="Arial" w:hAnsi="Arial" w:cs="Arial"/>
          <w:sz w:val="18"/>
          <w:szCs w:val="18"/>
        </w:rPr>
        <w:t>3.4. В случае, если после отгрузки товара, работы, услуги Получающей стороной направлено уведомление о наличии недостатков в переданных документах, то Направляющая сторона повторяет отправку документов в электронной форме в адрес Получающей стороны через Оператора.</w:t>
      </w:r>
    </w:p>
    <w:p w:rsidR="007748B1" w:rsidRDefault="007748B1" w:rsidP="007748B1">
      <w:pPr>
        <w:tabs>
          <w:tab w:val="left" w:pos="567"/>
        </w:tabs>
        <w:rPr>
          <w:rFonts w:ascii="Arial" w:hAnsi="Arial" w:cs="Arial"/>
          <w:sz w:val="18"/>
          <w:szCs w:val="18"/>
        </w:rPr>
      </w:pPr>
      <w:r>
        <w:rPr>
          <w:rFonts w:ascii="Arial" w:hAnsi="Arial" w:cs="Arial"/>
          <w:sz w:val="18"/>
          <w:szCs w:val="18"/>
        </w:rPr>
        <w:t>При невозможности направить документы в электронной форме в адрес Получающей стороны через Оператора Направляющая сторона выставляет Получающей стороне документы на бумажном носителе с подписанием собственноручной подписью на почтовый адрес Получающей стороны, указанный в разделе 11 Соглашения.</w:t>
      </w:r>
    </w:p>
    <w:p w:rsidR="007748B1" w:rsidRDefault="007748B1" w:rsidP="007748B1">
      <w:pPr>
        <w:rPr>
          <w:rFonts w:ascii="Arial" w:hAnsi="Arial" w:cs="Arial"/>
          <w:color w:val="000000"/>
          <w:sz w:val="18"/>
          <w:szCs w:val="18"/>
        </w:rPr>
      </w:pPr>
      <w:r>
        <w:rPr>
          <w:rFonts w:ascii="Arial" w:hAnsi="Arial" w:cs="Arial"/>
          <w:color w:val="000000"/>
          <w:sz w:val="18"/>
          <w:szCs w:val="18"/>
        </w:rPr>
        <w:t>Порядок действий Сторон при неполучении электронного документа или уведомлений от Оператора установлен в п. 2.20-2.23 Приказа Минфина России от 10.11.2015 N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7748B1" w:rsidRDefault="007748B1" w:rsidP="007748B1">
      <w:pPr>
        <w:rPr>
          <w:rFonts w:ascii="Arial" w:hAnsi="Arial" w:cs="Arial"/>
          <w:color w:val="000000"/>
          <w:sz w:val="18"/>
          <w:szCs w:val="18"/>
        </w:rPr>
      </w:pPr>
      <w:r>
        <w:rPr>
          <w:rFonts w:ascii="Arial" w:hAnsi="Arial" w:cs="Arial"/>
          <w:color w:val="000000"/>
          <w:sz w:val="18"/>
          <w:szCs w:val="18"/>
        </w:rPr>
        <w:t>Если на дату повторного направления ранее составленного Направляющей стороной электронного документа возникла необходимость внесения изменений в него, в том числе в связи с изменением уполномоченного лица, подписавшего электронный документ усиленной квалифицированной электронной подписью, то Получающей стороне направляется документ с исправленными реквизитами.</w:t>
      </w:r>
    </w:p>
    <w:p w:rsidR="007748B1" w:rsidRDefault="007748B1" w:rsidP="007748B1">
      <w:pPr>
        <w:rPr>
          <w:rFonts w:ascii="Arial" w:hAnsi="Arial" w:cs="Arial"/>
          <w:sz w:val="18"/>
          <w:szCs w:val="18"/>
        </w:rPr>
      </w:pPr>
      <w:r>
        <w:rPr>
          <w:rFonts w:ascii="Arial" w:hAnsi="Arial" w:cs="Arial"/>
          <w:color w:val="000000"/>
          <w:sz w:val="18"/>
          <w:szCs w:val="18"/>
        </w:rPr>
        <w:t>Если Получающая сторона не получила от Направляющей стороны в установленный срок электронный документ, она сообщает о данном факте Направляющей стороне по адресу электронной почты лица, указанного в договоре во исполнение которого осуществляется ЭДО.</w:t>
      </w:r>
    </w:p>
    <w:p w:rsidR="007748B1" w:rsidRDefault="007748B1" w:rsidP="007748B1">
      <w:pPr>
        <w:tabs>
          <w:tab w:val="left" w:pos="567"/>
        </w:tabs>
        <w:rPr>
          <w:rFonts w:ascii="Arial" w:hAnsi="Arial" w:cs="Arial"/>
          <w:sz w:val="18"/>
          <w:szCs w:val="18"/>
        </w:rPr>
      </w:pPr>
      <w:r>
        <w:rPr>
          <w:rFonts w:ascii="Arial" w:hAnsi="Arial" w:cs="Arial"/>
          <w:sz w:val="18"/>
          <w:szCs w:val="18"/>
        </w:rPr>
        <w:t>3.5. Если в течение 5 (пяти) рабочих дней, следующих после получения двустороннего ЭД Получающая Сторона не направила подписанный своей электронной подписью ЭД и не представила письменного возражения (уведомления), в котором мотивируется отказ от подписания данного ЭД, то Направляющая Сторона вправе изготовить и направить этот документ на бумажном носителе с подписанием собственноручной подписью на почтовый адрес Получающей стороны, указанный в п. 11 Соглашения.</w:t>
      </w:r>
    </w:p>
    <w:p w:rsidR="007748B1" w:rsidRDefault="007748B1" w:rsidP="007748B1">
      <w:pPr>
        <w:tabs>
          <w:tab w:val="left" w:pos="567"/>
        </w:tabs>
        <w:rPr>
          <w:rFonts w:ascii="Arial" w:hAnsi="Arial" w:cs="Arial"/>
          <w:color w:val="FF0000"/>
          <w:sz w:val="18"/>
          <w:szCs w:val="18"/>
        </w:rPr>
      </w:pPr>
      <w:r>
        <w:rPr>
          <w:rFonts w:ascii="Arial" w:hAnsi="Arial" w:cs="Arial"/>
          <w:sz w:val="18"/>
          <w:szCs w:val="18"/>
        </w:rPr>
        <w:t>3.6. В случае, если Получающая сторона направит в сторону Направляющей Стороны информацию о получении ЭД после выставления Направляющей Стороной документа на бумажном носителе в соответствии с п.п. 3.4, 3.5 настоящего Соглашения, то единственным юридически значимым документом (оригиналом) стороны признают документ на бумажном носителе.</w:t>
      </w:r>
    </w:p>
    <w:p w:rsidR="003B08C7" w:rsidRDefault="003B08C7" w:rsidP="007748B1">
      <w:pPr>
        <w:tabs>
          <w:tab w:val="left" w:pos="567"/>
        </w:tabs>
        <w:rPr>
          <w:rFonts w:ascii="Arial" w:hAnsi="Arial" w:cs="Arial"/>
          <w:sz w:val="18"/>
          <w:szCs w:val="18"/>
        </w:rPr>
      </w:pPr>
    </w:p>
    <w:p w:rsidR="007748B1" w:rsidRDefault="007748B1" w:rsidP="007748B1">
      <w:pPr>
        <w:tabs>
          <w:tab w:val="left" w:pos="567"/>
        </w:tabs>
        <w:jc w:val="center"/>
        <w:rPr>
          <w:rFonts w:ascii="Arial" w:hAnsi="Arial" w:cs="Arial"/>
          <w:b/>
          <w:sz w:val="18"/>
          <w:szCs w:val="18"/>
        </w:rPr>
      </w:pPr>
      <w:r>
        <w:rPr>
          <w:rFonts w:ascii="Arial" w:hAnsi="Arial" w:cs="Arial"/>
          <w:b/>
          <w:sz w:val="18"/>
          <w:szCs w:val="18"/>
        </w:rPr>
        <w:t>4.  ВЗАИМОДЕЙСТВИЕ С УДОСТОВЕРЯЮЩИМИ ЦЕНТРАМИ И ОПЕРАТОРАМИ</w:t>
      </w:r>
    </w:p>
    <w:p w:rsidR="007748B1" w:rsidRDefault="007748B1" w:rsidP="007748B1">
      <w:pPr>
        <w:tabs>
          <w:tab w:val="left" w:pos="567"/>
        </w:tabs>
        <w:rPr>
          <w:rFonts w:ascii="Arial" w:hAnsi="Arial" w:cs="Arial"/>
          <w:sz w:val="18"/>
          <w:szCs w:val="18"/>
        </w:rPr>
      </w:pPr>
    </w:p>
    <w:p w:rsidR="007748B1" w:rsidRDefault="007748B1" w:rsidP="007748B1">
      <w:pPr>
        <w:tabs>
          <w:tab w:val="left" w:pos="567"/>
        </w:tabs>
        <w:rPr>
          <w:rFonts w:ascii="Arial" w:hAnsi="Arial" w:cs="Arial"/>
          <w:sz w:val="18"/>
          <w:szCs w:val="18"/>
        </w:rPr>
      </w:pPr>
      <w:r>
        <w:rPr>
          <w:rFonts w:ascii="Arial" w:hAnsi="Arial" w:cs="Arial"/>
          <w:sz w:val="18"/>
          <w:szCs w:val="18"/>
        </w:rPr>
        <w:t>4.1. Стороны не позднее 15 (пятнадцати) рабочих дней после подписания настоящего Соглашения и в дальнейшем – по мере необходимости, обязуются за свой счет получать ключи ЭП и квалифицированные сертификаты, которые можно будет использовать в течение всего срока действия данного Соглашения.</w:t>
      </w:r>
    </w:p>
    <w:p w:rsidR="007748B1" w:rsidRDefault="007748B1" w:rsidP="007748B1">
      <w:pPr>
        <w:tabs>
          <w:tab w:val="left" w:pos="567"/>
        </w:tabs>
        <w:rPr>
          <w:rFonts w:ascii="Arial" w:hAnsi="Arial" w:cs="Arial"/>
          <w:sz w:val="18"/>
          <w:szCs w:val="18"/>
        </w:rPr>
      </w:pPr>
      <w:r>
        <w:rPr>
          <w:rFonts w:ascii="Arial" w:hAnsi="Arial" w:cs="Arial"/>
          <w:sz w:val="18"/>
          <w:szCs w:val="18"/>
        </w:rPr>
        <w:lastRenderedPageBreak/>
        <w:t>4.2. При выставлении и получении счетов-фактур в электронном виде Стороны руководствуются порядком, утвержденным приказом Минфина России от 10.11.2015 N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7748B1" w:rsidRDefault="007748B1" w:rsidP="007748B1">
      <w:pPr>
        <w:tabs>
          <w:tab w:val="left" w:pos="567"/>
        </w:tabs>
        <w:rPr>
          <w:rFonts w:ascii="Arial" w:hAnsi="Arial" w:cs="Arial"/>
          <w:sz w:val="18"/>
          <w:szCs w:val="18"/>
        </w:rPr>
      </w:pPr>
      <w:r>
        <w:rPr>
          <w:rFonts w:ascii="Arial" w:hAnsi="Arial" w:cs="Arial"/>
          <w:sz w:val="18"/>
          <w:szCs w:val="18"/>
        </w:rPr>
        <w:t>Стороны предусматривают обмен только через предварительно согласованных Операторов в соответствии с регламентами и правилами Операторов и настоящим Соглашением.</w:t>
      </w:r>
    </w:p>
    <w:p w:rsidR="007748B1" w:rsidRDefault="007748B1" w:rsidP="007748B1">
      <w:pPr>
        <w:tabs>
          <w:tab w:val="left" w:pos="567"/>
        </w:tabs>
        <w:rPr>
          <w:rFonts w:ascii="Arial" w:hAnsi="Arial" w:cs="Arial"/>
          <w:sz w:val="18"/>
          <w:szCs w:val="18"/>
        </w:rPr>
      </w:pPr>
      <w:r>
        <w:rPr>
          <w:rFonts w:ascii="Arial" w:hAnsi="Arial" w:cs="Arial"/>
          <w:sz w:val="18"/>
          <w:szCs w:val="18"/>
        </w:rPr>
        <w:t xml:space="preserve">4.3. Стороны согласуют используемых Операторов ЭДО, обеспечивающих обмен открытой и конфиденциальной информацией по телекоммуникационным каналам связи в рамках электронного документооборота, при подписании настоящего Соглашения или путем обмена надлежаще оформленными и подписанными оригиналами или скан-копиями писем, направленных с официальных адресов электронной почты Сторон. </w:t>
      </w:r>
    </w:p>
    <w:p w:rsidR="007748B1" w:rsidRDefault="007748B1" w:rsidP="007748B1">
      <w:pPr>
        <w:tabs>
          <w:tab w:val="left" w:pos="567"/>
        </w:tabs>
        <w:rPr>
          <w:rFonts w:ascii="Arial" w:hAnsi="Arial" w:cs="Arial"/>
          <w:sz w:val="18"/>
          <w:szCs w:val="18"/>
        </w:rPr>
      </w:pPr>
      <w:r>
        <w:rPr>
          <w:rFonts w:ascii="Arial" w:hAnsi="Arial" w:cs="Arial"/>
          <w:sz w:val="18"/>
          <w:szCs w:val="18"/>
        </w:rPr>
        <w:t>Сторона-2 для участия в электронном документообороте за свой счет не позднее 15 (пятнадцати) дней после подписания настоящего Соглашения привлекает в качестве Оператора ЭДО Оператора Стороны - 1 либо вправе привлечь иного оператора при наличии у него совместимых технических средств и возможностей для приема и передачи электронных документов в соответствии с порядком, утвержденным приказом Минфина России от 10.11.2015 N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а также соответствия требованиям настоящего Соглашения. В случае привлечения одной из Сторон иного Оператора, также в случае изменения по инициативе любой из Сторон выбранного Оператора ЭДО в течение действия настоящего Соглашения, Стороны обязуются осуществить все необходимые технические настройки (в том числе «роуминг» между Оператором Стороны 1 и привлекаемым Оператором), а также перед началом обмена электронными документами провести тестирование возможности использования электронного документооборота. Тестирование может быть осуществлено, в том числе, путем фиксации фактического прохождения первого электронного документа между сторонами через Оператора ЭДО и его подписания ЭП в соответствии с установленным Соглашением и законодательством порядке.</w:t>
      </w:r>
    </w:p>
    <w:p w:rsidR="007748B1" w:rsidRDefault="007748B1" w:rsidP="007748B1">
      <w:pPr>
        <w:rPr>
          <w:rFonts w:ascii="Arial" w:hAnsi="Arial" w:cs="Arial"/>
          <w:sz w:val="18"/>
          <w:szCs w:val="18"/>
        </w:rPr>
      </w:pPr>
      <w:r>
        <w:rPr>
          <w:rFonts w:ascii="Arial" w:hAnsi="Arial" w:cs="Arial"/>
          <w:sz w:val="18"/>
          <w:szCs w:val="18"/>
        </w:rPr>
        <w:t>В случае выбора, изменения по инициативе одной из Сторон выбранного Оператора ЭДО в течение действия настоящего Соглашения, указанная Сторона обязуется направить в адрес другой Стороны письменное уведомление о соответствующем изменении с указанием наименования, ИНН Оператора ЭДО и идентификатора участника ЭДО не позднее чем за 1 календарный месяц до изменения Оператора ЭДО.</w:t>
      </w:r>
    </w:p>
    <w:p w:rsidR="007748B1" w:rsidRDefault="007748B1" w:rsidP="007748B1">
      <w:pPr>
        <w:tabs>
          <w:tab w:val="left" w:pos="567"/>
        </w:tabs>
        <w:rPr>
          <w:rFonts w:ascii="Arial" w:hAnsi="Arial" w:cs="Arial"/>
          <w:sz w:val="18"/>
          <w:szCs w:val="18"/>
        </w:rPr>
      </w:pPr>
      <w:r>
        <w:rPr>
          <w:rFonts w:ascii="Arial" w:hAnsi="Arial" w:cs="Arial"/>
          <w:sz w:val="18"/>
          <w:szCs w:val="18"/>
        </w:rPr>
        <w:t>4.</w:t>
      </w:r>
      <w:r>
        <w:rPr>
          <w:rFonts w:ascii="Arial" w:hAnsi="Arial" w:cs="Arial"/>
          <w:color w:val="000000"/>
          <w:sz w:val="18"/>
          <w:szCs w:val="18"/>
        </w:rPr>
        <w:t>4</w:t>
      </w:r>
      <w:r>
        <w:rPr>
          <w:rFonts w:ascii="Arial" w:hAnsi="Arial" w:cs="Arial"/>
          <w:sz w:val="18"/>
          <w:szCs w:val="18"/>
        </w:rPr>
        <w:t xml:space="preserve">. Условия использования средств квалифицированной ЭП, порядок проверки квалифицированной ЭП, правила обращения с ключами ЭП и квалифицированными сертификатами устанавливаются </w:t>
      </w:r>
      <w:r>
        <w:rPr>
          <w:rFonts w:ascii="Arial" w:hAnsi="Arial" w:cs="Arial"/>
          <w:color w:val="000000"/>
          <w:sz w:val="18"/>
          <w:szCs w:val="18"/>
        </w:rPr>
        <w:t xml:space="preserve">федеральным законодательством РФ, требованиями регуляторов по направлению деятельности, </w:t>
      </w:r>
      <w:r>
        <w:rPr>
          <w:rFonts w:ascii="Arial" w:hAnsi="Arial" w:cs="Arial"/>
          <w:sz w:val="18"/>
          <w:szCs w:val="18"/>
        </w:rPr>
        <w:t>нормативными документами (регламентами) удостоверяющих центров</w:t>
      </w:r>
      <w:r>
        <w:rPr>
          <w:rFonts w:ascii="Arial" w:hAnsi="Arial" w:cs="Arial"/>
          <w:color w:val="000000"/>
          <w:sz w:val="18"/>
          <w:szCs w:val="18"/>
        </w:rPr>
        <w:t xml:space="preserve"> и локальными</w:t>
      </w:r>
      <w:r>
        <w:rPr>
          <w:rFonts w:ascii="Arial" w:hAnsi="Arial" w:cs="Arial"/>
          <w:sz w:val="18"/>
          <w:szCs w:val="18"/>
        </w:rPr>
        <w:t xml:space="preserve"> нормативными </w:t>
      </w:r>
      <w:r>
        <w:rPr>
          <w:rFonts w:ascii="Arial" w:hAnsi="Arial" w:cs="Arial"/>
          <w:color w:val="000000"/>
          <w:sz w:val="18"/>
          <w:szCs w:val="18"/>
        </w:rPr>
        <w:t xml:space="preserve">актами Сторон. </w:t>
      </w:r>
    </w:p>
    <w:p w:rsidR="007748B1" w:rsidRDefault="007748B1" w:rsidP="007748B1">
      <w:pPr>
        <w:tabs>
          <w:tab w:val="left" w:pos="567"/>
        </w:tabs>
        <w:rPr>
          <w:rFonts w:ascii="Arial" w:hAnsi="Arial" w:cs="Arial"/>
          <w:sz w:val="18"/>
          <w:szCs w:val="18"/>
        </w:rPr>
      </w:pPr>
    </w:p>
    <w:p w:rsidR="007748B1" w:rsidRDefault="007748B1" w:rsidP="007748B1">
      <w:pPr>
        <w:tabs>
          <w:tab w:val="left" w:pos="426"/>
          <w:tab w:val="left" w:pos="567"/>
        </w:tabs>
        <w:jc w:val="center"/>
        <w:rPr>
          <w:rFonts w:ascii="Arial" w:hAnsi="Arial" w:cs="Arial"/>
          <w:b/>
          <w:caps/>
          <w:sz w:val="18"/>
          <w:szCs w:val="18"/>
        </w:rPr>
      </w:pPr>
      <w:r>
        <w:rPr>
          <w:rFonts w:ascii="Arial" w:hAnsi="Arial" w:cs="Arial"/>
          <w:b/>
          <w:caps/>
          <w:sz w:val="18"/>
          <w:szCs w:val="18"/>
        </w:rPr>
        <w:t>5. Подписание электронного документа ЭП</w:t>
      </w:r>
    </w:p>
    <w:p w:rsidR="007748B1" w:rsidRDefault="007748B1" w:rsidP="007748B1">
      <w:pPr>
        <w:tabs>
          <w:tab w:val="left" w:pos="426"/>
          <w:tab w:val="left" w:pos="567"/>
        </w:tabs>
        <w:rPr>
          <w:rFonts w:ascii="Arial" w:hAnsi="Arial" w:cs="Arial"/>
          <w:sz w:val="18"/>
          <w:szCs w:val="18"/>
        </w:rPr>
      </w:pP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5.1. Стороны договорились для подписания электронных документов, указанных в Сфере действия, использовать только усиленную квалифицированную электронную подпись.</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5.2. Стороны обязуются выполнять установленные Удостоверяющим центром и Оператором требования к рабочим местам и используемому программному обеспечению</w:t>
      </w:r>
      <w:r>
        <w:rPr>
          <w:rFonts w:ascii="Arial" w:hAnsi="Arial" w:cs="Arial"/>
          <w:color w:val="000000"/>
          <w:sz w:val="18"/>
          <w:szCs w:val="18"/>
        </w:rPr>
        <w:t>. При расхождении требований Удостоверяющих центров и Операторов требованиям действующего законодательства РФ, применяются правила действующего законодательства РФ</w:t>
      </w:r>
      <w:r>
        <w:rPr>
          <w:rFonts w:ascii="Arial" w:hAnsi="Arial" w:cs="Arial"/>
          <w:sz w:val="18"/>
          <w:szCs w:val="18"/>
        </w:rPr>
        <w:t>.</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5.3. Стороны признают используемое ими в соответствии с настоящим Соглашением программное обеспечение</w:t>
      </w:r>
      <w:r>
        <w:rPr>
          <w:rFonts w:ascii="Arial" w:hAnsi="Arial" w:cs="Arial"/>
          <w:color w:val="000000"/>
          <w:sz w:val="18"/>
          <w:szCs w:val="18"/>
        </w:rPr>
        <w:t xml:space="preserve">, удовлетворяющее требованиям федерального закона от 06.04.2011 </w:t>
      </w:r>
      <w:r>
        <w:rPr>
          <w:rFonts w:ascii="Arial" w:hAnsi="Arial" w:cs="Arial"/>
          <w:color w:val="000000"/>
          <w:sz w:val="18"/>
          <w:szCs w:val="18"/>
          <w:lang w:val="en-US"/>
        </w:rPr>
        <w:t>N</w:t>
      </w:r>
      <w:r>
        <w:rPr>
          <w:rFonts w:ascii="Arial" w:hAnsi="Arial" w:cs="Arial"/>
          <w:color w:val="000000"/>
          <w:sz w:val="18"/>
          <w:szCs w:val="18"/>
        </w:rPr>
        <w:t xml:space="preserve"> 63-ФЗ «Об электронной подписи»,</w:t>
      </w:r>
      <w:r>
        <w:rPr>
          <w:rFonts w:ascii="Arial" w:hAnsi="Arial" w:cs="Arial"/>
          <w:sz w:val="18"/>
          <w:szCs w:val="18"/>
        </w:rPr>
        <w:t xml:space="preserve"> достаточным для подтверждения авторства и подлинности электронного документа.</w:t>
      </w:r>
      <w:r>
        <w:rPr>
          <w:rFonts w:ascii="Arial" w:hAnsi="Arial" w:cs="Arial"/>
          <w:color w:val="000000"/>
          <w:sz w:val="18"/>
          <w:szCs w:val="18"/>
        </w:rPr>
        <w:t xml:space="preserve"> </w:t>
      </w:r>
    </w:p>
    <w:p w:rsidR="007748B1" w:rsidRDefault="007748B1" w:rsidP="007748B1">
      <w:pPr>
        <w:tabs>
          <w:tab w:val="left" w:pos="426"/>
          <w:tab w:val="left" w:pos="567"/>
        </w:tabs>
        <w:rPr>
          <w:rFonts w:ascii="Arial" w:hAnsi="Arial" w:cs="Arial"/>
          <w:color w:val="000000"/>
          <w:sz w:val="18"/>
          <w:szCs w:val="18"/>
        </w:rPr>
      </w:pPr>
      <w:r>
        <w:rPr>
          <w:rFonts w:ascii="Arial" w:hAnsi="Arial" w:cs="Arial"/>
          <w:color w:val="000000"/>
          <w:sz w:val="18"/>
          <w:szCs w:val="18"/>
        </w:rPr>
        <w:t>5.4. Стороны договорились осуществлять подписание электронных документов усиленной квалифицированной электронной подписью исключительно в информационных системах согласованных Операторов, включенных в Сеть доверенных ОЭД ФНС в соответствии с  Приказом ФНС от 20.04.2012 № ММВ-7-6/253@.</w:t>
      </w:r>
    </w:p>
    <w:p w:rsidR="007748B1" w:rsidRDefault="007748B1" w:rsidP="007748B1">
      <w:pPr>
        <w:tabs>
          <w:tab w:val="left" w:pos="426"/>
          <w:tab w:val="left" w:pos="567"/>
        </w:tabs>
        <w:rPr>
          <w:rFonts w:ascii="Arial" w:hAnsi="Arial" w:cs="Arial"/>
          <w:sz w:val="18"/>
          <w:szCs w:val="18"/>
        </w:rPr>
      </w:pPr>
      <w:r>
        <w:rPr>
          <w:rFonts w:ascii="Arial" w:hAnsi="Arial" w:cs="Arial"/>
          <w:color w:val="000000"/>
          <w:sz w:val="18"/>
          <w:szCs w:val="18"/>
        </w:rPr>
        <w:t>5.5.</w:t>
      </w:r>
      <w:r>
        <w:rPr>
          <w:rFonts w:ascii="Arial" w:hAnsi="Arial" w:cs="Arial"/>
          <w:sz w:val="18"/>
          <w:szCs w:val="18"/>
        </w:rPr>
        <w:t> При подписании электронных документов в информационной системе Оператора Стороны договорились:</w:t>
      </w:r>
    </w:p>
    <w:p w:rsidR="007748B1" w:rsidRDefault="007748B1" w:rsidP="007748B1">
      <w:pPr>
        <w:tabs>
          <w:tab w:val="left" w:pos="426"/>
        </w:tabs>
        <w:rPr>
          <w:rFonts w:ascii="Arial" w:hAnsi="Arial" w:cs="Arial"/>
          <w:color w:val="000000"/>
          <w:sz w:val="18"/>
          <w:szCs w:val="18"/>
        </w:rPr>
      </w:pPr>
      <w:r>
        <w:rPr>
          <w:rFonts w:ascii="Arial" w:hAnsi="Arial" w:cs="Arial"/>
          <w:sz w:val="18"/>
          <w:szCs w:val="18"/>
        </w:rPr>
        <w:t>5.</w:t>
      </w:r>
      <w:r>
        <w:rPr>
          <w:rFonts w:ascii="Arial" w:hAnsi="Arial" w:cs="Arial"/>
          <w:color w:val="000000"/>
          <w:sz w:val="18"/>
          <w:szCs w:val="18"/>
        </w:rPr>
        <w:t>5</w:t>
      </w:r>
      <w:r>
        <w:rPr>
          <w:rFonts w:ascii="Arial" w:hAnsi="Arial" w:cs="Arial"/>
          <w:sz w:val="18"/>
          <w:szCs w:val="18"/>
        </w:rPr>
        <w:t>.1.</w:t>
      </w:r>
      <w:r>
        <w:rPr>
          <w:rFonts w:ascii="Arial" w:hAnsi="Arial" w:cs="Arial"/>
          <w:color w:val="000000"/>
          <w:sz w:val="18"/>
          <w:szCs w:val="18"/>
        </w:rPr>
        <w:t xml:space="preserve"> </w:t>
      </w:r>
      <w:r>
        <w:rPr>
          <w:rFonts w:ascii="Arial" w:hAnsi="Arial" w:cs="Arial"/>
          <w:sz w:val="18"/>
          <w:szCs w:val="18"/>
        </w:rPr>
        <w:t xml:space="preserve">Уполномоченные представители </w:t>
      </w:r>
      <w:r>
        <w:rPr>
          <w:rFonts w:ascii="Arial" w:hAnsi="Arial" w:cs="Arial"/>
          <w:color w:val="000000"/>
          <w:sz w:val="18"/>
          <w:szCs w:val="18"/>
        </w:rPr>
        <w:t xml:space="preserve">Направляющей стороны </w:t>
      </w:r>
      <w:r>
        <w:rPr>
          <w:rFonts w:ascii="Arial" w:hAnsi="Arial" w:cs="Arial"/>
          <w:sz w:val="18"/>
          <w:szCs w:val="18"/>
        </w:rPr>
        <w:t xml:space="preserve">посредством ИС Оператора, </w:t>
      </w:r>
      <w:r>
        <w:rPr>
          <w:rFonts w:ascii="Arial" w:hAnsi="Arial" w:cs="Arial"/>
          <w:color w:val="000000"/>
          <w:sz w:val="18"/>
          <w:szCs w:val="18"/>
        </w:rPr>
        <w:t>создают, подписывают, направляют электронные документы Принимающей стороне</w:t>
      </w:r>
      <w:r>
        <w:rPr>
          <w:rFonts w:ascii="Arial" w:hAnsi="Arial" w:cs="Arial"/>
          <w:sz w:val="18"/>
          <w:szCs w:val="18"/>
        </w:rPr>
        <w:t xml:space="preserve"> в соответствии с установленным </w:t>
      </w:r>
      <w:r>
        <w:rPr>
          <w:rFonts w:ascii="Arial" w:hAnsi="Arial" w:cs="Arial"/>
          <w:color w:val="000000"/>
          <w:sz w:val="18"/>
          <w:szCs w:val="18"/>
        </w:rPr>
        <w:t xml:space="preserve">законодательством порядком обмена. Направляющая сторона несет ответственность за правильность составления электронных документов, подписание их уполномоченными представителями. </w:t>
      </w:r>
    </w:p>
    <w:p w:rsidR="007748B1" w:rsidRDefault="007748B1" w:rsidP="007748B1">
      <w:pPr>
        <w:tabs>
          <w:tab w:val="left" w:pos="426"/>
          <w:tab w:val="left" w:pos="567"/>
        </w:tabs>
        <w:rPr>
          <w:rFonts w:ascii="Arial" w:hAnsi="Arial" w:cs="Arial"/>
          <w:sz w:val="18"/>
          <w:szCs w:val="18"/>
        </w:rPr>
      </w:pPr>
      <w:r>
        <w:rPr>
          <w:rFonts w:ascii="Arial" w:hAnsi="Arial" w:cs="Arial"/>
          <w:color w:val="000000"/>
          <w:sz w:val="18"/>
          <w:szCs w:val="18"/>
        </w:rPr>
        <w:t xml:space="preserve">Уполномоченные представители Принимающей стороны посредством ИС Оператора принимают, просматривают предложенные для подписания электронные документы в соответствии с установленным законодательством </w:t>
      </w:r>
      <w:r>
        <w:rPr>
          <w:rFonts w:ascii="Arial" w:hAnsi="Arial" w:cs="Arial"/>
          <w:sz w:val="18"/>
          <w:szCs w:val="18"/>
        </w:rPr>
        <w:t xml:space="preserve">порядком обмена, принимают решение по </w:t>
      </w:r>
      <w:r>
        <w:rPr>
          <w:rFonts w:ascii="Arial" w:hAnsi="Arial" w:cs="Arial"/>
          <w:color w:val="000000"/>
          <w:sz w:val="18"/>
          <w:szCs w:val="18"/>
        </w:rPr>
        <w:t>таким электронным документам</w:t>
      </w:r>
      <w:r>
        <w:rPr>
          <w:rFonts w:ascii="Arial" w:hAnsi="Arial" w:cs="Arial"/>
          <w:sz w:val="18"/>
          <w:szCs w:val="18"/>
        </w:rPr>
        <w:t xml:space="preserve"> и подписывают </w:t>
      </w:r>
      <w:r>
        <w:rPr>
          <w:rFonts w:ascii="Arial" w:hAnsi="Arial" w:cs="Arial"/>
          <w:color w:val="000000"/>
          <w:sz w:val="18"/>
          <w:szCs w:val="18"/>
        </w:rPr>
        <w:t>их,</w:t>
      </w:r>
      <w:r>
        <w:rPr>
          <w:rFonts w:ascii="Arial" w:hAnsi="Arial" w:cs="Arial"/>
          <w:sz w:val="18"/>
          <w:szCs w:val="18"/>
        </w:rPr>
        <w:t xml:space="preserve"> посредством применения ЭП, или, при наличии замечаний, отказывают в подписании электронного документа, при этом Стороны получают уведомление об отказе от подписания</w:t>
      </w:r>
      <w:r>
        <w:rPr>
          <w:rFonts w:ascii="Arial" w:hAnsi="Arial" w:cs="Arial"/>
          <w:color w:val="000000"/>
          <w:sz w:val="18"/>
          <w:szCs w:val="18"/>
        </w:rPr>
        <w:t>. Принимающая сторона несет ответственность за подписание электронных документов уполномоченными представителями.</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5.</w:t>
      </w:r>
      <w:r>
        <w:rPr>
          <w:rFonts w:ascii="Arial" w:hAnsi="Arial" w:cs="Arial"/>
          <w:color w:val="000000"/>
          <w:sz w:val="18"/>
          <w:szCs w:val="18"/>
        </w:rPr>
        <w:t>5</w:t>
      </w:r>
      <w:r>
        <w:rPr>
          <w:rFonts w:ascii="Arial" w:hAnsi="Arial" w:cs="Arial"/>
          <w:sz w:val="18"/>
          <w:szCs w:val="18"/>
        </w:rPr>
        <w:t>.2. При отказе от подписания уполномоченный представитель приводит обоснование отказа от подписания электронного документа</w:t>
      </w:r>
      <w:r>
        <w:rPr>
          <w:rFonts w:ascii="Arial" w:hAnsi="Arial" w:cs="Arial"/>
          <w:color w:val="000000"/>
          <w:sz w:val="18"/>
          <w:szCs w:val="18"/>
        </w:rPr>
        <w:t>.</w:t>
      </w:r>
    </w:p>
    <w:p w:rsidR="007748B1" w:rsidRDefault="007748B1" w:rsidP="007748B1">
      <w:pPr>
        <w:tabs>
          <w:tab w:val="left" w:pos="426"/>
        </w:tabs>
        <w:rPr>
          <w:rFonts w:ascii="Arial" w:hAnsi="Arial" w:cs="Arial"/>
          <w:iCs/>
          <w:color w:val="000000"/>
          <w:sz w:val="18"/>
          <w:szCs w:val="18"/>
        </w:rPr>
      </w:pPr>
      <w:r>
        <w:rPr>
          <w:rFonts w:ascii="Arial" w:hAnsi="Arial" w:cs="Arial"/>
          <w:sz w:val="18"/>
          <w:szCs w:val="18"/>
        </w:rPr>
        <w:t>5.</w:t>
      </w:r>
      <w:r>
        <w:rPr>
          <w:rFonts w:ascii="Arial" w:hAnsi="Arial" w:cs="Arial"/>
          <w:color w:val="000000"/>
          <w:sz w:val="18"/>
          <w:szCs w:val="18"/>
        </w:rPr>
        <w:t>5</w:t>
      </w:r>
      <w:r>
        <w:rPr>
          <w:rFonts w:ascii="Arial" w:hAnsi="Arial" w:cs="Arial"/>
          <w:sz w:val="18"/>
          <w:szCs w:val="18"/>
        </w:rPr>
        <w:t xml:space="preserve">.3. Для формирования </w:t>
      </w:r>
      <w:r>
        <w:rPr>
          <w:rFonts w:ascii="Arial" w:hAnsi="Arial" w:cs="Arial"/>
          <w:iCs/>
          <w:color w:val="000000"/>
          <w:sz w:val="18"/>
          <w:szCs w:val="18"/>
        </w:rPr>
        <w:t>электронных документов, пригодных</w:t>
      </w:r>
      <w:r>
        <w:rPr>
          <w:rFonts w:ascii="Arial" w:hAnsi="Arial" w:cs="Arial"/>
          <w:sz w:val="18"/>
          <w:szCs w:val="18"/>
        </w:rPr>
        <w:t xml:space="preserve"> к использованию в дальнейших операциях и </w:t>
      </w:r>
      <w:r>
        <w:rPr>
          <w:rFonts w:ascii="Arial" w:hAnsi="Arial" w:cs="Arial"/>
          <w:iCs/>
          <w:color w:val="000000"/>
          <w:sz w:val="18"/>
          <w:szCs w:val="18"/>
        </w:rPr>
        <w:t>состоящих</w:t>
      </w:r>
      <w:r>
        <w:rPr>
          <w:rFonts w:ascii="Arial" w:hAnsi="Arial" w:cs="Arial"/>
          <w:sz w:val="18"/>
          <w:szCs w:val="18"/>
        </w:rPr>
        <w:t xml:space="preserve"> из документа и его ЭП, при подписании </w:t>
      </w:r>
      <w:r>
        <w:rPr>
          <w:rFonts w:ascii="Arial" w:hAnsi="Arial" w:cs="Arial"/>
          <w:iCs/>
          <w:color w:val="000000"/>
          <w:sz w:val="18"/>
          <w:szCs w:val="18"/>
        </w:rPr>
        <w:t xml:space="preserve">электронного документа в используемых информационных системах, </w:t>
      </w:r>
      <w:r>
        <w:rPr>
          <w:rFonts w:ascii="Arial" w:hAnsi="Arial" w:cs="Arial"/>
          <w:sz w:val="18"/>
          <w:szCs w:val="18"/>
        </w:rPr>
        <w:t xml:space="preserve">Стороны производят </w:t>
      </w:r>
      <w:r>
        <w:rPr>
          <w:rFonts w:ascii="Arial" w:hAnsi="Arial" w:cs="Arial"/>
          <w:iCs/>
          <w:color w:val="000000"/>
          <w:sz w:val="18"/>
          <w:szCs w:val="18"/>
        </w:rPr>
        <w:t>все необходимые и достаточные </w:t>
      </w:r>
      <w:r>
        <w:rPr>
          <w:rFonts w:ascii="Arial" w:hAnsi="Arial" w:cs="Arial"/>
          <w:sz w:val="18"/>
          <w:szCs w:val="18"/>
        </w:rPr>
        <w:t xml:space="preserve">проверки подписываемого документа, </w:t>
      </w:r>
      <w:r>
        <w:rPr>
          <w:rFonts w:ascii="Arial" w:hAnsi="Arial" w:cs="Arial"/>
          <w:iCs/>
          <w:color w:val="000000"/>
          <w:sz w:val="18"/>
          <w:szCs w:val="18"/>
        </w:rPr>
        <w:t xml:space="preserve">ранее сформированного в используемых информационных системах, </w:t>
      </w:r>
      <w:r>
        <w:rPr>
          <w:rFonts w:ascii="Arial" w:hAnsi="Arial" w:cs="Arial"/>
          <w:sz w:val="18"/>
          <w:szCs w:val="18"/>
        </w:rPr>
        <w:t xml:space="preserve">в том числе </w:t>
      </w:r>
      <w:r>
        <w:rPr>
          <w:rFonts w:ascii="Arial" w:hAnsi="Arial" w:cs="Arial"/>
          <w:iCs/>
          <w:color w:val="000000"/>
          <w:sz w:val="18"/>
          <w:szCs w:val="18"/>
        </w:rPr>
        <w:t xml:space="preserve">проверку ЭП </w:t>
      </w:r>
      <w:r>
        <w:rPr>
          <w:rFonts w:ascii="Arial" w:hAnsi="Arial" w:cs="Arial"/>
          <w:sz w:val="18"/>
          <w:szCs w:val="18"/>
        </w:rPr>
        <w:t xml:space="preserve">сертифицированными средствами </w:t>
      </w:r>
      <w:r>
        <w:rPr>
          <w:rFonts w:ascii="Arial" w:hAnsi="Arial" w:cs="Arial"/>
          <w:color w:val="000000"/>
          <w:sz w:val="18"/>
          <w:szCs w:val="18"/>
        </w:rPr>
        <w:t>криптографической защиты информации</w:t>
      </w:r>
      <w:r>
        <w:rPr>
          <w:rFonts w:ascii="Arial" w:hAnsi="Arial" w:cs="Arial"/>
          <w:iCs/>
          <w:color w:val="000000"/>
          <w:sz w:val="18"/>
          <w:szCs w:val="18"/>
        </w:rPr>
        <w:t xml:space="preserve"> (</w:t>
      </w:r>
      <w:r>
        <w:rPr>
          <w:rFonts w:ascii="Arial" w:hAnsi="Arial" w:cs="Arial"/>
          <w:sz w:val="18"/>
          <w:szCs w:val="18"/>
        </w:rPr>
        <w:t>СКЗИ</w:t>
      </w:r>
      <w:r>
        <w:rPr>
          <w:rFonts w:ascii="Arial" w:hAnsi="Arial" w:cs="Arial"/>
          <w:iCs/>
          <w:color w:val="000000"/>
          <w:sz w:val="18"/>
          <w:szCs w:val="18"/>
        </w:rPr>
        <w:t xml:space="preserve">), на соответствие требованиям действующего законодательства, включая, но </w:t>
      </w:r>
      <w:r>
        <w:rPr>
          <w:rFonts w:ascii="Arial" w:hAnsi="Arial" w:cs="Arial"/>
          <w:sz w:val="18"/>
          <w:szCs w:val="18"/>
        </w:rPr>
        <w:t xml:space="preserve">не </w:t>
      </w:r>
      <w:r>
        <w:rPr>
          <w:rFonts w:ascii="Arial" w:hAnsi="Arial" w:cs="Arial"/>
          <w:iCs/>
          <w:color w:val="000000"/>
          <w:sz w:val="18"/>
          <w:szCs w:val="18"/>
        </w:rPr>
        <w:t>ограничиваясь:</w:t>
      </w:r>
    </w:p>
    <w:p w:rsidR="007748B1" w:rsidRDefault="007748B1" w:rsidP="007748B1">
      <w:pPr>
        <w:tabs>
          <w:tab w:val="left" w:pos="426"/>
          <w:tab w:val="left" w:pos="567"/>
        </w:tabs>
        <w:rPr>
          <w:rFonts w:ascii="Arial" w:hAnsi="Arial" w:cs="Arial"/>
          <w:sz w:val="18"/>
          <w:szCs w:val="18"/>
        </w:rPr>
      </w:pPr>
      <w:r>
        <w:rPr>
          <w:rFonts w:ascii="Arial" w:hAnsi="Arial" w:cs="Arial"/>
          <w:iCs/>
          <w:color w:val="000000"/>
          <w:sz w:val="18"/>
          <w:szCs w:val="18"/>
        </w:rPr>
        <w:lastRenderedPageBreak/>
        <w:t>- действительности и не компрометации</w:t>
      </w:r>
      <w:r>
        <w:rPr>
          <w:rFonts w:ascii="Arial" w:hAnsi="Arial" w:cs="Arial"/>
          <w:sz w:val="18"/>
          <w:szCs w:val="18"/>
        </w:rPr>
        <w:t xml:space="preserve"> на момент подписания</w:t>
      </w:r>
      <w:r>
        <w:rPr>
          <w:rFonts w:ascii="Arial" w:hAnsi="Arial" w:cs="Arial"/>
          <w:iCs/>
          <w:color w:val="000000"/>
          <w:sz w:val="18"/>
          <w:szCs w:val="18"/>
        </w:rPr>
        <w:t xml:space="preserve"> сертификата ЭП уполномоченного лица</w:t>
      </w:r>
      <w:r>
        <w:rPr>
          <w:rFonts w:ascii="Arial" w:hAnsi="Arial" w:cs="Arial"/>
          <w:sz w:val="18"/>
          <w:szCs w:val="18"/>
        </w:rPr>
        <w:t>;</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 xml:space="preserve">- </w:t>
      </w:r>
      <w:r>
        <w:rPr>
          <w:rFonts w:ascii="Arial" w:hAnsi="Arial" w:cs="Arial"/>
          <w:iCs/>
          <w:color w:val="000000"/>
          <w:sz w:val="18"/>
          <w:szCs w:val="18"/>
        </w:rPr>
        <w:t>соответствия</w:t>
      </w:r>
      <w:r>
        <w:rPr>
          <w:rFonts w:ascii="Arial" w:hAnsi="Arial" w:cs="Arial"/>
          <w:sz w:val="18"/>
          <w:szCs w:val="18"/>
        </w:rPr>
        <w:t xml:space="preserve"> ЭП критериям, заданным в информационной системе, </w:t>
      </w:r>
      <w:r>
        <w:rPr>
          <w:rFonts w:ascii="Arial" w:hAnsi="Arial" w:cs="Arial"/>
          <w:iCs/>
          <w:color w:val="000000"/>
          <w:sz w:val="18"/>
          <w:szCs w:val="18"/>
        </w:rPr>
        <w:t xml:space="preserve">в том числе </w:t>
      </w:r>
      <w:r>
        <w:rPr>
          <w:rFonts w:ascii="Arial" w:hAnsi="Arial" w:cs="Arial"/>
          <w:sz w:val="18"/>
          <w:szCs w:val="18"/>
        </w:rPr>
        <w:t>наличие специальных полей;</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 xml:space="preserve">- </w:t>
      </w:r>
      <w:r>
        <w:rPr>
          <w:rFonts w:ascii="Arial" w:hAnsi="Arial" w:cs="Arial"/>
          <w:iCs/>
          <w:color w:val="000000"/>
          <w:sz w:val="18"/>
          <w:szCs w:val="18"/>
        </w:rPr>
        <w:t>идентичности</w:t>
      </w:r>
      <w:r>
        <w:rPr>
          <w:rFonts w:ascii="Arial" w:hAnsi="Arial" w:cs="Arial"/>
          <w:sz w:val="18"/>
          <w:szCs w:val="18"/>
        </w:rPr>
        <w:t xml:space="preserve"> лица, подписывающего документ лицу – владельцу ЭП;</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 xml:space="preserve">- </w:t>
      </w:r>
      <w:r>
        <w:rPr>
          <w:rFonts w:ascii="Arial" w:hAnsi="Arial" w:cs="Arial"/>
          <w:iCs/>
          <w:color w:val="000000"/>
          <w:sz w:val="18"/>
          <w:szCs w:val="18"/>
        </w:rPr>
        <w:t>наличия</w:t>
      </w:r>
      <w:r>
        <w:rPr>
          <w:rFonts w:ascii="Arial" w:hAnsi="Arial" w:cs="Arial"/>
          <w:sz w:val="18"/>
          <w:szCs w:val="18"/>
        </w:rPr>
        <w:t xml:space="preserve"> у владельца ЭП полномочий</w:t>
      </w:r>
      <w:r>
        <w:rPr>
          <w:rFonts w:ascii="Arial" w:hAnsi="Arial" w:cs="Arial"/>
          <w:iCs/>
          <w:color w:val="000000"/>
          <w:sz w:val="18"/>
          <w:szCs w:val="18"/>
        </w:rPr>
        <w:t>, достаточных</w:t>
      </w:r>
      <w:r>
        <w:rPr>
          <w:rFonts w:ascii="Arial" w:hAnsi="Arial" w:cs="Arial"/>
          <w:sz w:val="18"/>
          <w:szCs w:val="18"/>
        </w:rPr>
        <w:t xml:space="preserve"> для подписания данного вида документа</w:t>
      </w:r>
      <w:r>
        <w:rPr>
          <w:rFonts w:ascii="Arial" w:hAnsi="Arial" w:cs="Arial"/>
          <w:iCs/>
          <w:color w:val="000000"/>
          <w:sz w:val="18"/>
          <w:szCs w:val="18"/>
        </w:rPr>
        <w:t xml:space="preserve"> (прав доступа, доверенностей и т.д);</w:t>
      </w:r>
    </w:p>
    <w:p w:rsidR="007748B1" w:rsidRDefault="007748B1" w:rsidP="007748B1">
      <w:pPr>
        <w:tabs>
          <w:tab w:val="left" w:pos="426"/>
        </w:tabs>
        <w:rPr>
          <w:rFonts w:ascii="Arial" w:hAnsi="Arial" w:cs="Arial"/>
          <w:color w:val="000000"/>
          <w:sz w:val="18"/>
          <w:szCs w:val="18"/>
        </w:rPr>
      </w:pPr>
      <w:r>
        <w:rPr>
          <w:rFonts w:ascii="Arial" w:hAnsi="Arial" w:cs="Arial"/>
          <w:iCs/>
          <w:color w:val="000000"/>
          <w:sz w:val="18"/>
          <w:szCs w:val="18"/>
        </w:rPr>
        <w:t>- иных проверок, согласованных Сторонами и/или Оператором ЭДО.</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 xml:space="preserve">5.5.4. В случае, если электронный документ подписан Сторонами сделки, Сторонам поступает сообщение </w:t>
      </w:r>
      <w:r>
        <w:rPr>
          <w:rFonts w:ascii="Arial" w:hAnsi="Arial" w:cs="Arial"/>
          <w:color w:val="000000"/>
          <w:sz w:val="18"/>
          <w:szCs w:val="18"/>
        </w:rPr>
        <w:t xml:space="preserve">от Оператора </w:t>
      </w:r>
      <w:r>
        <w:rPr>
          <w:rFonts w:ascii="Arial" w:hAnsi="Arial" w:cs="Arial"/>
          <w:sz w:val="18"/>
          <w:szCs w:val="18"/>
        </w:rPr>
        <w:t>об успешном подписании электронного документа.</w:t>
      </w:r>
    </w:p>
    <w:p w:rsidR="007748B1" w:rsidRDefault="007748B1" w:rsidP="007748B1">
      <w:pPr>
        <w:tabs>
          <w:tab w:val="left" w:pos="426"/>
        </w:tabs>
        <w:rPr>
          <w:rFonts w:ascii="Arial" w:hAnsi="Arial" w:cs="Arial"/>
          <w:color w:val="000000"/>
          <w:sz w:val="18"/>
          <w:szCs w:val="18"/>
        </w:rPr>
      </w:pPr>
      <w:r>
        <w:rPr>
          <w:rFonts w:ascii="Arial" w:hAnsi="Arial" w:cs="Arial"/>
          <w:color w:val="000000"/>
          <w:sz w:val="18"/>
          <w:szCs w:val="18"/>
        </w:rPr>
        <w:t>5.6. Стороны признают невозможность передачи ключа электронной подписи и формирования ЭП любыми лицами, не являющимися Владельцем ключа электронной подписи, без компрометации соответствующего ключа электронной подписи.</w:t>
      </w:r>
    </w:p>
    <w:p w:rsidR="007748B1" w:rsidRDefault="007748B1" w:rsidP="007748B1">
      <w:pPr>
        <w:tabs>
          <w:tab w:val="left" w:pos="426"/>
          <w:tab w:val="left" w:pos="567"/>
        </w:tabs>
        <w:rPr>
          <w:rFonts w:ascii="Arial" w:hAnsi="Arial" w:cs="Arial"/>
          <w:sz w:val="18"/>
          <w:szCs w:val="18"/>
        </w:rPr>
      </w:pP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 xml:space="preserve">5.7. При подписании электронного документа ЭП программное обеспечение должно: </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 xml:space="preserve">а) показывать лицу, подписывающему электронный документ, содержание информации, которую он подписывает; </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б) создавать ЭП только после подтверждения лицом, подписывающим электронный документ, операции по созданию ЭП;</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 xml:space="preserve">в) однозначно показывать, что ЭП создана. </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 xml:space="preserve">5.8. При проверке ЭП программное обеспечение должно: </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 xml:space="preserve">а) показывать содержание электронного документа, подписанного ЭП; </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 xml:space="preserve">б) показывать информацию о внесении изменений в электронный документ, подписанный ЭП; </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в) позволять определить Владельца ключа ЭП, подписавшего электронный документ.</w:t>
      </w:r>
    </w:p>
    <w:p w:rsidR="007748B1" w:rsidRDefault="007748B1" w:rsidP="007748B1">
      <w:pPr>
        <w:tabs>
          <w:tab w:val="left" w:pos="426"/>
        </w:tabs>
        <w:rPr>
          <w:rFonts w:ascii="Arial" w:hAnsi="Arial" w:cs="Arial"/>
          <w:color w:val="000000"/>
          <w:sz w:val="18"/>
          <w:szCs w:val="18"/>
        </w:rPr>
      </w:pPr>
      <w:r>
        <w:rPr>
          <w:rFonts w:ascii="Arial" w:hAnsi="Arial" w:cs="Arial"/>
          <w:sz w:val="18"/>
          <w:szCs w:val="18"/>
        </w:rPr>
        <w:t>5.</w:t>
      </w:r>
      <w:r>
        <w:rPr>
          <w:rFonts w:ascii="Arial" w:hAnsi="Arial" w:cs="Arial"/>
          <w:color w:val="000000"/>
          <w:sz w:val="18"/>
          <w:szCs w:val="18"/>
        </w:rPr>
        <w:t>9. Стороны обязуются за свой счет выполнить требования к рабочим местам, внедрить и настроить программное обеспечение в срок, определяемый Сторонами при подписании настоящего Соглашения или путем обмена надлежаще оформленными и подписанными оригиналами или скан-копиями писем, направленных с официальных адресов электронной почты Сторон. Датой перехода Сторон на ЭДО является дата фиксации Оператором факта передачи, получения и подписания Сторонами ЭД в соответствии с требованиями действующего законодательства.</w:t>
      </w:r>
    </w:p>
    <w:p w:rsidR="007748B1" w:rsidRDefault="007748B1" w:rsidP="007748B1">
      <w:pPr>
        <w:tabs>
          <w:tab w:val="left" w:pos="426"/>
        </w:tabs>
        <w:rPr>
          <w:rFonts w:ascii="Arial" w:hAnsi="Arial" w:cs="Arial"/>
          <w:sz w:val="18"/>
          <w:szCs w:val="18"/>
        </w:rPr>
      </w:pPr>
      <w:r>
        <w:rPr>
          <w:rFonts w:ascii="Arial" w:hAnsi="Arial" w:cs="Arial"/>
          <w:sz w:val="18"/>
          <w:szCs w:val="18"/>
        </w:rPr>
        <w:t>5.10. По требованию Удостоверяющего центра Стороны обязуются самостоятельно обновлять и устанавливать новое программное обеспечение, необходимое для надлежащего исполнения настоящего Соглашения.</w:t>
      </w:r>
    </w:p>
    <w:p w:rsidR="007748B1" w:rsidRDefault="007748B1" w:rsidP="007748B1">
      <w:pPr>
        <w:tabs>
          <w:tab w:val="left" w:pos="426"/>
          <w:tab w:val="left" w:pos="567"/>
        </w:tabs>
        <w:rPr>
          <w:rFonts w:ascii="Arial" w:hAnsi="Arial" w:cs="Arial"/>
          <w:sz w:val="18"/>
          <w:szCs w:val="18"/>
        </w:rPr>
      </w:pPr>
    </w:p>
    <w:p w:rsidR="007748B1" w:rsidRDefault="007748B1" w:rsidP="007748B1">
      <w:pPr>
        <w:tabs>
          <w:tab w:val="left" w:pos="426"/>
          <w:tab w:val="left" w:pos="567"/>
        </w:tabs>
        <w:jc w:val="center"/>
        <w:rPr>
          <w:rFonts w:ascii="Arial" w:hAnsi="Arial" w:cs="Arial"/>
          <w:b/>
          <w:caps/>
          <w:sz w:val="18"/>
          <w:szCs w:val="18"/>
        </w:rPr>
      </w:pPr>
      <w:r>
        <w:rPr>
          <w:rFonts w:ascii="Arial" w:hAnsi="Arial" w:cs="Arial"/>
          <w:b/>
          <w:caps/>
          <w:sz w:val="18"/>
          <w:szCs w:val="18"/>
        </w:rPr>
        <w:t>6. Удостоверяющий центр</w:t>
      </w:r>
    </w:p>
    <w:p w:rsidR="007748B1" w:rsidRDefault="007748B1" w:rsidP="007748B1">
      <w:pPr>
        <w:tabs>
          <w:tab w:val="left" w:pos="426"/>
          <w:tab w:val="left" w:pos="567"/>
        </w:tabs>
        <w:rPr>
          <w:rFonts w:ascii="Arial" w:hAnsi="Arial" w:cs="Arial"/>
          <w:caps/>
          <w:sz w:val="18"/>
          <w:szCs w:val="18"/>
        </w:rPr>
      </w:pP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6.1. Обслуживание отношений Сторон по использованию ЭП осуществляет любой Удостоверяющий центр, аккредитованный уполномоченным федеральным органом исполнительной власти.</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6.2. Со списком Удостоверяющих центров, аккредитованных уполномоченным федеральным органом исполнительной власти, порядком их работы можно ознакомиться в сети Интернет по адресу: http://minsvyaz.ru/ru/activity/govservices/certification_authority/</w:t>
      </w:r>
    </w:p>
    <w:p w:rsidR="007748B1" w:rsidRDefault="007748B1" w:rsidP="007748B1">
      <w:pPr>
        <w:tabs>
          <w:tab w:val="left" w:pos="426"/>
          <w:tab w:val="left" w:pos="567"/>
        </w:tabs>
        <w:rPr>
          <w:rFonts w:ascii="Arial" w:hAnsi="Arial" w:cs="Arial"/>
          <w:sz w:val="18"/>
          <w:szCs w:val="18"/>
        </w:rPr>
      </w:pPr>
    </w:p>
    <w:p w:rsidR="007748B1" w:rsidRDefault="007748B1" w:rsidP="007748B1">
      <w:pPr>
        <w:tabs>
          <w:tab w:val="left" w:pos="426"/>
          <w:tab w:val="left" w:pos="567"/>
        </w:tabs>
        <w:jc w:val="center"/>
        <w:rPr>
          <w:rFonts w:ascii="Arial" w:hAnsi="Arial" w:cs="Arial"/>
          <w:b/>
          <w:caps/>
          <w:sz w:val="18"/>
          <w:szCs w:val="18"/>
        </w:rPr>
      </w:pPr>
      <w:r>
        <w:rPr>
          <w:rFonts w:ascii="Arial" w:hAnsi="Arial" w:cs="Arial"/>
          <w:b/>
          <w:caps/>
          <w:sz w:val="18"/>
          <w:szCs w:val="18"/>
        </w:rPr>
        <w:t>7. Права и обязанности Сторон</w:t>
      </w:r>
    </w:p>
    <w:p w:rsidR="007748B1" w:rsidRDefault="007748B1" w:rsidP="007748B1">
      <w:pPr>
        <w:tabs>
          <w:tab w:val="left" w:pos="426"/>
          <w:tab w:val="left" w:pos="567"/>
        </w:tabs>
        <w:rPr>
          <w:rFonts w:ascii="Arial" w:hAnsi="Arial" w:cs="Arial"/>
          <w:caps/>
          <w:sz w:val="18"/>
          <w:szCs w:val="18"/>
        </w:rPr>
      </w:pP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7.1. Стороны обязуются поддерживать системное время и дату в используемом для создания электронных документов и формирования ЭП программном обеспечении в соответствии с действительным местным временем в формате Greenwich Meridian Time (GMT). Стороны обязуются синхронизировать системное время и дату по протоколу NTP.</w:t>
      </w:r>
    </w:p>
    <w:p w:rsidR="007748B1" w:rsidRDefault="007748B1" w:rsidP="007748B1">
      <w:pPr>
        <w:tabs>
          <w:tab w:val="left" w:pos="426"/>
        </w:tabs>
        <w:rPr>
          <w:rFonts w:ascii="Arial" w:hAnsi="Arial" w:cs="Arial"/>
          <w:color w:val="000000"/>
          <w:sz w:val="18"/>
          <w:szCs w:val="18"/>
        </w:rPr>
      </w:pPr>
      <w:r>
        <w:rPr>
          <w:rFonts w:ascii="Arial" w:hAnsi="Arial" w:cs="Arial"/>
          <w:color w:val="000000"/>
          <w:sz w:val="18"/>
          <w:szCs w:val="18"/>
        </w:rPr>
        <w:t>7.2. Стороны обязуются осуществлять подписание электронных документов усиленной квалифицированной электронной подписью в информационной системе Оператора в соответствии с требованиями Оператора.</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7.3. Стороны обязуются обеспечить недопущение несанкционированного доступа, изменения и использования программного обеспечения и ключей ЭП, исключить доступ к ним третьих лиц, кроме Владельцев ключей электронной подписи.</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7.4. Стороны обязуются обеспечить соблюдение локальных нормативных актов (ЛНА) по информационной безопасности в части применения ЭП и Средств криптографической защиты информации (СКЗИ).</w:t>
      </w:r>
    </w:p>
    <w:p w:rsidR="007748B1" w:rsidRDefault="007748B1" w:rsidP="007748B1">
      <w:pPr>
        <w:tabs>
          <w:tab w:val="left" w:pos="426"/>
        </w:tabs>
        <w:rPr>
          <w:rFonts w:ascii="Arial" w:hAnsi="Arial" w:cs="Arial"/>
          <w:color w:val="000000"/>
          <w:sz w:val="18"/>
          <w:szCs w:val="18"/>
        </w:rPr>
      </w:pPr>
      <w:r>
        <w:rPr>
          <w:rFonts w:ascii="Arial" w:hAnsi="Arial" w:cs="Arial"/>
          <w:color w:val="000000"/>
          <w:sz w:val="18"/>
          <w:szCs w:val="18"/>
        </w:rPr>
        <w:t>7.5. Стороны обязуются обеспечивать защиту используемого для создания электронных документов и формирования ЭП программного обеспечения от несанкционированного доступа и изменения.</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7.6. Сторона, узнавшая о возможном несанкционированном доступе к программному обеспечению (в том числе о его изменении), при наличии оснований полагать, что конфиденциальность и сохранность ключа электронной подписи нарушены и/или данные, указанные в сертификате изменились, обязуется незамедлительно:</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7.6.1. Прекратить использование соответствующего программного обеспечения.</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7.6.2. Прекратить использование соответствующего ключа электронной подписи и сертификата ключа проверки электронной подписи.</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 xml:space="preserve">7.6.3. Незамедлительно уведомить любым доступным способом другую Сторону, Оператора и УЦ о приостановлении использования соответствующего программного обеспечения и (или) ключа электронной подписи и сертификата ключа проверки электронной подписи с указанием момента, когда предположительно произошел </w:t>
      </w:r>
      <w:r>
        <w:rPr>
          <w:rFonts w:ascii="Arial" w:hAnsi="Arial" w:cs="Arial"/>
          <w:sz w:val="18"/>
          <w:szCs w:val="18"/>
        </w:rPr>
        <w:lastRenderedPageBreak/>
        <w:t>несанкционированный доступ и (или) конфиденциальность ключа электронной подписи была нарушена, подать заявление в УЦ о приостановлении действия сертификата ключа проверки ЭП, в соответствии с Регламентом УЦ.</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7.7. При подтверждении нарушения конфиденциальности и сохранности ключа электронной подписи Сторона обязуется после оповещения УЦ инициировать процедуру отмены (отзыва) ключа ЭП/сертификата ключа проверки ЭП, в соответствии с Регламентом УЦ.</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7.8. ЭП, созданные после указанного момента на основе ключа электронной подписи и (или) программного обеспечения, считаются скомпрометированными.</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7.9. Сторона, получившая от другой Стороны сообщение, указанное в пункте 7.4.3 настоящего Соглашения, обязана приостановить исполнение полученных электронных документов, подписанных скомпрометированной ЭП и не принимать к исполнению получаемые электронные документы, подписанные скомпрометированной ЭП.</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7.10. Стороны обязуются не использовать отозванные, приостановленные или аннулированные Удостоверяющим центром сертификаты ключей проверки электронных подписей.</w:t>
      </w:r>
    </w:p>
    <w:p w:rsidR="007748B1" w:rsidRDefault="007748B1" w:rsidP="007748B1">
      <w:pPr>
        <w:tabs>
          <w:tab w:val="left" w:pos="426"/>
        </w:tabs>
        <w:rPr>
          <w:rFonts w:ascii="Arial" w:hAnsi="Arial" w:cs="Arial"/>
          <w:color w:val="000000"/>
          <w:sz w:val="18"/>
          <w:szCs w:val="18"/>
        </w:rPr>
      </w:pPr>
      <w:r>
        <w:rPr>
          <w:rFonts w:ascii="Arial" w:hAnsi="Arial" w:cs="Arial"/>
          <w:color w:val="000000"/>
          <w:sz w:val="18"/>
          <w:szCs w:val="18"/>
        </w:rPr>
        <w:t>7.11. Сторона обязана известить другую Сторону любым доступным способом в течение 1 (одного) часа с момента, когда Стороне стало известно о невозможности осуществления подписания электронных документов электронной подписью по любым основаниям.</w:t>
      </w:r>
    </w:p>
    <w:p w:rsidR="007748B1" w:rsidRDefault="007748B1" w:rsidP="007748B1">
      <w:pPr>
        <w:tabs>
          <w:tab w:val="left" w:pos="426"/>
        </w:tabs>
        <w:rPr>
          <w:rFonts w:ascii="Arial" w:hAnsi="Arial" w:cs="Arial"/>
          <w:color w:val="000000"/>
          <w:sz w:val="18"/>
          <w:szCs w:val="18"/>
        </w:rPr>
      </w:pPr>
      <w:r>
        <w:rPr>
          <w:rFonts w:ascii="Arial" w:hAnsi="Arial" w:cs="Arial"/>
          <w:color w:val="000000"/>
          <w:sz w:val="18"/>
          <w:szCs w:val="18"/>
        </w:rPr>
        <w:t>7.12. В случае невозможности осуществления электронного документооборота по причинам:</w:t>
      </w:r>
    </w:p>
    <w:p w:rsidR="007748B1" w:rsidRDefault="007748B1" w:rsidP="007748B1">
      <w:pPr>
        <w:tabs>
          <w:tab w:val="left" w:pos="426"/>
        </w:tabs>
        <w:rPr>
          <w:rFonts w:ascii="Arial" w:hAnsi="Arial" w:cs="Arial"/>
          <w:color w:val="000000"/>
          <w:sz w:val="18"/>
          <w:szCs w:val="18"/>
        </w:rPr>
      </w:pPr>
      <w:r>
        <w:rPr>
          <w:rFonts w:ascii="Arial" w:hAnsi="Arial" w:cs="Arial"/>
          <w:color w:val="000000"/>
          <w:sz w:val="18"/>
          <w:szCs w:val="18"/>
        </w:rPr>
        <w:t>- временной недоступности/сбоя на стороне оператора ЭДО;</w:t>
      </w:r>
    </w:p>
    <w:p w:rsidR="007748B1" w:rsidRDefault="007748B1" w:rsidP="007748B1">
      <w:pPr>
        <w:tabs>
          <w:tab w:val="left" w:pos="426"/>
        </w:tabs>
        <w:rPr>
          <w:rFonts w:ascii="Arial" w:hAnsi="Arial" w:cs="Arial"/>
          <w:color w:val="000000"/>
          <w:sz w:val="18"/>
          <w:szCs w:val="18"/>
        </w:rPr>
      </w:pPr>
      <w:r>
        <w:rPr>
          <w:rFonts w:ascii="Arial" w:hAnsi="Arial" w:cs="Arial"/>
          <w:color w:val="000000"/>
          <w:sz w:val="18"/>
          <w:szCs w:val="18"/>
        </w:rPr>
        <w:t>- повреждения или недоступности каналов связи;</w:t>
      </w:r>
    </w:p>
    <w:p w:rsidR="007748B1" w:rsidRDefault="007748B1" w:rsidP="007748B1">
      <w:pPr>
        <w:tabs>
          <w:tab w:val="left" w:pos="426"/>
        </w:tabs>
        <w:rPr>
          <w:rFonts w:ascii="Arial" w:hAnsi="Arial" w:cs="Arial"/>
          <w:color w:val="000000"/>
          <w:sz w:val="18"/>
          <w:szCs w:val="18"/>
        </w:rPr>
      </w:pPr>
      <w:r>
        <w:rPr>
          <w:rFonts w:ascii="Arial" w:hAnsi="Arial" w:cs="Arial"/>
          <w:color w:val="000000"/>
          <w:sz w:val="18"/>
          <w:szCs w:val="18"/>
        </w:rPr>
        <w:t>- временного сбоя интеграции с учетной системой одной из Сторон.</w:t>
      </w:r>
    </w:p>
    <w:p w:rsidR="007748B1" w:rsidRDefault="007748B1" w:rsidP="007748B1">
      <w:pPr>
        <w:tabs>
          <w:tab w:val="left" w:pos="426"/>
        </w:tabs>
        <w:rPr>
          <w:rFonts w:ascii="Arial" w:hAnsi="Arial" w:cs="Arial"/>
          <w:color w:val="000000"/>
          <w:sz w:val="18"/>
          <w:szCs w:val="18"/>
        </w:rPr>
      </w:pPr>
      <w:r>
        <w:rPr>
          <w:rFonts w:ascii="Arial" w:hAnsi="Arial" w:cs="Arial"/>
          <w:color w:val="000000"/>
          <w:sz w:val="18"/>
          <w:szCs w:val="18"/>
        </w:rPr>
        <w:t>Стороны продолжают документооборот по заключенными между ними договорам, дополнительным соглашениям, соглашениям и всем приложениям/дополнениям к ним путем обмена документами в простой письменной форме по условиям соответствующих договоров до момента возобновления электронного документооборота.</w:t>
      </w:r>
    </w:p>
    <w:p w:rsidR="007748B1" w:rsidRDefault="007748B1" w:rsidP="007748B1">
      <w:pPr>
        <w:tabs>
          <w:tab w:val="left" w:pos="426"/>
        </w:tabs>
        <w:rPr>
          <w:rFonts w:ascii="Arial" w:hAnsi="Arial" w:cs="Arial"/>
          <w:color w:val="000000"/>
          <w:sz w:val="18"/>
          <w:szCs w:val="18"/>
        </w:rPr>
      </w:pPr>
      <w:r>
        <w:rPr>
          <w:rFonts w:ascii="Arial" w:hAnsi="Arial" w:cs="Arial"/>
          <w:color w:val="000000"/>
          <w:sz w:val="18"/>
          <w:szCs w:val="18"/>
        </w:rPr>
        <w:t>7.13.</w:t>
      </w:r>
      <w:r>
        <w:rPr>
          <w:rFonts w:ascii="Arial" w:hAnsi="Arial" w:cs="Arial"/>
          <w:sz w:val="18"/>
          <w:szCs w:val="18"/>
        </w:rPr>
        <w:t> Возобновление обмена электронными документами, подписанными ЭП, производится в согласованный Сторонами срок на основании письменного уведомления Стороны-инициатора приостановления обмена электронными документами другой Стороны об устранении причин приостановления и готовности возобновить обмен электронными документами при необходимости с приложением соответствующих документов, в том числе подтверждающих устранение причин приостановления обмена электронными документами.</w:t>
      </w:r>
    </w:p>
    <w:p w:rsidR="007748B1" w:rsidRDefault="007748B1" w:rsidP="007748B1">
      <w:pPr>
        <w:tabs>
          <w:tab w:val="left" w:pos="426"/>
          <w:tab w:val="left" w:pos="567"/>
        </w:tabs>
        <w:rPr>
          <w:rFonts w:ascii="Arial" w:hAnsi="Arial" w:cs="Arial"/>
          <w:sz w:val="18"/>
          <w:szCs w:val="18"/>
        </w:rPr>
      </w:pPr>
    </w:p>
    <w:p w:rsidR="007748B1" w:rsidRDefault="007748B1" w:rsidP="007748B1">
      <w:pPr>
        <w:tabs>
          <w:tab w:val="left" w:pos="426"/>
          <w:tab w:val="left" w:pos="567"/>
        </w:tabs>
        <w:jc w:val="center"/>
        <w:rPr>
          <w:rFonts w:ascii="Arial" w:hAnsi="Arial" w:cs="Arial"/>
          <w:b/>
          <w:caps/>
          <w:sz w:val="18"/>
          <w:szCs w:val="18"/>
        </w:rPr>
      </w:pPr>
      <w:r>
        <w:rPr>
          <w:rFonts w:ascii="Arial" w:hAnsi="Arial" w:cs="Arial"/>
          <w:b/>
          <w:caps/>
          <w:sz w:val="18"/>
          <w:szCs w:val="18"/>
        </w:rPr>
        <w:t>8. Ответственность Сторон</w:t>
      </w:r>
    </w:p>
    <w:p w:rsidR="007748B1" w:rsidRDefault="007748B1" w:rsidP="007748B1">
      <w:pPr>
        <w:tabs>
          <w:tab w:val="left" w:pos="426"/>
          <w:tab w:val="left" w:pos="567"/>
        </w:tabs>
        <w:rPr>
          <w:rFonts w:ascii="Arial" w:hAnsi="Arial" w:cs="Arial"/>
          <w:caps/>
          <w:sz w:val="18"/>
          <w:szCs w:val="18"/>
        </w:rPr>
      </w:pP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8.1. Стороны несут ответственность за использование ЭП своими Владельцами ключей электронных подписей. Сторона, в результате действий (бездействия) уполномоченных представителей которой причинены убытки другой Стороне неправомерным (т.е. нарушающим настоящее Соглашение и/или нормативно-правовые акты Российской Федерации) использованием ЭП, обязана возместить убытки пострадавшей Стороне в полном объеме.</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 xml:space="preserve">8.2. Сторона, получившая электронный документ, подписанный ЭП, с нарушением требований настоящего Соглашения или законодательства Российской Федерации, освобождается от ответственности за убытки, причиненные другой Стороне, в результате отказа от исполнения такого электронного документа. </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8.3. Стороны несут ответственность за обеспечение сохранности и конфиденциальности ключа ЭП в течение срока его действия, за нарушение порядка использования ЭП, установленного регламентом УЦ, выдавшего ключ ЭП/сертификат ключа проверки ЭП, принятие организационных мер по предотвращению несанкционированного доступа к соответствующим компьютерам и установленному на них программному обеспечению, и средствам криптографической защиты информации, а также в помещения, в которых они установлены.</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 xml:space="preserve">8.4 Стороны самостоятельно несут ответственность за качество каналов связи и за перебои в работе, происходящие по причинам, зависящим от них. </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8.5. Стороны не несут ответственности за задержку доставки документов, если такая задержка явилась результатом неисправности систем связи, действия/бездействия провайдеров, Операторов или иных обстоятельств непреодолимой силы (форс-мажор).</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8.6. Каждая из Сторон несет ответственность за содержание ЭД, подписанных ЭП уполномоченных лиц соответствующей Стороны.</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8.7. Сторона, несвоевременно сообщившая о случаях утраты или компрометации ключей ЭП, несет связанные с этим риски убытков.</w:t>
      </w:r>
    </w:p>
    <w:p w:rsidR="007748B1" w:rsidRDefault="007748B1" w:rsidP="007748B1">
      <w:pPr>
        <w:tabs>
          <w:tab w:val="left" w:pos="426"/>
          <w:tab w:val="left" w:pos="567"/>
        </w:tabs>
        <w:rPr>
          <w:rFonts w:ascii="Arial" w:hAnsi="Arial" w:cs="Arial"/>
          <w:sz w:val="18"/>
          <w:szCs w:val="18"/>
        </w:rPr>
      </w:pPr>
    </w:p>
    <w:p w:rsidR="007748B1" w:rsidRDefault="007748B1" w:rsidP="007748B1">
      <w:pPr>
        <w:tabs>
          <w:tab w:val="left" w:pos="426"/>
          <w:tab w:val="left" w:pos="567"/>
        </w:tabs>
        <w:jc w:val="center"/>
        <w:rPr>
          <w:rFonts w:ascii="Arial" w:hAnsi="Arial" w:cs="Arial"/>
          <w:b/>
          <w:sz w:val="18"/>
          <w:szCs w:val="18"/>
        </w:rPr>
      </w:pPr>
      <w:r>
        <w:rPr>
          <w:rFonts w:ascii="Arial" w:hAnsi="Arial" w:cs="Arial"/>
          <w:b/>
          <w:sz w:val="18"/>
          <w:szCs w:val="18"/>
        </w:rPr>
        <w:t>9. РАЗРЕШЕНИЕ СПОРОВ</w:t>
      </w:r>
    </w:p>
    <w:p w:rsidR="007748B1" w:rsidRDefault="007748B1" w:rsidP="007748B1">
      <w:pPr>
        <w:tabs>
          <w:tab w:val="left" w:pos="426"/>
          <w:tab w:val="left" w:pos="567"/>
        </w:tabs>
        <w:rPr>
          <w:rFonts w:ascii="Arial" w:hAnsi="Arial" w:cs="Arial"/>
          <w:sz w:val="18"/>
          <w:szCs w:val="18"/>
        </w:rPr>
      </w:pPr>
    </w:p>
    <w:p w:rsidR="007748B1" w:rsidRDefault="007748B1" w:rsidP="007748B1">
      <w:pPr>
        <w:tabs>
          <w:tab w:val="left" w:pos="284"/>
          <w:tab w:val="left" w:pos="567"/>
        </w:tabs>
        <w:rPr>
          <w:rFonts w:ascii="Arial" w:hAnsi="Arial" w:cs="Arial"/>
          <w:sz w:val="18"/>
          <w:szCs w:val="18"/>
        </w:rPr>
      </w:pPr>
      <w:r>
        <w:rPr>
          <w:rFonts w:ascii="Arial" w:hAnsi="Arial" w:cs="Arial"/>
          <w:sz w:val="18"/>
          <w:szCs w:val="18"/>
        </w:rPr>
        <w:t>9.1. Квалифицированная ЭП признается действительной до тех пор, пока:</w:t>
      </w:r>
    </w:p>
    <w:p w:rsidR="007748B1" w:rsidRDefault="007748B1" w:rsidP="007748B1">
      <w:pPr>
        <w:numPr>
          <w:ilvl w:val="0"/>
          <w:numId w:val="22"/>
        </w:numPr>
        <w:tabs>
          <w:tab w:val="left" w:pos="284"/>
          <w:tab w:val="left" w:pos="567"/>
        </w:tabs>
        <w:spacing w:after="0"/>
        <w:ind w:left="0" w:firstLine="0"/>
        <w:rPr>
          <w:rFonts w:ascii="Arial" w:hAnsi="Arial" w:cs="Arial"/>
          <w:sz w:val="18"/>
          <w:szCs w:val="18"/>
        </w:rPr>
      </w:pPr>
      <w:r>
        <w:rPr>
          <w:rFonts w:ascii="Arial" w:hAnsi="Arial" w:cs="Arial"/>
          <w:sz w:val="18"/>
          <w:szCs w:val="18"/>
        </w:rPr>
        <w:t>решением суда не установлено иное;</w:t>
      </w:r>
    </w:p>
    <w:p w:rsidR="007748B1" w:rsidRDefault="007748B1" w:rsidP="007748B1">
      <w:pPr>
        <w:numPr>
          <w:ilvl w:val="0"/>
          <w:numId w:val="22"/>
        </w:numPr>
        <w:tabs>
          <w:tab w:val="left" w:pos="284"/>
          <w:tab w:val="left" w:pos="567"/>
        </w:tabs>
        <w:spacing w:after="0"/>
        <w:ind w:left="0" w:firstLine="0"/>
        <w:rPr>
          <w:rFonts w:ascii="Arial" w:hAnsi="Arial" w:cs="Arial"/>
          <w:sz w:val="18"/>
          <w:szCs w:val="18"/>
        </w:rPr>
      </w:pPr>
      <w:r>
        <w:rPr>
          <w:rFonts w:ascii="Arial" w:hAnsi="Arial" w:cs="Arial"/>
          <w:sz w:val="18"/>
          <w:szCs w:val="18"/>
        </w:rPr>
        <w:t>не произведен отзыв и другая Сторона не получила предварительное уведомление об этом по адресу электронной почты, указанному в п. 11 Соглашения;</w:t>
      </w:r>
    </w:p>
    <w:p w:rsidR="007748B1" w:rsidRDefault="007748B1" w:rsidP="007748B1">
      <w:pPr>
        <w:numPr>
          <w:ilvl w:val="0"/>
          <w:numId w:val="22"/>
        </w:numPr>
        <w:tabs>
          <w:tab w:val="left" w:pos="284"/>
          <w:tab w:val="left" w:pos="567"/>
        </w:tabs>
        <w:spacing w:after="0"/>
        <w:ind w:left="0" w:firstLine="0"/>
        <w:rPr>
          <w:rFonts w:ascii="Arial" w:hAnsi="Arial" w:cs="Arial"/>
          <w:sz w:val="18"/>
          <w:szCs w:val="18"/>
        </w:rPr>
      </w:pPr>
      <w:r>
        <w:rPr>
          <w:rFonts w:ascii="Arial" w:hAnsi="Arial" w:cs="Arial"/>
          <w:sz w:val="18"/>
          <w:szCs w:val="18"/>
        </w:rPr>
        <w:t>не подтверждено истечение срока действия ЭП на дату планируемого подписания.</w:t>
      </w:r>
    </w:p>
    <w:p w:rsidR="007748B1" w:rsidRDefault="007748B1" w:rsidP="007748B1">
      <w:pPr>
        <w:tabs>
          <w:tab w:val="left" w:pos="284"/>
          <w:tab w:val="left" w:pos="567"/>
        </w:tabs>
        <w:rPr>
          <w:rFonts w:ascii="Arial" w:hAnsi="Arial" w:cs="Arial"/>
          <w:sz w:val="18"/>
          <w:szCs w:val="18"/>
        </w:rPr>
      </w:pPr>
      <w:r>
        <w:rPr>
          <w:rFonts w:ascii="Arial" w:hAnsi="Arial" w:cs="Arial"/>
          <w:sz w:val="18"/>
          <w:szCs w:val="18"/>
        </w:rPr>
        <w:t>9.2. При возникновении в процессе электронного обмена информацией конфликтной ситуации, сторона ее обнаружившая, должна незамедлительно уведомить другие Стороны посредствам направления претензии в письменном виде по электронной почте (копия) с обязательной отправкой оригинала заказным письмом с уведомлением о вручении адресату.</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lastRenderedPageBreak/>
        <w:t xml:space="preserve">9.3. Сторона, получившая претензию по электронной почте, обязана в течение 10 (десяти) рабочих дней с момента получения рассмотреть её и сообщить уведомителю о результатах рассмотрения письменно по электронной почте обязательной отправкой оригинала заказным письмом с уведомлением о вручении адресату. </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9.4. При необходимости Стороны могут провести техническую экспертизу (привлечь независимых экспертов) с отнесением расходов на сторону, инициирующую её проведение.</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9.5. Все споры, разногласия и претензии, которые могут возникнуть между Сторонами из настоящего Соглашения или в связи с ним, либо его исполнением, нарушением, прекращением или недействительностью, если не будут урегулированы в течение 30 (Тридцати) рабочих дней с момента направления письменной претензии любой из Сторон другой Стороне, передаются на рассмотрение Арбитражного суда по месту нахождения истца.</w:t>
      </w:r>
    </w:p>
    <w:p w:rsidR="007748B1" w:rsidRDefault="007748B1" w:rsidP="007748B1">
      <w:pPr>
        <w:tabs>
          <w:tab w:val="left" w:pos="567"/>
        </w:tabs>
        <w:rPr>
          <w:rFonts w:ascii="Arial" w:hAnsi="Arial" w:cs="Arial"/>
          <w:sz w:val="18"/>
          <w:szCs w:val="18"/>
        </w:rPr>
      </w:pPr>
    </w:p>
    <w:p w:rsidR="007748B1" w:rsidRDefault="007748B1" w:rsidP="007748B1">
      <w:pPr>
        <w:tabs>
          <w:tab w:val="left" w:pos="567"/>
        </w:tabs>
        <w:jc w:val="center"/>
        <w:rPr>
          <w:rFonts w:ascii="Arial" w:hAnsi="Arial" w:cs="Arial"/>
          <w:b/>
          <w:sz w:val="18"/>
          <w:szCs w:val="18"/>
        </w:rPr>
      </w:pPr>
      <w:r>
        <w:rPr>
          <w:rFonts w:ascii="Arial" w:hAnsi="Arial" w:cs="Arial"/>
          <w:b/>
          <w:sz w:val="18"/>
          <w:szCs w:val="18"/>
        </w:rPr>
        <w:t>10. ДЕЙСТВИЕ СОГЛАШЕНИЯ И ЕГО ПРЕКРАЩЕНИЕ</w:t>
      </w:r>
    </w:p>
    <w:p w:rsidR="007748B1" w:rsidRDefault="007748B1" w:rsidP="007748B1">
      <w:pPr>
        <w:tabs>
          <w:tab w:val="left" w:pos="567"/>
        </w:tabs>
        <w:rPr>
          <w:rFonts w:ascii="Arial" w:hAnsi="Arial" w:cs="Arial"/>
          <w:sz w:val="18"/>
          <w:szCs w:val="18"/>
        </w:rPr>
      </w:pP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 xml:space="preserve">10.1. Настоящее Соглашение вступает в силу с момента подписания его Сторонами и действует до полного исполнения обязательств по заключенным Сторонами договорам. </w:t>
      </w:r>
    </w:p>
    <w:p w:rsidR="007748B1" w:rsidRDefault="007748B1" w:rsidP="007748B1">
      <w:pPr>
        <w:tabs>
          <w:tab w:val="left" w:pos="426"/>
          <w:tab w:val="left" w:pos="567"/>
        </w:tabs>
        <w:rPr>
          <w:rFonts w:ascii="Arial" w:hAnsi="Arial" w:cs="Arial"/>
          <w:sz w:val="18"/>
          <w:szCs w:val="18"/>
        </w:rPr>
      </w:pPr>
      <w:r>
        <w:rPr>
          <w:rFonts w:ascii="Arial" w:hAnsi="Arial" w:cs="Arial"/>
          <w:sz w:val="18"/>
          <w:szCs w:val="18"/>
        </w:rPr>
        <w:t>10.2. Настоящее Соглашение заменяет ранее достигнутые договоренности, подписанные соглашения об использовании электронного документооборота, заключенные между Сторонами.</w:t>
      </w:r>
    </w:p>
    <w:p w:rsidR="007748B1" w:rsidRDefault="007748B1" w:rsidP="007748B1">
      <w:pPr>
        <w:pStyle w:val="Default"/>
        <w:tabs>
          <w:tab w:val="left" w:pos="567"/>
        </w:tabs>
        <w:jc w:val="both"/>
        <w:rPr>
          <w:rFonts w:ascii="Arial" w:hAnsi="Arial" w:cs="Arial"/>
          <w:color w:val="auto"/>
          <w:sz w:val="18"/>
          <w:szCs w:val="18"/>
        </w:rPr>
      </w:pPr>
      <w:r>
        <w:rPr>
          <w:rFonts w:ascii="Arial" w:hAnsi="Arial" w:cs="Arial"/>
          <w:sz w:val="18"/>
          <w:szCs w:val="18"/>
        </w:rPr>
        <w:t xml:space="preserve">10.3. Сторона-1 вправе в </w:t>
      </w:r>
      <w:r>
        <w:rPr>
          <w:rFonts w:ascii="Arial" w:hAnsi="Arial" w:cs="Arial"/>
          <w:color w:val="auto"/>
          <w:sz w:val="18"/>
          <w:szCs w:val="18"/>
        </w:rPr>
        <w:t xml:space="preserve">одностороннем порядке вносить изменения в условия настоящего Соглашения, в том числе в Сферу действия Соглашения (Приложение 1) путём размещения актуальной редакции условий настоящего Соглашения на сайте </w:t>
      </w:r>
      <w:r>
        <w:rPr>
          <w:rFonts w:ascii="Arial" w:hAnsi="Arial" w:cs="Arial"/>
          <w:sz w:val="18"/>
          <w:szCs w:val="18"/>
        </w:rPr>
        <w:t xml:space="preserve"> __________________</w:t>
      </w:r>
      <w:r>
        <w:rPr>
          <w:rFonts w:ascii="Arial" w:hAnsi="Arial" w:cs="Arial"/>
          <w:color w:val="auto"/>
          <w:sz w:val="18"/>
          <w:szCs w:val="18"/>
        </w:rPr>
        <w:t xml:space="preserve"> либо иным уведомительным способом.</w:t>
      </w:r>
    </w:p>
    <w:p w:rsidR="007748B1" w:rsidRDefault="007748B1" w:rsidP="007748B1">
      <w:pPr>
        <w:pStyle w:val="Default"/>
        <w:tabs>
          <w:tab w:val="left" w:pos="567"/>
        </w:tabs>
        <w:jc w:val="both"/>
        <w:rPr>
          <w:rFonts w:ascii="Arial" w:hAnsi="Arial" w:cs="Arial"/>
          <w:color w:val="auto"/>
          <w:sz w:val="18"/>
          <w:szCs w:val="18"/>
        </w:rPr>
      </w:pPr>
      <w:r>
        <w:rPr>
          <w:rFonts w:ascii="Arial" w:hAnsi="Arial" w:cs="Arial"/>
          <w:color w:val="auto"/>
          <w:sz w:val="18"/>
          <w:szCs w:val="18"/>
        </w:rPr>
        <w:t>10.4. Приложениями являются:</w:t>
      </w:r>
    </w:p>
    <w:p w:rsidR="007748B1" w:rsidRDefault="007748B1" w:rsidP="007748B1">
      <w:pPr>
        <w:pStyle w:val="Default"/>
        <w:tabs>
          <w:tab w:val="left" w:pos="567"/>
        </w:tabs>
        <w:jc w:val="both"/>
        <w:rPr>
          <w:rFonts w:ascii="Arial" w:hAnsi="Arial" w:cs="Arial"/>
          <w:color w:val="auto"/>
          <w:sz w:val="18"/>
          <w:szCs w:val="18"/>
        </w:rPr>
      </w:pPr>
      <w:r>
        <w:rPr>
          <w:rFonts w:ascii="Arial" w:hAnsi="Arial" w:cs="Arial"/>
          <w:color w:val="auto"/>
          <w:sz w:val="18"/>
          <w:szCs w:val="18"/>
        </w:rPr>
        <w:t>Приложение 1 – Сфера действия.</w:t>
      </w:r>
    </w:p>
    <w:p w:rsidR="007748B1" w:rsidRDefault="007748B1" w:rsidP="007748B1">
      <w:pPr>
        <w:tabs>
          <w:tab w:val="left" w:pos="567"/>
        </w:tabs>
        <w:rPr>
          <w:rFonts w:ascii="Arial" w:hAnsi="Arial" w:cs="Arial"/>
          <w:sz w:val="18"/>
          <w:szCs w:val="18"/>
        </w:rPr>
      </w:pPr>
    </w:p>
    <w:p w:rsidR="007748B1" w:rsidRDefault="007748B1" w:rsidP="007748B1">
      <w:pPr>
        <w:tabs>
          <w:tab w:val="left" w:pos="567"/>
        </w:tabs>
        <w:jc w:val="center"/>
        <w:rPr>
          <w:rFonts w:ascii="Arial" w:hAnsi="Arial" w:cs="Arial"/>
          <w:b/>
          <w:sz w:val="18"/>
          <w:szCs w:val="18"/>
        </w:rPr>
      </w:pPr>
      <w:r>
        <w:rPr>
          <w:rFonts w:ascii="Arial" w:hAnsi="Arial" w:cs="Arial"/>
          <w:b/>
          <w:sz w:val="18"/>
          <w:szCs w:val="18"/>
        </w:rPr>
        <w:t>11. ПОДПИСИ И РЕКВИЗИТЫ СТОРОН</w:t>
      </w:r>
    </w:p>
    <w:p w:rsidR="007748B1" w:rsidRDefault="007748B1" w:rsidP="007748B1">
      <w:pPr>
        <w:tabs>
          <w:tab w:val="left" w:pos="567"/>
        </w:tabs>
        <w:rPr>
          <w:rFonts w:ascii="Arial" w:hAnsi="Arial" w:cs="Arial"/>
          <w:sz w:val="18"/>
          <w:szCs w:val="18"/>
        </w:rPr>
      </w:pPr>
    </w:p>
    <w:tbl>
      <w:tblPr>
        <w:tblW w:w="5000" w:type="pct"/>
        <w:tblLook w:val="01E0" w:firstRow="1" w:lastRow="1" w:firstColumn="1" w:lastColumn="1" w:noHBand="0" w:noVBand="0"/>
      </w:tblPr>
      <w:tblGrid>
        <w:gridCol w:w="4915"/>
        <w:gridCol w:w="5166"/>
      </w:tblGrid>
      <w:tr w:rsidR="007748B1" w:rsidTr="007748B1">
        <w:tc>
          <w:tcPr>
            <w:tcW w:w="2438" w:type="pct"/>
          </w:tcPr>
          <w:p w:rsidR="007748B1" w:rsidRDefault="007748B1" w:rsidP="007748B1">
            <w:pPr>
              <w:tabs>
                <w:tab w:val="left" w:pos="567"/>
              </w:tabs>
              <w:rPr>
                <w:rFonts w:ascii="Arial" w:hAnsi="Arial" w:cs="Arial"/>
                <w:sz w:val="18"/>
                <w:szCs w:val="18"/>
              </w:rPr>
            </w:pPr>
            <w:r>
              <w:rPr>
                <w:rFonts w:ascii="Arial" w:hAnsi="Arial" w:cs="Arial"/>
                <w:sz w:val="18"/>
                <w:szCs w:val="18"/>
              </w:rPr>
              <w:t>Сторона-1</w:t>
            </w:r>
          </w:p>
          <w:p w:rsidR="007748B1" w:rsidRDefault="007748B1" w:rsidP="007748B1">
            <w:pPr>
              <w:tabs>
                <w:tab w:val="left" w:pos="567"/>
              </w:tabs>
              <w:rPr>
                <w:rFonts w:ascii="Arial" w:hAnsi="Arial" w:cs="Arial"/>
                <w:sz w:val="18"/>
                <w:szCs w:val="18"/>
              </w:rPr>
            </w:pPr>
          </w:p>
          <w:p w:rsidR="007748B1" w:rsidRDefault="007748B1" w:rsidP="007748B1">
            <w:pPr>
              <w:tabs>
                <w:tab w:val="left" w:pos="567"/>
              </w:tabs>
              <w:rPr>
                <w:rFonts w:ascii="Arial" w:hAnsi="Arial" w:cs="Arial"/>
                <w:sz w:val="18"/>
                <w:szCs w:val="18"/>
              </w:rPr>
            </w:pPr>
            <w:r>
              <w:rPr>
                <w:rFonts w:ascii="Arial" w:hAnsi="Arial" w:cs="Arial"/>
                <w:sz w:val="18"/>
                <w:szCs w:val="18"/>
              </w:rPr>
              <w:t>_________________ /</w:t>
            </w:r>
            <w:r w:rsidR="005D1194">
              <w:rPr>
                <w:rFonts w:ascii="Arial" w:hAnsi="Arial" w:cs="Arial"/>
                <w:sz w:val="18"/>
                <w:szCs w:val="18"/>
              </w:rPr>
              <w:t>Ю.Н. Медведева</w:t>
            </w:r>
            <w:r>
              <w:rPr>
                <w:rFonts w:ascii="Arial" w:hAnsi="Arial" w:cs="Arial"/>
                <w:sz w:val="18"/>
                <w:szCs w:val="18"/>
              </w:rPr>
              <w:t>/</w:t>
            </w:r>
          </w:p>
          <w:p w:rsidR="007748B1" w:rsidRDefault="007748B1" w:rsidP="007748B1">
            <w:pPr>
              <w:tabs>
                <w:tab w:val="left" w:pos="567"/>
              </w:tabs>
              <w:rPr>
                <w:rFonts w:ascii="Arial" w:hAnsi="Arial" w:cs="Arial"/>
                <w:sz w:val="18"/>
                <w:szCs w:val="18"/>
              </w:rPr>
            </w:pPr>
            <w:r>
              <w:rPr>
                <w:rFonts w:ascii="Arial" w:hAnsi="Arial" w:cs="Arial"/>
                <w:sz w:val="18"/>
                <w:szCs w:val="18"/>
              </w:rPr>
              <w:t xml:space="preserve">М.П             </w:t>
            </w:r>
          </w:p>
          <w:p w:rsidR="007748B1" w:rsidRDefault="007748B1" w:rsidP="007748B1">
            <w:pPr>
              <w:tabs>
                <w:tab w:val="left" w:pos="567"/>
              </w:tabs>
              <w:rPr>
                <w:rFonts w:ascii="Arial" w:hAnsi="Arial" w:cs="Arial"/>
                <w:sz w:val="18"/>
                <w:szCs w:val="18"/>
              </w:rPr>
            </w:pPr>
          </w:p>
          <w:p w:rsidR="007748B1" w:rsidRDefault="007748B1" w:rsidP="007748B1">
            <w:pPr>
              <w:widowControl w:val="0"/>
              <w:tabs>
                <w:tab w:val="left" w:pos="567"/>
              </w:tabs>
              <w:rPr>
                <w:rFonts w:ascii="Arial" w:hAnsi="Arial" w:cs="Arial"/>
                <w:sz w:val="18"/>
                <w:szCs w:val="18"/>
              </w:rPr>
            </w:pPr>
          </w:p>
        </w:tc>
        <w:tc>
          <w:tcPr>
            <w:tcW w:w="2562" w:type="pct"/>
          </w:tcPr>
          <w:p w:rsidR="007748B1" w:rsidRDefault="007748B1" w:rsidP="007748B1">
            <w:pPr>
              <w:tabs>
                <w:tab w:val="left" w:pos="567"/>
              </w:tabs>
              <w:rPr>
                <w:rFonts w:ascii="Arial" w:hAnsi="Arial" w:cs="Arial"/>
                <w:sz w:val="18"/>
                <w:szCs w:val="18"/>
              </w:rPr>
            </w:pPr>
            <w:r>
              <w:rPr>
                <w:rFonts w:ascii="Arial" w:hAnsi="Arial" w:cs="Arial"/>
                <w:sz w:val="18"/>
                <w:szCs w:val="18"/>
              </w:rPr>
              <w:t>Сторона-2</w:t>
            </w:r>
          </w:p>
          <w:p w:rsidR="007748B1" w:rsidRDefault="007748B1" w:rsidP="007748B1">
            <w:pPr>
              <w:tabs>
                <w:tab w:val="left" w:pos="567"/>
              </w:tabs>
              <w:rPr>
                <w:rFonts w:ascii="Arial" w:hAnsi="Arial" w:cs="Arial"/>
                <w:sz w:val="18"/>
                <w:szCs w:val="18"/>
              </w:rPr>
            </w:pPr>
          </w:p>
          <w:p w:rsidR="007748B1" w:rsidRDefault="007748B1" w:rsidP="007748B1">
            <w:pPr>
              <w:tabs>
                <w:tab w:val="left" w:pos="567"/>
              </w:tabs>
              <w:rPr>
                <w:rFonts w:ascii="Arial" w:hAnsi="Arial" w:cs="Arial"/>
                <w:sz w:val="18"/>
                <w:szCs w:val="18"/>
              </w:rPr>
            </w:pPr>
            <w:r>
              <w:rPr>
                <w:rFonts w:ascii="Arial" w:hAnsi="Arial" w:cs="Arial"/>
                <w:sz w:val="18"/>
                <w:szCs w:val="18"/>
              </w:rPr>
              <w:t>_________________ /</w:t>
            </w:r>
            <w:r w:rsidR="005D1194">
              <w:rPr>
                <w:rFonts w:ascii="Arial" w:hAnsi="Arial" w:cs="Arial"/>
                <w:sz w:val="18"/>
                <w:szCs w:val="18"/>
              </w:rPr>
              <w:t>А.А. Фомичев</w:t>
            </w:r>
            <w:r>
              <w:rPr>
                <w:rFonts w:ascii="Arial" w:hAnsi="Arial" w:cs="Arial"/>
                <w:sz w:val="18"/>
                <w:szCs w:val="18"/>
              </w:rPr>
              <w:t>/</w:t>
            </w:r>
          </w:p>
          <w:p w:rsidR="007748B1" w:rsidRDefault="007748B1" w:rsidP="007748B1">
            <w:pPr>
              <w:widowControl w:val="0"/>
              <w:tabs>
                <w:tab w:val="left" w:pos="567"/>
              </w:tabs>
              <w:rPr>
                <w:rFonts w:ascii="Arial" w:hAnsi="Arial" w:cs="Arial"/>
                <w:sz w:val="18"/>
                <w:szCs w:val="18"/>
              </w:rPr>
            </w:pPr>
            <w:r>
              <w:rPr>
                <w:rFonts w:ascii="Arial" w:hAnsi="Arial" w:cs="Arial"/>
                <w:sz w:val="18"/>
                <w:szCs w:val="18"/>
              </w:rPr>
              <w:t xml:space="preserve">М.П.            </w:t>
            </w:r>
          </w:p>
        </w:tc>
      </w:tr>
    </w:tbl>
    <w:p w:rsidR="007748B1" w:rsidRDefault="007748B1" w:rsidP="007748B1">
      <w:pPr>
        <w:tabs>
          <w:tab w:val="left" w:pos="567"/>
        </w:tabs>
        <w:ind w:left="5103"/>
        <w:jc w:val="right"/>
        <w:rPr>
          <w:rFonts w:ascii="Arial" w:hAnsi="Arial" w:cs="Arial"/>
          <w:sz w:val="18"/>
          <w:szCs w:val="18"/>
        </w:rPr>
      </w:pPr>
      <w:r>
        <w:rPr>
          <w:rFonts w:ascii="Arial" w:hAnsi="Arial" w:cs="Arial"/>
          <w:sz w:val="18"/>
          <w:szCs w:val="18"/>
        </w:rPr>
        <w:br w:type="page"/>
      </w:r>
      <w:r>
        <w:rPr>
          <w:rFonts w:ascii="Arial" w:hAnsi="Arial" w:cs="Arial"/>
          <w:sz w:val="18"/>
          <w:szCs w:val="18"/>
        </w:rPr>
        <w:lastRenderedPageBreak/>
        <w:t xml:space="preserve">ПРИЛОЖЕНИЕ 1 </w:t>
      </w:r>
    </w:p>
    <w:p w:rsidR="007748B1" w:rsidRDefault="007748B1" w:rsidP="007748B1">
      <w:pPr>
        <w:jc w:val="right"/>
        <w:rPr>
          <w:rFonts w:ascii="Arial" w:hAnsi="Arial" w:cs="Arial"/>
          <w:color w:val="000000"/>
          <w:sz w:val="18"/>
          <w:szCs w:val="18"/>
        </w:rPr>
      </w:pPr>
      <w:r>
        <w:rPr>
          <w:rFonts w:ascii="Arial" w:hAnsi="Arial" w:cs="Arial"/>
          <w:sz w:val="18"/>
          <w:szCs w:val="18"/>
        </w:rPr>
        <w:t xml:space="preserve">к Соглашению об использовании </w:t>
      </w:r>
      <w:r>
        <w:rPr>
          <w:rFonts w:ascii="Arial" w:hAnsi="Arial" w:cs="Arial"/>
          <w:sz w:val="18"/>
          <w:szCs w:val="18"/>
        </w:rPr>
        <w:br/>
        <w:t>Электронного документооборота</w:t>
      </w:r>
    </w:p>
    <w:p w:rsidR="007748B1" w:rsidRPr="00E249FA" w:rsidRDefault="007748B1" w:rsidP="007748B1">
      <w:pPr>
        <w:tabs>
          <w:tab w:val="left" w:pos="567"/>
        </w:tabs>
        <w:jc w:val="center"/>
        <w:rPr>
          <w:rFonts w:ascii="Arial" w:hAnsi="Arial" w:cs="Arial"/>
          <w:b/>
          <w:sz w:val="17"/>
          <w:szCs w:val="17"/>
        </w:rPr>
      </w:pPr>
      <w:r w:rsidRPr="00E249FA">
        <w:rPr>
          <w:rFonts w:ascii="Arial" w:hAnsi="Arial" w:cs="Arial"/>
          <w:b/>
          <w:sz w:val="17"/>
          <w:szCs w:val="17"/>
        </w:rPr>
        <w:t>СФЕРА ДЕЙСТВИЯ</w:t>
      </w:r>
    </w:p>
    <w:p w:rsidR="007748B1" w:rsidRPr="00E249FA" w:rsidRDefault="007748B1" w:rsidP="007748B1">
      <w:pPr>
        <w:tabs>
          <w:tab w:val="left" w:pos="567"/>
        </w:tabs>
        <w:rPr>
          <w:rFonts w:ascii="Arial" w:hAnsi="Arial" w:cs="Arial"/>
          <w:sz w:val="17"/>
          <w:szCs w:val="17"/>
        </w:rPr>
      </w:pPr>
      <w:r w:rsidRPr="00E249FA">
        <w:rPr>
          <w:rFonts w:ascii="Arial" w:hAnsi="Arial" w:cs="Arial"/>
          <w:sz w:val="17"/>
          <w:szCs w:val="17"/>
        </w:rPr>
        <w:t>1. Сферу действия Соглашения об использовании электронного документооборота составляет набор описанных ниже документов, которыми Стороны обмениваются в рамках обязательств, возникших:</w:t>
      </w:r>
    </w:p>
    <w:p w:rsidR="007748B1" w:rsidRPr="00E249FA" w:rsidRDefault="007748B1" w:rsidP="007748B1">
      <w:pPr>
        <w:numPr>
          <w:ilvl w:val="0"/>
          <w:numId w:val="23"/>
        </w:numPr>
        <w:tabs>
          <w:tab w:val="left" w:pos="426"/>
        </w:tabs>
        <w:spacing w:after="0"/>
        <w:ind w:left="0" w:firstLine="0"/>
        <w:rPr>
          <w:rFonts w:ascii="Arial" w:hAnsi="Arial" w:cs="Arial"/>
          <w:sz w:val="17"/>
          <w:szCs w:val="17"/>
        </w:rPr>
      </w:pPr>
      <w:r w:rsidRPr="00E249FA">
        <w:rPr>
          <w:rFonts w:ascii="Arial" w:hAnsi="Arial" w:cs="Arial"/>
          <w:sz w:val="17"/>
          <w:szCs w:val="17"/>
        </w:rPr>
        <w:t>по настоящему Соглашению об использовании электронного документооборота;</w:t>
      </w:r>
    </w:p>
    <w:p w:rsidR="007748B1" w:rsidRPr="00E249FA" w:rsidRDefault="007748B1" w:rsidP="007748B1">
      <w:pPr>
        <w:numPr>
          <w:ilvl w:val="0"/>
          <w:numId w:val="23"/>
        </w:numPr>
        <w:tabs>
          <w:tab w:val="left" w:pos="426"/>
        </w:tabs>
        <w:spacing w:after="0"/>
        <w:ind w:left="0" w:firstLine="0"/>
        <w:rPr>
          <w:rFonts w:ascii="Arial" w:hAnsi="Arial" w:cs="Arial"/>
          <w:sz w:val="17"/>
          <w:szCs w:val="17"/>
        </w:rPr>
      </w:pPr>
      <w:r w:rsidRPr="00E249FA">
        <w:rPr>
          <w:rFonts w:ascii="Arial" w:hAnsi="Arial" w:cs="Arial"/>
          <w:sz w:val="17"/>
          <w:szCs w:val="17"/>
        </w:rPr>
        <w:t>по всем заключенным между Сторонами договорам и по всем договорам, которые будут заключены в будущем, независимо от формы и способа заключения таких договоров.</w:t>
      </w:r>
    </w:p>
    <w:p w:rsidR="007748B1" w:rsidRPr="00E249FA" w:rsidRDefault="007748B1" w:rsidP="007748B1">
      <w:pPr>
        <w:tabs>
          <w:tab w:val="left" w:pos="567"/>
        </w:tabs>
        <w:rPr>
          <w:rFonts w:ascii="Arial" w:hAnsi="Arial" w:cs="Arial"/>
          <w:sz w:val="17"/>
          <w:szCs w:val="17"/>
        </w:rPr>
      </w:pPr>
      <w:r w:rsidRPr="00E249FA">
        <w:rPr>
          <w:rFonts w:ascii="Arial" w:hAnsi="Arial" w:cs="Arial"/>
          <w:sz w:val="17"/>
          <w:szCs w:val="17"/>
        </w:rPr>
        <w:t>2. Перечень и формат документов:</w:t>
      </w:r>
    </w:p>
    <w:tbl>
      <w:tblPr>
        <w:tblW w:w="10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2869"/>
        <w:gridCol w:w="1562"/>
        <w:gridCol w:w="1131"/>
        <w:gridCol w:w="3237"/>
        <w:gridCol w:w="798"/>
      </w:tblGrid>
      <w:tr w:rsidR="007748B1" w:rsidRPr="00E249FA" w:rsidTr="007748B1">
        <w:trPr>
          <w:gridAfter w:val="1"/>
          <w:wAfter w:w="798" w:type="dxa"/>
          <w:tblHeader/>
          <w:jc w:val="center"/>
        </w:trPr>
        <w:tc>
          <w:tcPr>
            <w:tcW w:w="484" w:type="dxa"/>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jc w:val="center"/>
              <w:rPr>
                <w:rFonts w:ascii="Arial" w:hAnsi="Arial" w:cs="Arial"/>
                <w:b/>
                <w:sz w:val="17"/>
                <w:szCs w:val="17"/>
              </w:rPr>
            </w:pPr>
            <w:r w:rsidRPr="00E249FA">
              <w:rPr>
                <w:rFonts w:ascii="Arial" w:hAnsi="Arial" w:cs="Arial"/>
                <w:b/>
                <w:sz w:val="17"/>
                <w:szCs w:val="17"/>
              </w:rPr>
              <w:t>п/п</w:t>
            </w:r>
          </w:p>
        </w:tc>
        <w:tc>
          <w:tcPr>
            <w:tcW w:w="2869" w:type="dxa"/>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jc w:val="center"/>
              <w:rPr>
                <w:rFonts w:ascii="Arial" w:hAnsi="Arial" w:cs="Arial"/>
                <w:b/>
                <w:sz w:val="17"/>
                <w:szCs w:val="17"/>
              </w:rPr>
            </w:pPr>
            <w:r w:rsidRPr="00E249FA">
              <w:rPr>
                <w:rFonts w:ascii="Arial" w:hAnsi="Arial" w:cs="Arial"/>
                <w:b/>
                <w:sz w:val="17"/>
                <w:szCs w:val="17"/>
              </w:rPr>
              <w:t>Наименование электронного документа</w:t>
            </w:r>
          </w:p>
        </w:tc>
        <w:tc>
          <w:tcPr>
            <w:tcW w:w="2693" w:type="dxa"/>
            <w:gridSpan w:val="2"/>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jc w:val="center"/>
              <w:rPr>
                <w:rFonts w:ascii="Arial" w:hAnsi="Arial" w:cs="Arial"/>
                <w:b/>
                <w:sz w:val="17"/>
                <w:szCs w:val="17"/>
              </w:rPr>
            </w:pPr>
            <w:r w:rsidRPr="00E249FA">
              <w:rPr>
                <w:rFonts w:ascii="Arial" w:hAnsi="Arial" w:cs="Arial"/>
                <w:b/>
                <w:sz w:val="17"/>
                <w:szCs w:val="17"/>
              </w:rPr>
              <w:t>Формат электронного документа</w:t>
            </w:r>
          </w:p>
        </w:tc>
        <w:tc>
          <w:tcPr>
            <w:tcW w:w="3237" w:type="dxa"/>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jc w:val="center"/>
              <w:rPr>
                <w:rFonts w:ascii="Arial" w:hAnsi="Arial" w:cs="Arial"/>
                <w:b/>
                <w:sz w:val="17"/>
                <w:szCs w:val="17"/>
              </w:rPr>
            </w:pPr>
            <w:r w:rsidRPr="00E249FA">
              <w:rPr>
                <w:rFonts w:ascii="Arial" w:hAnsi="Arial" w:cs="Arial"/>
                <w:b/>
                <w:sz w:val="17"/>
                <w:szCs w:val="17"/>
              </w:rPr>
              <w:t>Дополнительные поля электронного документа, передаваемые Сторонами при наличии технической возможности</w:t>
            </w:r>
          </w:p>
        </w:tc>
      </w:tr>
      <w:tr w:rsidR="007748B1" w:rsidRPr="00E249FA" w:rsidTr="007748B1">
        <w:trPr>
          <w:gridAfter w:val="1"/>
          <w:wAfter w:w="798" w:type="dxa"/>
          <w:trHeight w:val="826"/>
          <w:jc w:val="center"/>
        </w:trPr>
        <w:tc>
          <w:tcPr>
            <w:tcW w:w="484" w:type="dxa"/>
            <w:vMerge w:val="restart"/>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1.</w:t>
            </w:r>
          </w:p>
        </w:tc>
        <w:tc>
          <w:tcPr>
            <w:tcW w:w="2869" w:type="dxa"/>
            <w:vMerge w:val="restart"/>
            <w:tcBorders>
              <w:top w:val="single" w:sz="4" w:space="0" w:color="auto"/>
              <w:left w:val="single" w:sz="4" w:space="0" w:color="auto"/>
              <w:bottom w:val="single" w:sz="4" w:space="0" w:color="auto"/>
              <w:right w:val="single" w:sz="4" w:space="0" w:color="auto"/>
            </w:tcBorders>
          </w:tcPr>
          <w:p w:rsidR="007748B1" w:rsidRPr="00E249FA" w:rsidRDefault="007748B1" w:rsidP="007748B1">
            <w:pPr>
              <w:rPr>
                <w:rFonts w:ascii="Arial" w:hAnsi="Arial" w:cs="Arial"/>
                <w:sz w:val="17"/>
                <w:szCs w:val="17"/>
              </w:rPr>
            </w:pPr>
            <w:r w:rsidRPr="00E249FA">
              <w:rPr>
                <w:rFonts w:ascii="Arial" w:hAnsi="Arial" w:cs="Arial"/>
                <w:sz w:val="17"/>
                <w:szCs w:val="17"/>
              </w:rPr>
              <w:t>Документ об отгрузке товаров (выполнении работ), передаче имущественных прав (документ об оказании услуг) (ДОП)</w:t>
            </w:r>
          </w:p>
          <w:p w:rsidR="007748B1" w:rsidRPr="00E249FA" w:rsidRDefault="007748B1" w:rsidP="007748B1">
            <w:pPr>
              <w:widowControl w:val="0"/>
              <w:rPr>
                <w:rFonts w:ascii="Arial" w:hAnsi="Arial" w:cs="Arial"/>
                <w:sz w:val="17"/>
                <w:szCs w:val="17"/>
              </w:rPr>
            </w:pPr>
          </w:p>
        </w:tc>
        <w:tc>
          <w:tcPr>
            <w:tcW w:w="2693" w:type="dxa"/>
            <w:gridSpan w:val="2"/>
            <w:tcBorders>
              <w:top w:val="single" w:sz="4" w:space="0" w:color="auto"/>
              <w:left w:val="single" w:sz="4" w:space="0" w:color="auto"/>
              <w:bottom w:val="single" w:sz="4" w:space="0" w:color="auto"/>
              <w:right w:val="single" w:sz="4" w:space="0" w:color="auto"/>
            </w:tcBorders>
          </w:tcPr>
          <w:p w:rsidR="007748B1" w:rsidRPr="00E249FA" w:rsidRDefault="007748B1" w:rsidP="007748B1">
            <w:pPr>
              <w:rPr>
                <w:rFonts w:ascii="Arial" w:hAnsi="Arial" w:cs="Arial"/>
                <w:sz w:val="17"/>
                <w:szCs w:val="17"/>
              </w:rPr>
            </w:pPr>
            <w:r w:rsidRPr="00E249FA">
              <w:rPr>
                <w:rFonts w:ascii="Arial" w:hAnsi="Arial" w:cs="Arial"/>
                <w:sz w:val="17"/>
                <w:szCs w:val="17"/>
              </w:rPr>
              <w:t>XML, утв. приказом ФНС России от 24.03.2016 № ММВ-7-15/155@</w:t>
            </w:r>
          </w:p>
          <w:p w:rsidR="007748B1" w:rsidRPr="00E249FA" w:rsidRDefault="007748B1" w:rsidP="007748B1">
            <w:pPr>
              <w:rPr>
                <w:rFonts w:ascii="Arial" w:hAnsi="Arial" w:cs="Arial"/>
                <w:sz w:val="17"/>
                <w:szCs w:val="17"/>
              </w:rPr>
            </w:pPr>
          </w:p>
          <w:p w:rsidR="007748B1" w:rsidRPr="00E249FA" w:rsidRDefault="007748B1" w:rsidP="007748B1">
            <w:pPr>
              <w:widowControl w:val="0"/>
              <w:rPr>
                <w:rFonts w:ascii="Arial" w:hAnsi="Arial" w:cs="Arial"/>
                <w:sz w:val="17"/>
                <w:szCs w:val="17"/>
              </w:rPr>
            </w:pPr>
          </w:p>
        </w:tc>
        <w:tc>
          <w:tcPr>
            <w:tcW w:w="3237" w:type="dxa"/>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Номер договора и дата договора в элементах НомОсн и ДатаОсн, предусмотренных табл.5.18   Приказа ФНС России от 24.03.2016 № ММВ-7-15/155@</w:t>
            </w:r>
          </w:p>
        </w:tc>
      </w:tr>
      <w:tr w:rsidR="007748B1" w:rsidRPr="00E249FA" w:rsidTr="007748B1">
        <w:trPr>
          <w:gridAfter w:val="1"/>
          <w:wAfter w:w="798" w:type="dxa"/>
          <w:trHeight w:val="839"/>
          <w:jc w:val="center"/>
        </w:trPr>
        <w:tc>
          <w:tcPr>
            <w:tcW w:w="484" w:type="dxa"/>
            <w:vMerge/>
            <w:tcBorders>
              <w:top w:val="single" w:sz="4" w:space="0" w:color="auto"/>
              <w:left w:val="single" w:sz="4" w:space="0" w:color="auto"/>
              <w:bottom w:val="single" w:sz="4" w:space="0" w:color="auto"/>
              <w:right w:val="single" w:sz="4" w:space="0" w:color="auto"/>
            </w:tcBorders>
            <w:vAlign w:val="center"/>
            <w:hideMark/>
          </w:tcPr>
          <w:p w:rsidR="007748B1" w:rsidRPr="00E249FA" w:rsidRDefault="007748B1" w:rsidP="007748B1">
            <w:pPr>
              <w:jc w:val="left"/>
              <w:rPr>
                <w:rFonts w:ascii="Arial" w:hAnsi="Arial" w:cs="Arial"/>
                <w:sz w:val="17"/>
                <w:szCs w:val="17"/>
              </w:rPr>
            </w:pPr>
          </w:p>
        </w:tc>
        <w:tc>
          <w:tcPr>
            <w:tcW w:w="2869" w:type="dxa"/>
            <w:vMerge/>
            <w:tcBorders>
              <w:top w:val="single" w:sz="4" w:space="0" w:color="auto"/>
              <w:left w:val="single" w:sz="4" w:space="0" w:color="auto"/>
              <w:bottom w:val="single" w:sz="4" w:space="0" w:color="auto"/>
              <w:right w:val="single" w:sz="4" w:space="0" w:color="auto"/>
            </w:tcBorders>
            <w:vAlign w:val="center"/>
            <w:hideMark/>
          </w:tcPr>
          <w:p w:rsidR="007748B1" w:rsidRPr="00E249FA" w:rsidRDefault="007748B1" w:rsidP="007748B1">
            <w:pPr>
              <w:jc w:val="left"/>
              <w:rPr>
                <w:rFonts w:ascii="Arial" w:hAnsi="Arial" w:cs="Arial"/>
                <w:sz w:val="17"/>
                <w:szCs w:val="17"/>
              </w:rPr>
            </w:pPr>
          </w:p>
        </w:tc>
        <w:tc>
          <w:tcPr>
            <w:tcW w:w="2693" w:type="dxa"/>
            <w:gridSpan w:val="2"/>
            <w:tcBorders>
              <w:top w:val="single" w:sz="4" w:space="0" w:color="auto"/>
              <w:left w:val="single" w:sz="4" w:space="0" w:color="auto"/>
              <w:bottom w:val="single" w:sz="4" w:space="0" w:color="auto"/>
              <w:right w:val="single" w:sz="4" w:space="0" w:color="auto"/>
            </w:tcBorders>
          </w:tcPr>
          <w:p w:rsidR="007748B1" w:rsidRPr="00E249FA" w:rsidRDefault="007748B1" w:rsidP="007748B1">
            <w:pPr>
              <w:rPr>
                <w:rFonts w:ascii="Arial" w:hAnsi="Arial" w:cs="Arial"/>
                <w:sz w:val="17"/>
                <w:szCs w:val="17"/>
              </w:rPr>
            </w:pPr>
            <w:r w:rsidRPr="00E249FA">
              <w:rPr>
                <w:rFonts w:ascii="Arial" w:hAnsi="Arial" w:cs="Arial"/>
                <w:sz w:val="17"/>
                <w:szCs w:val="17"/>
              </w:rPr>
              <w:t>С 01.01.2020 применяется Приказ ФНС России от 19.12.2018 N ММВ-7-15/820@</w:t>
            </w:r>
          </w:p>
          <w:p w:rsidR="007748B1" w:rsidRPr="00E249FA" w:rsidRDefault="007748B1" w:rsidP="007748B1">
            <w:pPr>
              <w:widowControl w:val="0"/>
              <w:rPr>
                <w:rFonts w:ascii="Arial" w:hAnsi="Arial" w:cs="Arial"/>
                <w:sz w:val="17"/>
                <w:szCs w:val="17"/>
              </w:rPr>
            </w:pPr>
          </w:p>
        </w:tc>
        <w:tc>
          <w:tcPr>
            <w:tcW w:w="3237" w:type="dxa"/>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Номер договора и дата договора в элементах НомОсн и ДатаОсн, предусмотренных табл.5.48   Приказа ФНС России от 19.12.2018 N ММВ-7-15/820@</w:t>
            </w:r>
          </w:p>
        </w:tc>
      </w:tr>
      <w:tr w:rsidR="007748B1" w:rsidRPr="00E249FA" w:rsidTr="007748B1">
        <w:trPr>
          <w:gridAfter w:val="1"/>
          <w:wAfter w:w="798" w:type="dxa"/>
          <w:trHeight w:val="836"/>
          <w:jc w:val="center"/>
        </w:trPr>
        <w:tc>
          <w:tcPr>
            <w:tcW w:w="484" w:type="dxa"/>
            <w:vMerge w:val="restart"/>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2.</w:t>
            </w:r>
          </w:p>
        </w:tc>
        <w:tc>
          <w:tcPr>
            <w:tcW w:w="2869" w:type="dxa"/>
            <w:vMerge w:val="restart"/>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Счет-фактура (СЧФ), в том числе счет-фактура выставляемый в связи с получением аванса</w:t>
            </w:r>
          </w:p>
        </w:tc>
        <w:tc>
          <w:tcPr>
            <w:tcW w:w="2693" w:type="dxa"/>
            <w:gridSpan w:val="2"/>
            <w:tcBorders>
              <w:top w:val="single" w:sz="4" w:space="0" w:color="auto"/>
              <w:left w:val="single" w:sz="4" w:space="0" w:color="auto"/>
              <w:bottom w:val="single" w:sz="4" w:space="0" w:color="auto"/>
              <w:right w:val="single" w:sz="4" w:space="0" w:color="auto"/>
            </w:tcBorders>
          </w:tcPr>
          <w:p w:rsidR="007748B1" w:rsidRPr="00E249FA" w:rsidRDefault="007748B1" w:rsidP="007748B1">
            <w:pPr>
              <w:rPr>
                <w:rFonts w:ascii="Arial" w:hAnsi="Arial" w:cs="Arial"/>
                <w:sz w:val="17"/>
                <w:szCs w:val="17"/>
              </w:rPr>
            </w:pPr>
            <w:r w:rsidRPr="00E249FA">
              <w:rPr>
                <w:rFonts w:ascii="Arial" w:hAnsi="Arial" w:cs="Arial"/>
                <w:sz w:val="17"/>
                <w:szCs w:val="17"/>
              </w:rPr>
              <w:t>XML, утв. приказом ФНС России от 24.03.2016 № ММВ-7-15/155@</w:t>
            </w:r>
          </w:p>
          <w:p w:rsidR="007748B1" w:rsidRPr="00E249FA" w:rsidRDefault="007748B1" w:rsidP="007748B1">
            <w:pPr>
              <w:widowControl w:val="0"/>
              <w:rPr>
                <w:rFonts w:ascii="Arial" w:hAnsi="Arial" w:cs="Arial"/>
                <w:sz w:val="17"/>
                <w:szCs w:val="17"/>
              </w:rPr>
            </w:pPr>
          </w:p>
        </w:tc>
        <w:tc>
          <w:tcPr>
            <w:tcW w:w="3237" w:type="dxa"/>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Номер договора и дата договора в элементах НомОсн и ДатаОсн, предусмотренных табл.5.18   Приказа ФНС России от 24.03.2016 № ММВ-7-15/155@</w:t>
            </w:r>
          </w:p>
        </w:tc>
      </w:tr>
      <w:tr w:rsidR="007748B1" w:rsidRPr="00E249FA" w:rsidTr="007748B1">
        <w:trPr>
          <w:gridAfter w:val="1"/>
          <w:wAfter w:w="798" w:type="dxa"/>
          <w:trHeight w:val="848"/>
          <w:jc w:val="center"/>
        </w:trPr>
        <w:tc>
          <w:tcPr>
            <w:tcW w:w="484" w:type="dxa"/>
            <w:vMerge/>
            <w:tcBorders>
              <w:top w:val="single" w:sz="4" w:space="0" w:color="auto"/>
              <w:left w:val="single" w:sz="4" w:space="0" w:color="auto"/>
              <w:bottom w:val="single" w:sz="4" w:space="0" w:color="auto"/>
              <w:right w:val="single" w:sz="4" w:space="0" w:color="auto"/>
            </w:tcBorders>
            <w:vAlign w:val="center"/>
            <w:hideMark/>
          </w:tcPr>
          <w:p w:rsidR="007748B1" w:rsidRPr="00E249FA" w:rsidRDefault="007748B1" w:rsidP="007748B1">
            <w:pPr>
              <w:jc w:val="left"/>
              <w:rPr>
                <w:rFonts w:ascii="Arial" w:hAnsi="Arial" w:cs="Arial"/>
                <w:sz w:val="17"/>
                <w:szCs w:val="17"/>
              </w:rPr>
            </w:pPr>
          </w:p>
        </w:tc>
        <w:tc>
          <w:tcPr>
            <w:tcW w:w="2869" w:type="dxa"/>
            <w:vMerge/>
            <w:tcBorders>
              <w:top w:val="single" w:sz="4" w:space="0" w:color="auto"/>
              <w:left w:val="single" w:sz="4" w:space="0" w:color="auto"/>
              <w:bottom w:val="single" w:sz="4" w:space="0" w:color="auto"/>
              <w:right w:val="single" w:sz="4" w:space="0" w:color="auto"/>
            </w:tcBorders>
            <w:vAlign w:val="center"/>
            <w:hideMark/>
          </w:tcPr>
          <w:p w:rsidR="007748B1" w:rsidRPr="00E249FA" w:rsidRDefault="007748B1" w:rsidP="007748B1">
            <w:pPr>
              <w:jc w:val="left"/>
              <w:rPr>
                <w:rFonts w:ascii="Arial" w:hAnsi="Arial" w:cs="Arial"/>
                <w:sz w:val="17"/>
                <w:szCs w:val="17"/>
              </w:rPr>
            </w:pPr>
          </w:p>
        </w:tc>
        <w:tc>
          <w:tcPr>
            <w:tcW w:w="2693" w:type="dxa"/>
            <w:gridSpan w:val="2"/>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С 01.01.2020 применяется Приказ ФНС России от 19.12.2018 N ММВ-7-15/820@</w:t>
            </w:r>
          </w:p>
        </w:tc>
        <w:tc>
          <w:tcPr>
            <w:tcW w:w="3237" w:type="dxa"/>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Номер договора и дата договора в элементах НомОсн и ДатаОсн, предусмотренных табл.5.48   Приказа ФНС России от 19.12.2018 N ММВ-7-15/820@</w:t>
            </w:r>
          </w:p>
        </w:tc>
      </w:tr>
      <w:tr w:rsidR="007748B1" w:rsidRPr="00E249FA" w:rsidTr="007748B1">
        <w:trPr>
          <w:gridAfter w:val="1"/>
          <w:wAfter w:w="798" w:type="dxa"/>
          <w:trHeight w:val="832"/>
          <w:jc w:val="center"/>
        </w:trPr>
        <w:tc>
          <w:tcPr>
            <w:tcW w:w="484" w:type="dxa"/>
            <w:vMerge w:val="restart"/>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3.</w:t>
            </w:r>
          </w:p>
        </w:tc>
        <w:tc>
          <w:tcPr>
            <w:tcW w:w="2869" w:type="dxa"/>
            <w:vMerge w:val="restart"/>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Счет-фактура, применяемый при расчетах по налогу на добавленную стоимость, и документ об отгрузке товаров (выполнении работ), передаче имущественных прав (документ об оказании услуг) (СЧФДОП)</w:t>
            </w:r>
          </w:p>
        </w:tc>
        <w:tc>
          <w:tcPr>
            <w:tcW w:w="2693" w:type="dxa"/>
            <w:gridSpan w:val="2"/>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XML, утв. приказом ФНС России от 24.03.2016 № ММВ-7-15/155@</w:t>
            </w:r>
          </w:p>
        </w:tc>
        <w:tc>
          <w:tcPr>
            <w:tcW w:w="3237" w:type="dxa"/>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Номер договора и дата договора в элементах НомОсн и ДатаОсн, предусмотренных табл.5.18   Приказа ФНС России от 24.03.2016 № ММВ-7-15/155@</w:t>
            </w:r>
          </w:p>
        </w:tc>
      </w:tr>
      <w:tr w:rsidR="007748B1" w:rsidRPr="00E249FA" w:rsidTr="007748B1">
        <w:trPr>
          <w:gridAfter w:val="1"/>
          <w:wAfter w:w="798" w:type="dxa"/>
          <w:trHeight w:val="844"/>
          <w:jc w:val="center"/>
        </w:trPr>
        <w:tc>
          <w:tcPr>
            <w:tcW w:w="484" w:type="dxa"/>
            <w:vMerge/>
            <w:tcBorders>
              <w:top w:val="single" w:sz="4" w:space="0" w:color="auto"/>
              <w:left w:val="single" w:sz="4" w:space="0" w:color="auto"/>
              <w:bottom w:val="single" w:sz="4" w:space="0" w:color="auto"/>
              <w:right w:val="single" w:sz="4" w:space="0" w:color="auto"/>
            </w:tcBorders>
            <w:vAlign w:val="center"/>
            <w:hideMark/>
          </w:tcPr>
          <w:p w:rsidR="007748B1" w:rsidRPr="00E249FA" w:rsidRDefault="007748B1" w:rsidP="007748B1">
            <w:pPr>
              <w:jc w:val="left"/>
              <w:rPr>
                <w:rFonts w:ascii="Arial" w:hAnsi="Arial" w:cs="Arial"/>
                <w:sz w:val="17"/>
                <w:szCs w:val="17"/>
              </w:rPr>
            </w:pPr>
          </w:p>
        </w:tc>
        <w:tc>
          <w:tcPr>
            <w:tcW w:w="2869" w:type="dxa"/>
            <w:vMerge/>
            <w:tcBorders>
              <w:top w:val="single" w:sz="4" w:space="0" w:color="auto"/>
              <w:left w:val="single" w:sz="4" w:space="0" w:color="auto"/>
              <w:bottom w:val="single" w:sz="4" w:space="0" w:color="auto"/>
              <w:right w:val="single" w:sz="4" w:space="0" w:color="auto"/>
            </w:tcBorders>
            <w:vAlign w:val="center"/>
            <w:hideMark/>
          </w:tcPr>
          <w:p w:rsidR="007748B1" w:rsidRPr="00E249FA" w:rsidRDefault="007748B1" w:rsidP="007748B1">
            <w:pPr>
              <w:jc w:val="left"/>
              <w:rPr>
                <w:rFonts w:ascii="Arial" w:hAnsi="Arial" w:cs="Arial"/>
                <w:sz w:val="17"/>
                <w:szCs w:val="17"/>
              </w:rPr>
            </w:pPr>
          </w:p>
        </w:tc>
        <w:tc>
          <w:tcPr>
            <w:tcW w:w="2693" w:type="dxa"/>
            <w:gridSpan w:val="2"/>
            <w:tcBorders>
              <w:top w:val="single" w:sz="4" w:space="0" w:color="auto"/>
              <w:left w:val="single" w:sz="4" w:space="0" w:color="auto"/>
              <w:bottom w:val="single" w:sz="4" w:space="0" w:color="auto"/>
              <w:right w:val="single" w:sz="4" w:space="0" w:color="auto"/>
            </w:tcBorders>
          </w:tcPr>
          <w:p w:rsidR="007748B1" w:rsidRPr="00E249FA" w:rsidRDefault="007748B1" w:rsidP="007748B1">
            <w:pPr>
              <w:rPr>
                <w:rFonts w:ascii="Arial" w:hAnsi="Arial" w:cs="Arial"/>
                <w:sz w:val="17"/>
                <w:szCs w:val="17"/>
              </w:rPr>
            </w:pPr>
            <w:r w:rsidRPr="00E249FA">
              <w:rPr>
                <w:rFonts w:ascii="Arial" w:hAnsi="Arial" w:cs="Arial"/>
                <w:sz w:val="17"/>
                <w:szCs w:val="17"/>
              </w:rPr>
              <w:t>С 01.01.2020 применяется Приказ ФНС России от 19.12.2018 N ММВ-7-15/820@</w:t>
            </w:r>
          </w:p>
          <w:p w:rsidR="007748B1" w:rsidRPr="00E249FA" w:rsidRDefault="007748B1" w:rsidP="007748B1">
            <w:pPr>
              <w:widowControl w:val="0"/>
              <w:rPr>
                <w:rFonts w:ascii="Arial" w:hAnsi="Arial" w:cs="Arial"/>
                <w:sz w:val="17"/>
                <w:szCs w:val="17"/>
              </w:rPr>
            </w:pPr>
          </w:p>
        </w:tc>
        <w:tc>
          <w:tcPr>
            <w:tcW w:w="3237" w:type="dxa"/>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Номер договора и дата договора в элементах НомОсн и ДатаОсн, предусмотренных табл.5.48   Приказа ФНС России от 19.12.2018 N ММВ-7-15/820@</w:t>
            </w:r>
          </w:p>
        </w:tc>
      </w:tr>
      <w:tr w:rsidR="007748B1" w:rsidRPr="00E249FA" w:rsidTr="007748B1">
        <w:trPr>
          <w:gridAfter w:val="1"/>
          <w:wAfter w:w="798" w:type="dxa"/>
          <w:trHeight w:val="844"/>
          <w:jc w:val="center"/>
        </w:trPr>
        <w:tc>
          <w:tcPr>
            <w:tcW w:w="484" w:type="dxa"/>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4.</w:t>
            </w:r>
          </w:p>
        </w:tc>
        <w:tc>
          <w:tcPr>
            <w:tcW w:w="2869" w:type="dxa"/>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Корректировочный счет-фактура (КСЧФ)</w:t>
            </w:r>
          </w:p>
        </w:tc>
        <w:tc>
          <w:tcPr>
            <w:tcW w:w="2693" w:type="dxa"/>
            <w:gridSpan w:val="2"/>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 xml:space="preserve">ХML, </w:t>
            </w:r>
            <w:r w:rsidRPr="00E249FA">
              <w:rPr>
                <w:rFonts w:ascii="Arial" w:hAnsi="Arial" w:cs="Arial"/>
                <w:sz w:val="17"/>
                <w:szCs w:val="17"/>
              </w:rPr>
              <w:tab/>
              <w:t>утв. приказом ФНС России от 13.04.2016 N ММВ-7-15/189@</w:t>
            </w:r>
          </w:p>
        </w:tc>
        <w:tc>
          <w:tcPr>
            <w:tcW w:w="3237" w:type="dxa"/>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Номер договора и дата договора в элементах НомОсн и ДатаОсн, предусмотренных табл.5.18   Приказа ФНС России от 13.04.2016 N ММВ-7-15/189@</w:t>
            </w:r>
          </w:p>
        </w:tc>
      </w:tr>
      <w:tr w:rsidR="007748B1" w:rsidRPr="00E249FA" w:rsidTr="007748B1">
        <w:trPr>
          <w:gridAfter w:val="1"/>
          <w:wAfter w:w="798" w:type="dxa"/>
          <w:trHeight w:val="844"/>
          <w:jc w:val="center"/>
        </w:trPr>
        <w:tc>
          <w:tcPr>
            <w:tcW w:w="484" w:type="dxa"/>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5.</w:t>
            </w:r>
          </w:p>
        </w:tc>
        <w:tc>
          <w:tcPr>
            <w:tcW w:w="2869" w:type="dxa"/>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Корректировочный счет-фактура, применяемый при расчетах по налогу на добавленную стоимость, и документ об изменении стоимости отгруженных товаров (выполненных работ, оказанных услуг), переданных имущественных прав (КСЧФДИС)</w:t>
            </w:r>
          </w:p>
        </w:tc>
        <w:tc>
          <w:tcPr>
            <w:tcW w:w="2693" w:type="dxa"/>
            <w:gridSpan w:val="2"/>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 xml:space="preserve">ХML, </w:t>
            </w:r>
            <w:r w:rsidRPr="00E249FA">
              <w:rPr>
                <w:rFonts w:ascii="Arial" w:hAnsi="Arial" w:cs="Arial"/>
                <w:sz w:val="17"/>
                <w:szCs w:val="17"/>
              </w:rPr>
              <w:tab/>
              <w:t>утв. приказом ФНС России от 13.04.2016 N ММВ-7-15/189@</w:t>
            </w:r>
          </w:p>
        </w:tc>
        <w:tc>
          <w:tcPr>
            <w:tcW w:w="3237" w:type="dxa"/>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Номер договора и дата договора в элементах НомОсн и ДатаОсн, предусмотренных табл.5.18   Приказа ФНС России от 13.04.2016 N ММВ-7-15/189@</w:t>
            </w:r>
          </w:p>
        </w:tc>
      </w:tr>
      <w:tr w:rsidR="007748B1" w:rsidRPr="00E249FA" w:rsidTr="007748B1">
        <w:trPr>
          <w:gridAfter w:val="1"/>
          <w:wAfter w:w="798" w:type="dxa"/>
          <w:trHeight w:val="844"/>
          <w:jc w:val="center"/>
        </w:trPr>
        <w:tc>
          <w:tcPr>
            <w:tcW w:w="484" w:type="dxa"/>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6.</w:t>
            </w:r>
          </w:p>
        </w:tc>
        <w:tc>
          <w:tcPr>
            <w:tcW w:w="2869" w:type="dxa"/>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Документ об изменении стоимости отгруженных товаров (выполненных работ, оказанных услуг), переданных имущественных прав (ДИС).</w:t>
            </w:r>
          </w:p>
        </w:tc>
        <w:tc>
          <w:tcPr>
            <w:tcW w:w="2693" w:type="dxa"/>
            <w:gridSpan w:val="2"/>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 xml:space="preserve">ХML, </w:t>
            </w:r>
            <w:r w:rsidRPr="00E249FA">
              <w:rPr>
                <w:rFonts w:ascii="Arial" w:hAnsi="Arial" w:cs="Arial"/>
                <w:sz w:val="17"/>
                <w:szCs w:val="17"/>
              </w:rPr>
              <w:tab/>
              <w:t>утв. приказом ФНС России от 13.04.2016 N ММВ-7-15/189@</w:t>
            </w:r>
          </w:p>
        </w:tc>
        <w:tc>
          <w:tcPr>
            <w:tcW w:w="3237" w:type="dxa"/>
            <w:tcBorders>
              <w:top w:val="single" w:sz="4" w:space="0" w:color="auto"/>
              <w:left w:val="single" w:sz="4" w:space="0" w:color="auto"/>
              <w:bottom w:val="single" w:sz="4" w:space="0" w:color="auto"/>
              <w:right w:val="single" w:sz="4" w:space="0" w:color="auto"/>
            </w:tcBorders>
            <w:hideMark/>
          </w:tcPr>
          <w:p w:rsidR="007748B1" w:rsidRPr="00E249FA" w:rsidRDefault="007748B1" w:rsidP="007748B1">
            <w:pPr>
              <w:widowControl w:val="0"/>
              <w:rPr>
                <w:rFonts w:ascii="Arial" w:hAnsi="Arial" w:cs="Arial"/>
                <w:sz w:val="17"/>
                <w:szCs w:val="17"/>
              </w:rPr>
            </w:pPr>
            <w:r w:rsidRPr="00E249FA">
              <w:rPr>
                <w:rFonts w:ascii="Arial" w:hAnsi="Arial" w:cs="Arial"/>
                <w:sz w:val="17"/>
                <w:szCs w:val="17"/>
              </w:rPr>
              <w:t>Номер договора и дата договора в элементах НомОсн и ДатаОсн, предусмотренных табл.5.18   Приказа ФНС России от 13.04.2016 N ММВ-7-15/189@</w:t>
            </w:r>
          </w:p>
        </w:tc>
      </w:tr>
      <w:tr w:rsidR="007748B1" w:rsidRPr="00E249FA" w:rsidTr="007748B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15" w:type="dxa"/>
            <w:gridSpan w:val="3"/>
            <w:hideMark/>
          </w:tcPr>
          <w:p w:rsidR="007748B1" w:rsidRPr="00E249FA" w:rsidRDefault="007748B1" w:rsidP="007748B1">
            <w:pPr>
              <w:widowControl w:val="0"/>
              <w:tabs>
                <w:tab w:val="left" w:pos="567"/>
              </w:tabs>
              <w:rPr>
                <w:rFonts w:ascii="Arial" w:hAnsi="Arial" w:cs="Arial"/>
                <w:sz w:val="17"/>
                <w:szCs w:val="17"/>
              </w:rPr>
            </w:pPr>
            <w:r w:rsidRPr="00E249FA">
              <w:rPr>
                <w:rFonts w:ascii="Arial" w:hAnsi="Arial" w:cs="Arial"/>
                <w:sz w:val="17"/>
                <w:szCs w:val="17"/>
              </w:rPr>
              <w:t xml:space="preserve">Сторона-1  </w:t>
            </w:r>
          </w:p>
        </w:tc>
        <w:tc>
          <w:tcPr>
            <w:tcW w:w="5166" w:type="dxa"/>
            <w:gridSpan w:val="3"/>
            <w:hideMark/>
          </w:tcPr>
          <w:p w:rsidR="007748B1" w:rsidRPr="00E249FA" w:rsidRDefault="007748B1" w:rsidP="007748B1">
            <w:pPr>
              <w:widowControl w:val="0"/>
              <w:tabs>
                <w:tab w:val="left" w:pos="567"/>
              </w:tabs>
              <w:rPr>
                <w:rFonts w:ascii="Arial" w:hAnsi="Arial" w:cs="Arial"/>
                <w:sz w:val="17"/>
                <w:szCs w:val="17"/>
              </w:rPr>
            </w:pPr>
            <w:r w:rsidRPr="00E249FA">
              <w:rPr>
                <w:rFonts w:ascii="Arial" w:hAnsi="Arial" w:cs="Arial"/>
                <w:sz w:val="17"/>
                <w:szCs w:val="17"/>
              </w:rPr>
              <w:t xml:space="preserve">       Сторона-2</w:t>
            </w:r>
          </w:p>
        </w:tc>
      </w:tr>
      <w:tr w:rsidR="007748B1" w:rsidRPr="00E249FA" w:rsidTr="007748B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15" w:type="dxa"/>
            <w:gridSpan w:val="3"/>
            <w:hideMark/>
          </w:tcPr>
          <w:p w:rsidR="007748B1" w:rsidRPr="00E249FA" w:rsidRDefault="007748B1" w:rsidP="007748B1">
            <w:pPr>
              <w:widowControl w:val="0"/>
              <w:tabs>
                <w:tab w:val="left" w:pos="567"/>
              </w:tabs>
              <w:rPr>
                <w:rFonts w:ascii="Arial" w:hAnsi="Arial" w:cs="Arial"/>
                <w:sz w:val="17"/>
                <w:szCs w:val="17"/>
              </w:rPr>
            </w:pPr>
            <w:r w:rsidRPr="00E249FA">
              <w:rPr>
                <w:rFonts w:ascii="Arial" w:hAnsi="Arial" w:cs="Arial"/>
                <w:sz w:val="17"/>
                <w:szCs w:val="17"/>
              </w:rPr>
              <w:t xml:space="preserve"> </w:t>
            </w:r>
          </w:p>
        </w:tc>
        <w:tc>
          <w:tcPr>
            <w:tcW w:w="5166" w:type="dxa"/>
            <w:gridSpan w:val="3"/>
          </w:tcPr>
          <w:p w:rsidR="007748B1" w:rsidRPr="00E249FA" w:rsidRDefault="007748B1" w:rsidP="007748B1">
            <w:pPr>
              <w:widowControl w:val="0"/>
              <w:tabs>
                <w:tab w:val="left" w:pos="567"/>
              </w:tabs>
              <w:rPr>
                <w:rFonts w:ascii="Arial" w:hAnsi="Arial" w:cs="Arial"/>
                <w:sz w:val="17"/>
                <w:szCs w:val="17"/>
              </w:rPr>
            </w:pPr>
          </w:p>
        </w:tc>
      </w:tr>
    </w:tbl>
    <w:p w:rsidR="007748B1" w:rsidRPr="00E249FA" w:rsidRDefault="007748B1" w:rsidP="007748B1">
      <w:pPr>
        <w:tabs>
          <w:tab w:val="left" w:pos="567"/>
        </w:tabs>
        <w:rPr>
          <w:rFonts w:ascii="Arial" w:hAnsi="Arial" w:cs="Arial"/>
          <w:sz w:val="17"/>
          <w:szCs w:val="17"/>
        </w:rPr>
      </w:pPr>
      <w:r w:rsidRPr="00E249FA">
        <w:rPr>
          <w:rFonts w:ascii="Arial" w:hAnsi="Arial" w:cs="Arial"/>
          <w:sz w:val="17"/>
          <w:szCs w:val="17"/>
        </w:rPr>
        <w:t>_________________ /</w:t>
      </w:r>
      <w:r w:rsidR="005D1194">
        <w:rPr>
          <w:rFonts w:ascii="Arial" w:hAnsi="Arial" w:cs="Arial"/>
          <w:sz w:val="17"/>
          <w:szCs w:val="17"/>
        </w:rPr>
        <w:t>Ю.Н. Медведева</w:t>
      </w:r>
      <w:r w:rsidRPr="00E249FA">
        <w:rPr>
          <w:rFonts w:ascii="Arial" w:hAnsi="Arial" w:cs="Arial"/>
          <w:sz w:val="17"/>
          <w:szCs w:val="17"/>
        </w:rPr>
        <w:t>/                                       _________________ /</w:t>
      </w:r>
      <w:r w:rsidR="005D1194">
        <w:rPr>
          <w:rFonts w:ascii="Arial" w:hAnsi="Arial" w:cs="Arial"/>
          <w:sz w:val="17"/>
          <w:szCs w:val="17"/>
        </w:rPr>
        <w:t>А.А. Фомичев</w:t>
      </w:r>
      <w:r w:rsidRPr="00E249FA">
        <w:rPr>
          <w:rFonts w:ascii="Arial" w:hAnsi="Arial" w:cs="Arial"/>
          <w:sz w:val="17"/>
          <w:szCs w:val="17"/>
        </w:rPr>
        <w:t xml:space="preserve">/             </w:t>
      </w:r>
      <w:r w:rsidRPr="00E249FA">
        <w:rPr>
          <w:rFonts w:ascii="Arial" w:hAnsi="Arial" w:cs="Arial"/>
          <w:sz w:val="17"/>
          <w:szCs w:val="17"/>
        </w:rPr>
        <w:br/>
        <w:t xml:space="preserve">           М.П.                                                                                                М.П.</w:t>
      </w:r>
    </w:p>
    <w:permEnd w:id="363290570"/>
    <w:p w:rsidR="00247864" w:rsidRPr="003B08C7" w:rsidRDefault="00247864" w:rsidP="003B08C7">
      <w:pPr>
        <w:tabs>
          <w:tab w:val="left" w:pos="2354"/>
        </w:tabs>
        <w:jc w:val="center"/>
        <w:rPr>
          <w:rFonts w:ascii="Arial" w:hAnsi="Arial" w:cs="Arial"/>
          <w:sz w:val="17"/>
          <w:szCs w:val="17"/>
        </w:rPr>
      </w:pPr>
    </w:p>
    <w:sectPr w:rsidR="00247864" w:rsidRPr="003B08C7" w:rsidSect="007748B1">
      <w:headerReference w:type="default" r:id="rId11"/>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484" w:rsidRDefault="00163484">
      <w:pPr>
        <w:spacing w:after="0"/>
      </w:pPr>
      <w:r>
        <w:separator/>
      </w:r>
    </w:p>
  </w:endnote>
  <w:endnote w:type="continuationSeparator" w:id="0">
    <w:p w:rsidR="00163484" w:rsidRDefault="0016348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484" w:rsidRDefault="00163484">
      <w:pPr>
        <w:spacing w:after="0"/>
      </w:pPr>
      <w:r>
        <w:separator/>
      </w:r>
    </w:p>
  </w:footnote>
  <w:footnote w:type="continuationSeparator" w:id="0">
    <w:p w:rsidR="00163484" w:rsidRDefault="0016348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484" w:rsidRPr="00110B92" w:rsidRDefault="00163484">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165695">
      <w:rPr>
        <w:sz w:val="20"/>
      </w:rPr>
      <w:t>10</w:t>
    </w:r>
    <w:r w:rsidRPr="00110B92">
      <w:rPr>
        <w:sz w:val="20"/>
      </w:rPr>
      <w:fldChar w:fldCharType="end"/>
    </w:r>
  </w:p>
  <w:p w:rsidR="00163484" w:rsidRDefault="00163484">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F7CCA"/>
    <w:multiLevelType w:val="hybridMultilevel"/>
    <w:tmpl w:val="15304D8A"/>
    <w:lvl w:ilvl="0" w:tplc="0419000F">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5B6B6E"/>
    <w:multiLevelType w:val="multilevel"/>
    <w:tmpl w:val="7FFC4338"/>
    <w:lvl w:ilvl="0">
      <w:start w:val="8"/>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CFB738E"/>
    <w:multiLevelType w:val="multilevel"/>
    <w:tmpl w:val="D9B8DFE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BF50FB6"/>
    <w:multiLevelType w:val="hybridMultilevel"/>
    <w:tmpl w:val="CE5ACD8E"/>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7">
    <w:nsid w:val="303C33E2"/>
    <w:multiLevelType w:val="hybridMultilevel"/>
    <w:tmpl w:val="2F7AA576"/>
    <w:lvl w:ilvl="0" w:tplc="EE34D970">
      <w:start w:val="1"/>
      <w:numFmt w:val="bullet"/>
      <w:lvlText w:val=""/>
      <w:lvlJc w:val="left"/>
      <w:pPr>
        <w:ind w:left="1141" w:hanging="360"/>
      </w:pPr>
      <w:rPr>
        <w:rFonts w:ascii="Symbol" w:hAnsi="Symbol" w:hint="default"/>
      </w:rPr>
    </w:lvl>
    <w:lvl w:ilvl="1" w:tplc="04190003">
      <w:start w:val="1"/>
      <w:numFmt w:val="bullet"/>
      <w:lvlText w:val="o"/>
      <w:lvlJc w:val="left"/>
      <w:pPr>
        <w:ind w:left="1861" w:hanging="360"/>
      </w:pPr>
      <w:rPr>
        <w:rFonts w:ascii="Courier New" w:hAnsi="Courier New" w:cs="Courier New" w:hint="default"/>
      </w:rPr>
    </w:lvl>
    <w:lvl w:ilvl="2" w:tplc="04190005">
      <w:start w:val="1"/>
      <w:numFmt w:val="bullet"/>
      <w:lvlText w:val=""/>
      <w:lvlJc w:val="left"/>
      <w:pPr>
        <w:ind w:left="2581" w:hanging="360"/>
      </w:pPr>
      <w:rPr>
        <w:rFonts w:ascii="Wingdings" w:hAnsi="Wingdings" w:hint="default"/>
      </w:rPr>
    </w:lvl>
    <w:lvl w:ilvl="3" w:tplc="04190001">
      <w:start w:val="1"/>
      <w:numFmt w:val="bullet"/>
      <w:lvlText w:val=""/>
      <w:lvlJc w:val="left"/>
      <w:pPr>
        <w:ind w:left="3301" w:hanging="360"/>
      </w:pPr>
      <w:rPr>
        <w:rFonts w:ascii="Symbol" w:hAnsi="Symbol" w:hint="default"/>
      </w:rPr>
    </w:lvl>
    <w:lvl w:ilvl="4" w:tplc="04190003">
      <w:start w:val="1"/>
      <w:numFmt w:val="bullet"/>
      <w:lvlText w:val="o"/>
      <w:lvlJc w:val="left"/>
      <w:pPr>
        <w:ind w:left="4021" w:hanging="360"/>
      </w:pPr>
      <w:rPr>
        <w:rFonts w:ascii="Courier New" w:hAnsi="Courier New" w:cs="Courier New" w:hint="default"/>
      </w:rPr>
    </w:lvl>
    <w:lvl w:ilvl="5" w:tplc="04190005">
      <w:start w:val="1"/>
      <w:numFmt w:val="bullet"/>
      <w:lvlText w:val=""/>
      <w:lvlJc w:val="left"/>
      <w:pPr>
        <w:ind w:left="4741" w:hanging="360"/>
      </w:pPr>
      <w:rPr>
        <w:rFonts w:ascii="Wingdings" w:hAnsi="Wingdings" w:hint="default"/>
      </w:rPr>
    </w:lvl>
    <w:lvl w:ilvl="6" w:tplc="04190001">
      <w:start w:val="1"/>
      <w:numFmt w:val="bullet"/>
      <w:lvlText w:val=""/>
      <w:lvlJc w:val="left"/>
      <w:pPr>
        <w:ind w:left="5461" w:hanging="360"/>
      </w:pPr>
      <w:rPr>
        <w:rFonts w:ascii="Symbol" w:hAnsi="Symbol" w:hint="default"/>
      </w:rPr>
    </w:lvl>
    <w:lvl w:ilvl="7" w:tplc="04190003">
      <w:start w:val="1"/>
      <w:numFmt w:val="bullet"/>
      <w:lvlText w:val="o"/>
      <w:lvlJc w:val="left"/>
      <w:pPr>
        <w:ind w:left="6181" w:hanging="360"/>
      </w:pPr>
      <w:rPr>
        <w:rFonts w:ascii="Courier New" w:hAnsi="Courier New" w:cs="Courier New" w:hint="default"/>
      </w:rPr>
    </w:lvl>
    <w:lvl w:ilvl="8" w:tplc="04190005">
      <w:start w:val="1"/>
      <w:numFmt w:val="bullet"/>
      <w:lvlText w:val=""/>
      <w:lvlJc w:val="left"/>
      <w:pPr>
        <w:ind w:left="6901" w:hanging="360"/>
      </w:pPr>
      <w:rPr>
        <w:rFonts w:ascii="Wingdings" w:hAnsi="Wingdings" w:hint="default"/>
      </w:rPr>
    </w:lvl>
  </w:abstractNum>
  <w:abstractNum w:abstractNumId="8">
    <w:nsid w:val="31F41449"/>
    <w:multiLevelType w:val="multilevel"/>
    <w:tmpl w:val="DDE8BD80"/>
    <w:lvl w:ilvl="0">
      <w:start w:val="1"/>
      <w:numFmt w:val="decimal"/>
      <w:lvlText w:val="%1."/>
      <w:lvlJc w:val="center"/>
      <w:pPr>
        <w:tabs>
          <w:tab w:val="num" w:pos="170"/>
        </w:tabs>
        <w:ind w:left="0" w:firstLine="0"/>
      </w:pPr>
      <w:rPr>
        <w:rFonts w:ascii="Times New Roman" w:hAnsi="Times New Roman" w:cs="Times New Roman" w:hint="default"/>
        <w:b/>
        <w:i w:val="0"/>
        <w:strike w:val="0"/>
        <w:dstrike w:val="0"/>
        <w:color w:val="auto"/>
        <w:sz w:val="24"/>
        <w:u w:val="none"/>
        <w:effect w:val="none"/>
      </w:rPr>
    </w:lvl>
    <w:lvl w:ilvl="1">
      <w:start w:val="1"/>
      <w:numFmt w:val="decimal"/>
      <w:lvlText w:val="%1.%2."/>
      <w:lvlJc w:val="left"/>
      <w:pPr>
        <w:tabs>
          <w:tab w:val="num" w:pos="567"/>
        </w:tabs>
        <w:ind w:left="567" w:hanging="567"/>
      </w:pPr>
      <w:rPr>
        <w:rFonts w:ascii="Times New Roman" w:hAnsi="Times New Roman" w:cs="Times New Roman" w:hint="default"/>
        <w:b w:val="0"/>
        <w:i w:val="0"/>
        <w:sz w:val="24"/>
        <w:szCs w:val="24"/>
      </w:rPr>
    </w:lvl>
    <w:lvl w:ilvl="2">
      <w:start w:val="1"/>
      <w:numFmt w:val="decimal"/>
      <w:lvlText w:val="%1.%2.%3."/>
      <w:lvlJc w:val="left"/>
      <w:pPr>
        <w:tabs>
          <w:tab w:val="num" w:pos="851"/>
        </w:tabs>
        <w:ind w:left="1418" w:hanging="851"/>
      </w:pPr>
      <w:rPr>
        <w:sz w:val="22"/>
      </w:rPr>
    </w:lvl>
    <w:lvl w:ilvl="3">
      <w:start w:val="1"/>
      <w:numFmt w:val="decimal"/>
      <w:lvlText w:val="%1.%2.%3.%4."/>
      <w:lvlJc w:val="left"/>
      <w:pPr>
        <w:tabs>
          <w:tab w:val="num" w:pos="1418"/>
        </w:tabs>
        <w:ind w:left="1418" w:firstLine="0"/>
      </w:pPr>
      <w:rPr>
        <w:sz w:val="2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0">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1">
    <w:nsid w:val="3E3127C3"/>
    <w:multiLevelType w:val="hybridMultilevel"/>
    <w:tmpl w:val="373ECF6E"/>
    <w:lvl w:ilvl="0" w:tplc="04190017">
      <w:start w:val="1"/>
      <w:numFmt w:val="lowerLetter"/>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nsid w:val="42057CED"/>
    <w:multiLevelType w:val="hybridMultilevel"/>
    <w:tmpl w:val="EDE61306"/>
    <w:lvl w:ilvl="0" w:tplc="FFFFFFFF">
      <w:start w:val="1"/>
      <w:numFmt w:val="decimal"/>
      <w:lvlText w:val="%1."/>
      <w:lvlJc w:val="left"/>
      <w:pPr>
        <w:tabs>
          <w:tab w:val="num" w:pos="720"/>
        </w:tabs>
        <w:ind w:left="720" w:hanging="360"/>
      </w:pPr>
    </w:lvl>
    <w:lvl w:ilvl="1" w:tplc="04190001">
      <w:start w:val="1"/>
      <w:numFmt w:val="bullet"/>
      <w:lvlText w:val=""/>
      <w:lvlJc w:val="left"/>
      <w:pPr>
        <w:tabs>
          <w:tab w:val="num" w:pos="360"/>
        </w:tabs>
        <w:ind w:left="360" w:hanging="360"/>
      </w:pPr>
      <w:rPr>
        <w:rFonts w:ascii="Symbol" w:hAnsi="Symbol" w:hint="default"/>
      </w:r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3">
    <w:nsid w:val="48FE6ACD"/>
    <w:multiLevelType w:val="hybridMultilevel"/>
    <w:tmpl w:val="FCECB286"/>
    <w:lvl w:ilvl="0" w:tplc="FFFFFFFF">
      <w:start w:val="1"/>
      <w:numFmt w:val="decimal"/>
      <w:lvlText w:val="%1."/>
      <w:lvlJc w:val="left"/>
      <w:pPr>
        <w:tabs>
          <w:tab w:val="num" w:pos="720"/>
        </w:tabs>
        <w:ind w:left="720" w:hanging="360"/>
      </w:pPr>
      <w:rPr>
        <w:rFonts w:ascii="Times New Roman" w:eastAsia="Times New Roman" w:hAnsi="Times New Roman" w:cs="Times New Roman"/>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4">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5">
    <w:nsid w:val="56FF2D9B"/>
    <w:multiLevelType w:val="hybridMultilevel"/>
    <w:tmpl w:val="1B98EC1E"/>
    <w:lvl w:ilvl="0" w:tplc="0122EA4C">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A787551"/>
    <w:multiLevelType w:val="hybridMultilevel"/>
    <w:tmpl w:val="FD08D112"/>
    <w:lvl w:ilvl="0" w:tplc="0E38C3FC">
      <w:start w:val="1"/>
      <w:numFmt w:val="decimal"/>
      <w:lvlText w:val="1.%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82F281F"/>
    <w:multiLevelType w:val="multilevel"/>
    <w:tmpl w:val="C48A9BFE"/>
    <w:lvl w:ilvl="0">
      <w:start w:val="6"/>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8">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lvlOverride w:ilvl="0">
      <w:startOverride w:val="1"/>
    </w:lvlOverride>
  </w:num>
  <w:num w:numId="4">
    <w:abstractNumId w:val="9"/>
  </w:num>
  <w:num w:numId="5">
    <w:abstractNumId w:val="18"/>
  </w:num>
  <w:num w:numId="6">
    <w:abstractNumId w:val="3"/>
  </w:num>
  <w:num w:numId="7">
    <w:abstractNumId w:val="0"/>
  </w:num>
  <w:num w:numId="8">
    <w:abstractNumId w:val="16"/>
  </w:num>
  <w:num w:numId="9">
    <w:abstractNumId w:val="13"/>
  </w:num>
  <w:num w:numId="10">
    <w:abstractNumId w:val="12"/>
  </w:num>
  <w:num w:numId="11">
    <w:abstractNumId w:val="4"/>
  </w:num>
  <w:num w:numId="12">
    <w:abstractNumId w:val="1"/>
  </w:num>
  <w:num w:numId="13">
    <w:abstractNumId w:val="17"/>
  </w:num>
  <w:num w:numId="14">
    <w:abstractNumId w:val="15"/>
  </w:num>
  <w:num w:numId="15">
    <w:abstractNumId w:val="10"/>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9BF"/>
    <w:rsid w:val="00163484"/>
    <w:rsid w:val="00165695"/>
    <w:rsid w:val="00247864"/>
    <w:rsid w:val="002B39BF"/>
    <w:rsid w:val="003B08C7"/>
    <w:rsid w:val="005514D9"/>
    <w:rsid w:val="005D1194"/>
    <w:rsid w:val="00697E00"/>
    <w:rsid w:val="007748B1"/>
    <w:rsid w:val="008C2F64"/>
    <w:rsid w:val="00B87582"/>
    <w:rsid w:val="00D23698"/>
    <w:rsid w:val="00FC57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envelope address" w:uiPriority="0"/>
    <w:lsdException w:name="envelope return" w:uiPriority="0"/>
    <w:lsdException w:name="footnote reference" w:uiPriority="0"/>
    <w:lsdException w:name="annotation reference" w:uiPriority="0"/>
    <w:lsdException w:name="page number" w:uiPriority="0"/>
    <w:lsdException w:name="List" w:uiPriority="0"/>
    <w:lsdException w:name="List Bullet" w:uiPriority="0"/>
    <w:lsdException w:name="List 3" w:uiPriority="0"/>
    <w:lsdException w:name="List Bullet 2" w:uiPriority="0"/>
    <w:lsdException w:name="List Bullet 3" w:uiPriority="0"/>
    <w:lsdException w:name="List Bullet 4" w:uiPriority="0"/>
    <w:lsdException w:name="List Bullet 5"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8B1"/>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
    <w:basedOn w:val="a"/>
    <w:next w:val="a"/>
    <w:link w:val="10"/>
    <w:qFormat/>
    <w:rsid w:val="007748B1"/>
    <w:pPr>
      <w:keepNext/>
      <w:spacing w:before="240"/>
      <w:jc w:val="center"/>
      <w:outlineLvl w:val="0"/>
    </w:pPr>
    <w:rPr>
      <w:kern w:val="28"/>
      <w:sz w:val="36"/>
      <w:szCs w:val="20"/>
    </w:rPr>
  </w:style>
  <w:style w:type="paragraph" w:styleId="2">
    <w:name w:val="heading 2"/>
    <w:aliases w:val="H2"/>
    <w:basedOn w:val="a"/>
    <w:next w:val="a"/>
    <w:link w:val="21"/>
    <w:qFormat/>
    <w:rsid w:val="007748B1"/>
    <w:pPr>
      <w:keepNext/>
      <w:jc w:val="center"/>
      <w:outlineLvl w:val="1"/>
    </w:pPr>
    <w:rPr>
      <w:sz w:val="30"/>
      <w:szCs w:val="20"/>
    </w:rPr>
  </w:style>
  <w:style w:type="paragraph" w:styleId="3">
    <w:name w:val="heading 3"/>
    <w:basedOn w:val="a"/>
    <w:next w:val="a"/>
    <w:link w:val="30"/>
    <w:qFormat/>
    <w:rsid w:val="007748B1"/>
    <w:pPr>
      <w:keepNext/>
      <w:numPr>
        <w:ilvl w:val="2"/>
        <w:numId w:val="1"/>
      </w:numPr>
      <w:spacing w:before="240"/>
      <w:outlineLvl w:val="2"/>
    </w:pPr>
    <w:rPr>
      <w:rFonts w:ascii="Arial" w:hAnsi="Arial"/>
      <w:b/>
      <w:szCs w:val="20"/>
    </w:rPr>
  </w:style>
  <w:style w:type="paragraph" w:styleId="4">
    <w:name w:val="heading 4"/>
    <w:basedOn w:val="a"/>
    <w:next w:val="a"/>
    <w:link w:val="40"/>
    <w:qFormat/>
    <w:rsid w:val="007748B1"/>
    <w:pPr>
      <w:keepNext/>
      <w:numPr>
        <w:ilvl w:val="3"/>
        <w:numId w:val="1"/>
      </w:numPr>
      <w:spacing w:before="240"/>
      <w:outlineLvl w:val="3"/>
    </w:pPr>
    <w:rPr>
      <w:rFonts w:ascii="Arial" w:hAnsi="Arial"/>
      <w:szCs w:val="20"/>
    </w:rPr>
  </w:style>
  <w:style w:type="paragraph" w:styleId="50">
    <w:name w:val="heading 5"/>
    <w:basedOn w:val="a"/>
    <w:next w:val="a"/>
    <w:link w:val="51"/>
    <w:qFormat/>
    <w:rsid w:val="007748B1"/>
    <w:pPr>
      <w:numPr>
        <w:ilvl w:val="4"/>
        <w:numId w:val="1"/>
      </w:numPr>
      <w:spacing w:before="240"/>
      <w:outlineLvl w:val="4"/>
    </w:pPr>
    <w:rPr>
      <w:sz w:val="22"/>
      <w:szCs w:val="20"/>
    </w:rPr>
  </w:style>
  <w:style w:type="paragraph" w:styleId="6">
    <w:name w:val="heading 6"/>
    <w:basedOn w:val="a"/>
    <w:next w:val="a"/>
    <w:link w:val="60"/>
    <w:qFormat/>
    <w:rsid w:val="007748B1"/>
    <w:pPr>
      <w:numPr>
        <w:ilvl w:val="5"/>
        <w:numId w:val="1"/>
      </w:numPr>
      <w:spacing w:before="240"/>
      <w:outlineLvl w:val="5"/>
    </w:pPr>
    <w:rPr>
      <w:i/>
      <w:sz w:val="22"/>
      <w:szCs w:val="20"/>
    </w:rPr>
  </w:style>
  <w:style w:type="paragraph" w:styleId="7">
    <w:name w:val="heading 7"/>
    <w:basedOn w:val="a"/>
    <w:next w:val="a"/>
    <w:link w:val="70"/>
    <w:qFormat/>
    <w:rsid w:val="007748B1"/>
    <w:pPr>
      <w:numPr>
        <w:ilvl w:val="6"/>
        <w:numId w:val="1"/>
      </w:numPr>
      <w:spacing w:before="240"/>
      <w:outlineLvl w:val="6"/>
    </w:pPr>
    <w:rPr>
      <w:rFonts w:ascii="Arial" w:hAnsi="Arial"/>
      <w:sz w:val="20"/>
      <w:szCs w:val="20"/>
    </w:rPr>
  </w:style>
  <w:style w:type="paragraph" w:styleId="8">
    <w:name w:val="heading 8"/>
    <w:basedOn w:val="a"/>
    <w:next w:val="a"/>
    <w:link w:val="80"/>
    <w:qFormat/>
    <w:rsid w:val="007748B1"/>
    <w:pPr>
      <w:numPr>
        <w:ilvl w:val="7"/>
        <w:numId w:val="1"/>
      </w:numPr>
      <w:spacing w:before="240"/>
      <w:outlineLvl w:val="7"/>
    </w:pPr>
    <w:rPr>
      <w:rFonts w:ascii="Arial" w:hAnsi="Arial"/>
      <w:i/>
      <w:sz w:val="20"/>
      <w:szCs w:val="20"/>
    </w:rPr>
  </w:style>
  <w:style w:type="paragraph" w:styleId="9">
    <w:name w:val="heading 9"/>
    <w:basedOn w:val="a"/>
    <w:next w:val="a"/>
    <w:link w:val="90"/>
    <w:qFormat/>
    <w:rsid w:val="007748B1"/>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1,H1 Знак1,H1 Знак Знак1"/>
    <w:basedOn w:val="a0"/>
    <w:link w:val="1"/>
    <w:rsid w:val="007748B1"/>
    <w:rPr>
      <w:rFonts w:ascii="Times New Roman" w:eastAsia="Times New Roman" w:hAnsi="Times New Roman" w:cs="Times New Roman"/>
      <w:kern w:val="28"/>
      <w:sz w:val="36"/>
      <w:szCs w:val="20"/>
      <w:lang w:eastAsia="ru-RU"/>
    </w:rPr>
  </w:style>
  <w:style w:type="character" w:customStyle="1" w:styleId="20">
    <w:name w:val="Заголовок 2 Знак"/>
    <w:basedOn w:val="a0"/>
    <w:uiPriority w:val="9"/>
    <w:semiHidden/>
    <w:rsid w:val="007748B1"/>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7748B1"/>
    <w:rPr>
      <w:rFonts w:ascii="Arial" w:eastAsia="Times New Roman" w:hAnsi="Arial" w:cs="Times New Roman"/>
      <w:b/>
      <w:sz w:val="24"/>
      <w:szCs w:val="20"/>
      <w:lang w:eastAsia="ru-RU"/>
    </w:rPr>
  </w:style>
  <w:style w:type="character" w:customStyle="1" w:styleId="40">
    <w:name w:val="Заголовок 4 Знак"/>
    <w:basedOn w:val="a0"/>
    <w:link w:val="4"/>
    <w:rsid w:val="007748B1"/>
    <w:rPr>
      <w:rFonts w:ascii="Arial" w:eastAsia="Times New Roman" w:hAnsi="Arial" w:cs="Times New Roman"/>
      <w:sz w:val="24"/>
      <w:szCs w:val="20"/>
      <w:lang w:eastAsia="ru-RU"/>
    </w:rPr>
  </w:style>
  <w:style w:type="character" w:customStyle="1" w:styleId="51">
    <w:name w:val="Заголовок 5 Знак"/>
    <w:basedOn w:val="a0"/>
    <w:link w:val="50"/>
    <w:rsid w:val="007748B1"/>
    <w:rPr>
      <w:rFonts w:ascii="Times New Roman" w:eastAsia="Times New Roman" w:hAnsi="Times New Roman" w:cs="Times New Roman"/>
      <w:szCs w:val="20"/>
      <w:lang w:eastAsia="ru-RU"/>
    </w:rPr>
  </w:style>
  <w:style w:type="character" w:customStyle="1" w:styleId="60">
    <w:name w:val="Заголовок 6 Знак"/>
    <w:basedOn w:val="a0"/>
    <w:link w:val="6"/>
    <w:rsid w:val="007748B1"/>
    <w:rPr>
      <w:rFonts w:ascii="Times New Roman" w:eastAsia="Times New Roman" w:hAnsi="Times New Roman" w:cs="Times New Roman"/>
      <w:i/>
      <w:szCs w:val="20"/>
      <w:lang w:eastAsia="ru-RU"/>
    </w:rPr>
  </w:style>
  <w:style w:type="character" w:customStyle="1" w:styleId="70">
    <w:name w:val="Заголовок 7 Знак"/>
    <w:basedOn w:val="a0"/>
    <w:link w:val="7"/>
    <w:rsid w:val="007748B1"/>
    <w:rPr>
      <w:rFonts w:ascii="Arial" w:eastAsia="Times New Roman" w:hAnsi="Arial" w:cs="Times New Roman"/>
      <w:sz w:val="20"/>
      <w:szCs w:val="20"/>
      <w:lang w:eastAsia="ru-RU"/>
    </w:rPr>
  </w:style>
  <w:style w:type="character" w:customStyle="1" w:styleId="80">
    <w:name w:val="Заголовок 8 Знак"/>
    <w:basedOn w:val="a0"/>
    <w:link w:val="8"/>
    <w:rsid w:val="007748B1"/>
    <w:rPr>
      <w:rFonts w:ascii="Arial" w:eastAsia="Times New Roman" w:hAnsi="Arial" w:cs="Times New Roman"/>
      <w:i/>
      <w:sz w:val="20"/>
      <w:szCs w:val="20"/>
      <w:lang w:eastAsia="ru-RU"/>
    </w:rPr>
  </w:style>
  <w:style w:type="character" w:customStyle="1" w:styleId="90">
    <w:name w:val="Заголовок 9 Знак"/>
    <w:basedOn w:val="a0"/>
    <w:link w:val="9"/>
    <w:rsid w:val="007748B1"/>
    <w:rPr>
      <w:rFonts w:ascii="Arial" w:eastAsia="Times New Roman" w:hAnsi="Arial" w:cs="Times New Roman"/>
      <w:b/>
      <w:i/>
      <w:sz w:val="18"/>
      <w:szCs w:val="20"/>
      <w:lang w:eastAsia="ru-RU"/>
    </w:rPr>
  </w:style>
  <w:style w:type="paragraph" w:customStyle="1" w:styleId="31">
    <w:name w:val="Знак3 Знак Знак Знак Знак Знак Знак"/>
    <w:basedOn w:val="a"/>
    <w:rsid w:val="007748B1"/>
    <w:pPr>
      <w:widowControl w:val="0"/>
      <w:adjustRightInd w:val="0"/>
      <w:spacing w:after="160" w:line="240" w:lineRule="exact"/>
      <w:jc w:val="right"/>
    </w:pPr>
    <w:rPr>
      <w:sz w:val="20"/>
      <w:szCs w:val="20"/>
      <w:lang w:val="en-GB" w:eastAsia="en-US"/>
    </w:rPr>
  </w:style>
  <w:style w:type="character" w:customStyle="1" w:styleId="11">
    <w:name w:val="Заголовок 1 Знак Знак Знак Знак Знак Знак Знак Знак Знак Знак"/>
    <w:aliases w:val="H1 Знак Знак,H1 Знак Знак Знак"/>
    <w:locked/>
    <w:rsid w:val="007748B1"/>
    <w:rPr>
      <w:kern w:val="28"/>
      <w:sz w:val="36"/>
      <w:lang w:val="ru-RU" w:eastAsia="ru-RU" w:bidi="ar-SA"/>
    </w:rPr>
  </w:style>
  <w:style w:type="character" w:styleId="a3">
    <w:name w:val="Hyperlink"/>
    <w:rsid w:val="007748B1"/>
    <w:rPr>
      <w:color w:val="0000FF"/>
      <w:u w:val="single"/>
    </w:rPr>
  </w:style>
  <w:style w:type="character" w:styleId="a4">
    <w:name w:val="FollowedHyperlink"/>
    <w:rsid w:val="007748B1"/>
    <w:rPr>
      <w:color w:val="800080"/>
      <w:u w:val="single"/>
    </w:rPr>
  </w:style>
  <w:style w:type="paragraph" w:styleId="HTML">
    <w:name w:val="HTML Preformatted"/>
    <w:basedOn w:val="a"/>
    <w:link w:val="HTML0"/>
    <w:rsid w:val="00774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7748B1"/>
    <w:rPr>
      <w:rFonts w:ascii="Courier New" w:eastAsia="Times New Roman" w:hAnsi="Courier New" w:cs="Courier New"/>
      <w:sz w:val="20"/>
      <w:szCs w:val="20"/>
      <w:lang w:eastAsia="ru-RU"/>
    </w:rPr>
  </w:style>
  <w:style w:type="paragraph" w:styleId="12">
    <w:name w:val="toc 1"/>
    <w:basedOn w:val="a"/>
    <w:next w:val="a"/>
    <w:autoRedefine/>
    <w:uiPriority w:val="39"/>
    <w:rsid w:val="007748B1"/>
    <w:pPr>
      <w:tabs>
        <w:tab w:val="left" w:pos="1440"/>
        <w:tab w:val="right" w:leader="dot" w:pos="9720"/>
      </w:tabs>
      <w:spacing w:before="100" w:after="0"/>
      <w:ind w:left="360" w:hanging="360"/>
    </w:pPr>
    <w:rPr>
      <w:rFonts w:ascii="Arial" w:hAnsi="Arial" w:cs="Arial"/>
      <w:b/>
      <w:bCs/>
      <w:caps/>
      <w:noProof/>
    </w:rPr>
  </w:style>
  <w:style w:type="paragraph" w:styleId="22">
    <w:name w:val="toc 2"/>
    <w:basedOn w:val="a"/>
    <w:next w:val="a"/>
    <w:autoRedefine/>
    <w:uiPriority w:val="39"/>
    <w:rsid w:val="007748B1"/>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7748B1"/>
    <w:pPr>
      <w:tabs>
        <w:tab w:val="num" w:pos="0"/>
        <w:tab w:val="left" w:pos="1680"/>
        <w:tab w:val="right" w:leader="dot" w:pos="10148"/>
      </w:tabs>
      <w:spacing w:before="100" w:after="0"/>
      <w:jc w:val="left"/>
    </w:pPr>
    <w:rPr>
      <w:sz w:val="20"/>
      <w:szCs w:val="20"/>
    </w:rPr>
  </w:style>
  <w:style w:type="paragraph" w:styleId="a5">
    <w:name w:val="header"/>
    <w:basedOn w:val="a"/>
    <w:link w:val="a6"/>
    <w:rsid w:val="007748B1"/>
    <w:pPr>
      <w:tabs>
        <w:tab w:val="center" w:pos="4153"/>
        <w:tab w:val="right" w:pos="8306"/>
      </w:tabs>
      <w:spacing w:before="120" w:after="120"/>
    </w:pPr>
    <w:rPr>
      <w:rFonts w:ascii="Arial" w:hAnsi="Arial"/>
      <w:noProof/>
      <w:szCs w:val="20"/>
    </w:rPr>
  </w:style>
  <w:style w:type="character" w:customStyle="1" w:styleId="a6">
    <w:name w:val="Верхний колонтитул Знак"/>
    <w:basedOn w:val="a0"/>
    <w:link w:val="a5"/>
    <w:rsid w:val="007748B1"/>
    <w:rPr>
      <w:rFonts w:ascii="Arial" w:eastAsia="Times New Roman" w:hAnsi="Arial" w:cs="Times New Roman"/>
      <w:noProof/>
      <w:sz w:val="24"/>
      <w:szCs w:val="20"/>
      <w:lang w:eastAsia="ru-RU"/>
    </w:rPr>
  </w:style>
  <w:style w:type="paragraph" w:styleId="a7">
    <w:name w:val="footer"/>
    <w:basedOn w:val="a"/>
    <w:link w:val="a8"/>
    <w:rsid w:val="007748B1"/>
    <w:pPr>
      <w:tabs>
        <w:tab w:val="center" w:pos="4153"/>
        <w:tab w:val="right" w:pos="8306"/>
      </w:tabs>
    </w:pPr>
    <w:rPr>
      <w:noProof/>
      <w:szCs w:val="20"/>
    </w:rPr>
  </w:style>
  <w:style w:type="character" w:customStyle="1" w:styleId="a8">
    <w:name w:val="Нижний колонтитул Знак"/>
    <w:basedOn w:val="a0"/>
    <w:link w:val="a7"/>
    <w:rsid w:val="007748B1"/>
    <w:rPr>
      <w:rFonts w:ascii="Times New Roman" w:eastAsia="Times New Roman" w:hAnsi="Times New Roman" w:cs="Times New Roman"/>
      <w:noProof/>
      <w:sz w:val="24"/>
      <w:szCs w:val="20"/>
      <w:lang w:eastAsia="ru-RU"/>
    </w:rPr>
  </w:style>
  <w:style w:type="paragraph" w:styleId="a9">
    <w:name w:val="envelope address"/>
    <w:basedOn w:val="a"/>
    <w:rsid w:val="007748B1"/>
    <w:pPr>
      <w:framePr w:w="7920" w:h="1980" w:hSpace="180" w:wrap="auto" w:hAnchor="page" w:xAlign="center" w:yAlign="bottom"/>
      <w:ind w:left="2880"/>
    </w:pPr>
    <w:rPr>
      <w:rFonts w:ascii="Arial" w:hAnsi="Arial" w:cs="Arial"/>
    </w:rPr>
  </w:style>
  <w:style w:type="paragraph" w:styleId="23">
    <w:name w:val="envelope return"/>
    <w:basedOn w:val="a"/>
    <w:rsid w:val="007748B1"/>
    <w:rPr>
      <w:rFonts w:ascii="Arial" w:hAnsi="Arial" w:cs="Arial"/>
      <w:sz w:val="20"/>
      <w:szCs w:val="20"/>
    </w:rPr>
  </w:style>
  <w:style w:type="paragraph" w:styleId="aa">
    <w:name w:val="List Bullet"/>
    <w:basedOn w:val="a"/>
    <w:autoRedefine/>
    <w:rsid w:val="007748B1"/>
    <w:pPr>
      <w:widowControl w:val="0"/>
      <w:spacing w:after="0"/>
    </w:pPr>
    <w:rPr>
      <w:sz w:val="22"/>
      <w:szCs w:val="22"/>
    </w:rPr>
  </w:style>
  <w:style w:type="paragraph" w:styleId="ab">
    <w:name w:val="List Number"/>
    <w:basedOn w:val="a"/>
    <w:uiPriority w:val="99"/>
    <w:rsid w:val="007748B1"/>
    <w:pPr>
      <w:tabs>
        <w:tab w:val="num" w:pos="360"/>
      </w:tabs>
      <w:ind w:left="360" w:hanging="360"/>
    </w:pPr>
    <w:rPr>
      <w:szCs w:val="20"/>
    </w:rPr>
  </w:style>
  <w:style w:type="paragraph" w:styleId="24">
    <w:name w:val="List Bullet 2"/>
    <w:basedOn w:val="a"/>
    <w:autoRedefine/>
    <w:rsid w:val="007748B1"/>
    <w:pPr>
      <w:spacing w:line="360" w:lineRule="auto"/>
    </w:pPr>
    <w:rPr>
      <w:szCs w:val="20"/>
    </w:rPr>
  </w:style>
  <w:style w:type="paragraph" w:styleId="33">
    <w:name w:val="List Bullet 3"/>
    <w:basedOn w:val="a"/>
    <w:autoRedefine/>
    <w:rsid w:val="007748B1"/>
    <w:pPr>
      <w:tabs>
        <w:tab w:val="num" w:pos="926"/>
      </w:tabs>
      <w:ind w:left="926" w:hanging="360"/>
    </w:pPr>
    <w:rPr>
      <w:szCs w:val="20"/>
    </w:rPr>
  </w:style>
  <w:style w:type="paragraph" w:styleId="41">
    <w:name w:val="List Bullet 4"/>
    <w:basedOn w:val="a"/>
    <w:autoRedefine/>
    <w:rsid w:val="007748B1"/>
    <w:pPr>
      <w:tabs>
        <w:tab w:val="num" w:pos="1209"/>
      </w:tabs>
      <w:ind w:left="1209" w:hanging="360"/>
    </w:pPr>
    <w:rPr>
      <w:szCs w:val="20"/>
    </w:rPr>
  </w:style>
  <w:style w:type="paragraph" w:styleId="52">
    <w:name w:val="List Bullet 5"/>
    <w:basedOn w:val="a"/>
    <w:autoRedefine/>
    <w:rsid w:val="007748B1"/>
    <w:pPr>
      <w:tabs>
        <w:tab w:val="num" w:pos="1492"/>
      </w:tabs>
      <w:ind w:left="1492" w:hanging="360"/>
    </w:pPr>
    <w:rPr>
      <w:szCs w:val="20"/>
    </w:rPr>
  </w:style>
  <w:style w:type="paragraph" w:styleId="25">
    <w:name w:val="List Number 2"/>
    <w:basedOn w:val="a"/>
    <w:uiPriority w:val="99"/>
    <w:rsid w:val="007748B1"/>
    <w:pPr>
      <w:tabs>
        <w:tab w:val="num" w:pos="643"/>
      </w:tabs>
      <w:ind w:left="643" w:hanging="360"/>
    </w:pPr>
    <w:rPr>
      <w:szCs w:val="20"/>
    </w:rPr>
  </w:style>
  <w:style w:type="paragraph" w:styleId="34">
    <w:name w:val="List Number 3"/>
    <w:basedOn w:val="a"/>
    <w:uiPriority w:val="99"/>
    <w:rsid w:val="007748B1"/>
    <w:pPr>
      <w:tabs>
        <w:tab w:val="num" w:pos="360"/>
      </w:tabs>
    </w:pPr>
    <w:rPr>
      <w:szCs w:val="20"/>
    </w:rPr>
  </w:style>
  <w:style w:type="paragraph" w:styleId="42">
    <w:name w:val="List Number 4"/>
    <w:basedOn w:val="a"/>
    <w:rsid w:val="007748B1"/>
    <w:pPr>
      <w:tabs>
        <w:tab w:val="num" w:pos="1209"/>
      </w:tabs>
      <w:ind w:left="1209" w:hanging="360"/>
    </w:pPr>
    <w:rPr>
      <w:szCs w:val="20"/>
    </w:rPr>
  </w:style>
  <w:style w:type="paragraph" w:styleId="53">
    <w:name w:val="List Number 5"/>
    <w:basedOn w:val="a"/>
    <w:rsid w:val="007748B1"/>
    <w:pPr>
      <w:tabs>
        <w:tab w:val="num" w:pos="1492"/>
      </w:tabs>
      <w:ind w:left="1492" w:hanging="360"/>
    </w:pPr>
    <w:rPr>
      <w:szCs w:val="20"/>
    </w:rPr>
  </w:style>
  <w:style w:type="paragraph" w:styleId="ac">
    <w:name w:val="Title"/>
    <w:basedOn w:val="a"/>
    <w:link w:val="ad"/>
    <w:qFormat/>
    <w:rsid w:val="007748B1"/>
    <w:pPr>
      <w:spacing w:before="240"/>
      <w:jc w:val="center"/>
      <w:outlineLvl w:val="0"/>
    </w:pPr>
    <w:rPr>
      <w:rFonts w:ascii="Arial" w:hAnsi="Arial"/>
      <w:b/>
      <w:kern w:val="28"/>
      <w:sz w:val="32"/>
      <w:szCs w:val="20"/>
    </w:rPr>
  </w:style>
  <w:style w:type="character" w:customStyle="1" w:styleId="ad">
    <w:name w:val="Название Знак"/>
    <w:basedOn w:val="a0"/>
    <w:link w:val="ac"/>
    <w:rsid w:val="007748B1"/>
    <w:rPr>
      <w:rFonts w:ascii="Arial" w:eastAsia="Times New Roman" w:hAnsi="Arial" w:cs="Times New Roman"/>
      <w:b/>
      <w:kern w:val="28"/>
      <w:sz w:val="32"/>
      <w:szCs w:val="20"/>
      <w:lang w:eastAsia="ru-RU"/>
    </w:rPr>
  </w:style>
  <w:style w:type="paragraph" w:styleId="ae">
    <w:name w:val="Body Text"/>
    <w:aliases w:val="Основной текст Знак Знак,body text,body text Знак,body text Знак Знак,bt,contents,body tesx,Corps de texte,heading_txt,bodytxy2,Body Text - Level 2,??2,t,OCS Body Text,body,Specs,body text1,body text2,body text3"/>
    <w:basedOn w:val="a"/>
    <w:link w:val="af"/>
    <w:rsid w:val="007748B1"/>
    <w:pPr>
      <w:spacing w:after="120"/>
    </w:pPr>
    <w:rPr>
      <w:szCs w:val="20"/>
    </w:rPr>
  </w:style>
  <w:style w:type="character" w:customStyle="1" w:styleId="af">
    <w:name w:val="Основной текст Знак"/>
    <w:aliases w:val="Основной текст Знак Знак Знак2,body text Знак1,body text Знак Знак1,body text Знак Знак Знак,bt Знак,contents Знак,body tesx Знак,Corps de texte Знак,heading_txt Знак,bodytxy2 Знак,Body Text - Level 2 Знак,??2 Знак,t Знак,body Знак"/>
    <w:basedOn w:val="a0"/>
    <w:link w:val="ae"/>
    <w:rsid w:val="007748B1"/>
    <w:rPr>
      <w:rFonts w:ascii="Times New Roman" w:eastAsia="Times New Roman" w:hAnsi="Times New Roman" w:cs="Times New Roman"/>
      <w:sz w:val="24"/>
      <w:szCs w:val="20"/>
      <w:lang w:eastAsia="ru-RU"/>
    </w:rPr>
  </w:style>
  <w:style w:type="paragraph" w:styleId="af0">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
    <w:link w:val="af1"/>
    <w:rsid w:val="007748B1"/>
    <w:pPr>
      <w:spacing w:before="60" w:after="0"/>
      <w:ind w:firstLine="851"/>
    </w:pPr>
    <w:rPr>
      <w:szCs w:val="20"/>
    </w:rPr>
  </w:style>
  <w:style w:type="character" w:customStyle="1" w:styleId="af1">
    <w:name w:val="Основной текст с отступом Знак"/>
    <w:aliases w:val="текст Знак1,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0"/>
    <w:rsid w:val="007748B1"/>
    <w:rPr>
      <w:rFonts w:ascii="Times New Roman" w:eastAsia="Times New Roman" w:hAnsi="Times New Roman" w:cs="Times New Roman"/>
      <w:sz w:val="24"/>
      <w:szCs w:val="20"/>
      <w:lang w:eastAsia="ru-RU"/>
    </w:rPr>
  </w:style>
  <w:style w:type="paragraph" w:styleId="af2">
    <w:name w:val="Date"/>
    <w:basedOn w:val="a"/>
    <w:next w:val="a"/>
    <w:link w:val="af3"/>
    <w:rsid w:val="007748B1"/>
    <w:rPr>
      <w:szCs w:val="20"/>
    </w:rPr>
  </w:style>
  <w:style w:type="character" w:customStyle="1" w:styleId="af3">
    <w:name w:val="Дата Знак"/>
    <w:basedOn w:val="a0"/>
    <w:link w:val="af2"/>
    <w:rsid w:val="007748B1"/>
    <w:rPr>
      <w:rFonts w:ascii="Times New Roman" w:eastAsia="Times New Roman" w:hAnsi="Times New Roman" w:cs="Times New Roman"/>
      <w:sz w:val="24"/>
      <w:szCs w:val="20"/>
      <w:lang w:eastAsia="ru-RU"/>
    </w:rPr>
  </w:style>
  <w:style w:type="paragraph" w:styleId="26">
    <w:name w:val="Body Text 2"/>
    <w:basedOn w:val="a"/>
    <w:link w:val="27"/>
    <w:rsid w:val="007748B1"/>
    <w:pPr>
      <w:tabs>
        <w:tab w:val="num" w:pos="2167"/>
      </w:tabs>
      <w:ind w:left="2167" w:hanging="567"/>
    </w:pPr>
    <w:rPr>
      <w:szCs w:val="20"/>
    </w:rPr>
  </w:style>
  <w:style w:type="character" w:customStyle="1" w:styleId="27">
    <w:name w:val="Основной текст 2 Знак"/>
    <w:basedOn w:val="a0"/>
    <w:link w:val="26"/>
    <w:rsid w:val="007748B1"/>
    <w:rPr>
      <w:rFonts w:ascii="Times New Roman" w:eastAsia="Times New Roman" w:hAnsi="Times New Roman" w:cs="Times New Roman"/>
      <w:sz w:val="24"/>
      <w:szCs w:val="20"/>
      <w:lang w:eastAsia="ru-RU"/>
    </w:rPr>
  </w:style>
  <w:style w:type="paragraph" w:styleId="35">
    <w:name w:val="Body Text 3"/>
    <w:basedOn w:val="a"/>
    <w:link w:val="36"/>
    <w:rsid w:val="007748B1"/>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36">
    <w:name w:val="Основной текст 3 Знак"/>
    <w:basedOn w:val="a0"/>
    <w:link w:val="35"/>
    <w:rsid w:val="007748B1"/>
    <w:rPr>
      <w:rFonts w:ascii="Times New Roman" w:eastAsia="Times New Roman" w:hAnsi="Times New Roman" w:cs="Times New Roman"/>
      <w:b/>
      <w:i/>
      <w:szCs w:val="24"/>
      <w:lang w:eastAsia="ru-RU"/>
    </w:rPr>
  </w:style>
  <w:style w:type="character" w:customStyle="1" w:styleId="af4">
    <w:name w:val="Знак Знак"/>
    <w:aliases w:val=" Знак Знак Знак1,Знак Знак Знак1"/>
    <w:locked/>
    <w:rsid w:val="007748B1"/>
    <w:rPr>
      <w:sz w:val="24"/>
      <w:lang w:val="ru-RU" w:eastAsia="ru-RU" w:bidi="ar-SA"/>
    </w:rPr>
  </w:style>
  <w:style w:type="paragraph" w:styleId="28">
    <w:name w:val="Body Text Indent 2"/>
    <w:aliases w:val="Знак, Знак"/>
    <w:basedOn w:val="a"/>
    <w:link w:val="29"/>
    <w:rsid w:val="007748B1"/>
    <w:pPr>
      <w:spacing w:after="120" w:line="480" w:lineRule="auto"/>
      <w:ind w:left="283"/>
    </w:pPr>
    <w:rPr>
      <w:szCs w:val="20"/>
    </w:rPr>
  </w:style>
  <w:style w:type="character" w:customStyle="1" w:styleId="29">
    <w:name w:val="Основной текст с отступом 2 Знак"/>
    <w:aliases w:val="Знак Знак2, Знак Знак"/>
    <w:basedOn w:val="a0"/>
    <w:link w:val="28"/>
    <w:rsid w:val="007748B1"/>
    <w:rPr>
      <w:rFonts w:ascii="Times New Roman" w:eastAsia="Times New Roman" w:hAnsi="Times New Roman" w:cs="Times New Roman"/>
      <w:sz w:val="24"/>
      <w:szCs w:val="20"/>
      <w:lang w:eastAsia="ru-RU"/>
    </w:rPr>
  </w:style>
  <w:style w:type="paragraph" w:styleId="37">
    <w:name w:val="Body Text Indent 3"/>
    <w:basedOn w:val="a"/>
    <w:link w:val="38"/>
    <w:rsid w:val="007748B1"/>
    <w:pPr>
      <w:spacing w:after="120"/>
      <w:ind w:left="283"/>
    </w:pPr>
    <w:rPr>
      <w:sz w:val="16"/>
      <w:szCs w:val="20"/>
    </w:rPr>
  </w:style>
  <w:style w:type="character" w:customStyle="1" w:styleId="38">
    <w:name w:val="Основной текст с отступом 3 Знак"/>
    <w:basedOn w:val="a0"/>
    <w:link w:val="37"/>
    <w:rsid w:val="007748B1"/>
    <w:rPr>
      <w:rFonts w:ascii="Times New Roman" w:eastAsia="Times New Roman" w:hAnsi="Times New Roman" w:cs="Times New Roman"/>
      <w:sz w:val="16"/>
      <w:szCs w:val="20"/>
      <w:lang w:eastAsia="ru-RU"/>
    </w:rPr>
  </w:style>
  <w:style w:type="paragraph" w:styleId="af5">
    <w:name w:val="Plain Text"/>
    <w:basedOn w:val="a"/>
    <w:link w:val="af6"/>
    <w:rsid w:val="007748B1"/>
    <w:pPr>
      <w:spacing w:after="0"/>
      <w:jc w:val="left"/>
    </w:pPr>
    <w:rPr>
      <w:rFonts w:ascii="Courier New" w:hAnsi="Courier New" w:cs="Courier New"/>
      <w:sz w:val="20"/>
      <w:szCs w:val="20"/>
    </w:rPr>
  </w:style>
  <w:style w:type="character" w:customStyle="1" w:styleId="af6">
    <w:name w:val="Текст Знак"/>
    <w:basedOn w:val="a0"/>
    <w:link w:val="af5"/>
    <w:rsid w:val="007748B1"/>
    <w:rPr>
      <w:rFonts w:ascii="Courier New" w:eastAsia="Times New Roman" w:hAnsi="Courier New" w:cs="Courier New"/>
      <w:sz w:val="20"/>
      <w:szCs w:val="20"/>
      <w:lang w:eastAsia="ru-RU"/>
    </w:rPr>
  </w:style>
  <w:style w:type="paragraph" w:customStyle="1" w:styleId="ConsNormal">
    <w:name w:val="ConsNormal"/>
    <w:link w:val="ConsNormal1"/>
    <w:semiHidden/>
    <w:rsid w:val="007748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1">
    <w:name w:val="ConsNormal Знак1"/>
    <w:link w:val="ConsNormal"/>
    <w:semiHidden/>
    <w:rsid w:val="007748B1"/>
    <w:rPr>
      <w:rFonts w:ascii="Arial" w:eastAsia="Times New Roman" w:hAnsi="Arial" w:cs="Arial"/>
      <w:sz w:val="20"/>
      <w:szCs w:val="20"/>
      <w:lang w:eastAsia="ru-RU"/>
    </w:rPr>
  </w:style>
  <w:style w:type="paragraph" w:customStyle="1" w:styleId="13">
    <w:name w:val="Стиль1"/>
    <w:basedOn w:val="a"/>
    <w:rsid w:val="007748B1"/>
    <w:pPr>
      <w:keepNext/>
      <w:keepLines/>
      <w:widowControl w:val="0"/>
      <w:suppressLineNumbers/>
      <w:tabs>
        <w:tab w:val="num" w:pos="432"/>
      </w:tabs>
      <w:suppressAutoHyphens/>
      <w:ind w:left="432" w:hanging="432"/>
      <w:jc w:val="left"/>
    </w:pPr>
    <w:rPr>
      <w:b/>
      <w:sz w:val="28"/>
    </w:rPr>
  </w:style>
  <w:style w:type="paragraph" w:customStyle="1" w:styleId="2a">
    <w:name w:val="Стиль2"/>
    <w:basedOn w:val="25"/>
    <w:rsid w:val="007748B1"/>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7748B1"/>
    <w:rPr>
      <w:sz w:val="24"/>
      <w:lang w:val="ru-RU" w:eastAsia="ru-RU" w:bidi="ar-SA"/>
    </w:rPr>
  </w:style>
  <w:style w:type="paragraph" w:customStyle="1" w:styleId="3a">
    <w:name w:val="Стиль3 Знак"/>
    <w:basedOn w:val="28"/>
    <w:rsid w:val="007748B1"/>
    <w:pPr>
      <w:widowControl w:val="0"/>
      <w:tabs>
        <w:tab w:val="num" w:pos="227"/>
      </w:tabs>
      <w:adjustRightInd w:val="0"/>
      <w:spacing w:after="0" w:line="240" w:lineRule="auto"/>
      <w:ind w:left="0"/>
    </w:pPr>
  </w:style>
  <w:style w:type="paragraph" w:customStyle="1" w:styleId="2-11">
    <w:name w:val="содержание2-11"/>
    <w:basedOn w:val="a"/>
    <w:rsid w:val="007748B1"/>
  </w:style>
  <w:style w:type="paragraph" w:customStyle="1" w:styleId="3b">
    <w:name w:val="Стиль3"/>
    <w:basedOn w:val="28"/>
    <w:rsid w:val="007748B1"/>
    <w:pPr>
      <w:widowControl w:val="0"/>
      <w:tabs>
        <w:tab w:val="num" w:pos="1307"/>
      </w:tabs>
      <w:adjustRightInd w:val="0"/>
      <w:spacing w:after="0" w:line="240" w:lineRule="auto"/>
      <w:ind w:left="1080"/>
    </w:pPr>
  </w:style>
  <w:style w:type="paragraph" w:customStyle="1" w:styleId="af7">
    <w:name w:val="Словарная статья"/>
    <w:basedOn w:val="a"/>
    <w:next w:val="a"/>
    <w:rsid w:val="007748B1"/>
    <w:pPr>
      <w:autoSpaceDE w:val="0"/>
      <w:autoSpaceDN w:val="0"/>
      <w:adjustRightInd w:val="0"/>
      <w:spacing w:after="0"/>
      <w:ind w:right="118"/>
    </w:pPr>
    <w:rPr>
      <w:rFonts w:ascii="Arial" w:hAnsi="Arial"/>
      <w:sz w:val="20"/>
      <w:szCs w:val="20"/>
    </w:rPr>
  </w:style>
  <w:style w:type="paragraph" w:customStyle="1" w:styleId="FR2">
    <w:name w:val="FR2"/>
    <w:rsid w:val="007748B1"/>
    <w:pPr>
      <w:widowControl w:val="0"/>
      <w:autoSpaceDE w:val="0"/>
      <w:autoSpaceDN w:val="0"/>
      <w:adjustRightInd w:val="0"/>
      <w:spacing w:after="0" w:line="518" w:lineRule="auto"/>
      <w:ind w:right="1800"/>
      <w:jc w:val="center"/>
    </w:pPr>
    <w:rPr>
      <w:rFonts w:ascii="Arial" w:eastAsia="Times New Roman" w:hAnsi="Arial" w:cs="Arial"/>
      <w:b/>
      <w:bCs/>
      <w:lang w:eastAsia="ru-RU"/>
    </w:rPr>
  </w:style>
  <w:style w:type="paragraph" w:customStyle="1" w:styleId="af8">
    <w:name w:val="текст таблицы"/>
    <w:basedOn w:val="a"/>
    <w:rsid w:val="007748B1"/>
    <w:pPr>
      <w:spacing w:before="120" w:after="0"/>
      <w:ind w:right="-102"/>
      <w:jc w:val="left"/>
    </w:pPr>
  </w:style>
  <w:style w:type="paragraph" w:customStyle="1" w:styleId="Web">
    <w:name w:val="Обычный (Web)"/>
    <w:basedOn w:val="a"/>
    <w:rsid w:val="007748B1"/>
    <w:pPr>
      <w:spacing w:before="100" w:beforeAutospacing="1" w:after="100" w:afterAutospacing="1"/>
      <w:jc w:val="left"/>
    </w:pPr>
  </w:style>
  <w:style w:type="character" w:customStyle="1" w:styleId="af9">
    <w:name w:val="Пункт Знак Знак"/>
    <w:locked/>
    <w:rsid w:val="007748B1"/>
    <w:rPr>
      <w:sz w:val="28"/>
      <w:lang w:val="ru-RU" w:eastAsia="ru-RU" w:bidi="ar-SA"/>
    </w:rPr>
  </w:style>
  <w:style w:type="paragraph" w:customStyle="1" w:styleId="afa">
    <w:name w:val="Пункт Знак"/>
    <w:basedOn w:val="a"/>
    <w:rsid w:val="007748B1"/>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7748B1"/>
    <w:pPr>
      <w:tabs>
        <w:tab w:val="num" w:pos="851"/>
      </w:tabs>
      <w:spacing w:after="0"/>
      <w:ind w:left="851" w:hanging="851"/>
    </w:pPr>
  </w:style>
  <w:style w:type="paragraph" w:customStyle="1" w:styleId="-0">
    <w:name w:val="Контракт-раздел"/>
    <w:basedOn w:val="a"/>
    <w:next w:val="-"/>
    <w:rsid w:val="007748B1"/>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7748B1"/>
    <w:pPr>
      <w:tabs>
        <w:tab w:val="num" w:pos="851"/>
      </w:tabs>
      <w:spacing w:after="0"/>
      <w:ind w:left="851" w:hanging="851"/>
    </w:pPr>
  </w:style>
  <w:style w:type="paragraph" w:customStyle="1" w:styleId="-2">
    <w:name w:val="Контракт-подподпункт"/>
    <w:basedOn w:val="a"/>
    <w:rsid w:val="007748B1"/>
    <w:pPr>
      <w:tabs>
        <w:tab w:val="num" w:pos="1418"/>
      </w:tabs>
      <w:spacing w:after="0"/>
      <w:ind w:left="1418" w:hanging="567"/>
    </w:pPr>
  </w:style>
  <w:style w:type="paragraph" w:customStyle="1" w:styleId="ConsPlusNormal">
    <w:name w:val="ConsPlusNormal"/>
    <w:uiPriority w:val="99"/>
    <w:rsid w:val="007748B1"/>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b">
    <w:name w:val="Пункт"/>
    <w:basedOn w:val="a"/>
    <w:link w:val="14"/>
    <w:rsid w:val="007748B1"/>
    <w:pPr>
      <w:tabs>
        <w:tab w:val="num" w:pos="1620"/>
      </w:tabs>
      <w:spacing w:after="0"/>
      <w:ind w:left="1044" w:hanging="504"/>
    </w:pPr>
    <w:rPr>
      <w:szCs w:val="28"/>
    </w:rPr>
  </w:style>
  <w:style w:type="paragraph" w:customStyle="1" w:styleId="afc">
    <w:name w:val="Подпункт"/>
    <w:basedOn w:val="afb"/>
    <w:rsid w:val="007748B1"/>
    <w:pPr>
      <w:tabs>
        <w:tab w:val="clear" w:pos="1620"/>
        <w:tab w:val="num" w:pos="2700"/>
      </w:tabs>
      <w:ind w:left="1908" w:hanging="648"/>
    </w:pPr>
  </w:style>
  <w:style w:type="character" w:styleId="afd">
    <w:name w:val="page number"/>
    <w:rsid w:val="007748B1"/>
    <w:rPr>
      <w:rFonts w:ascii="Times New Roman" w:hAnsi="Times New Roman" w:cs="Times New Roman" w:hint="default"/>
    </w:rPr>
  </w:style>
  <w:style w:type="character" w:customStyle="1" w:styleId="afe">
    <w:name w:val="Основной шрифт"/>
    <w:semiHidden/>
    <w:rsid w:val="007748B1"/>
  </w:style>
  <w:style w:type="character" w:customStyle="1" w:styleId="aff">
    <w:name w:val="Знак Знак Знак"/>
    <w:rsid w:val="007748B1"/>
    <w:rPr>
      <w:sz w:val="24"/>
      <w:lang w:val="ru-RU" w:eastAsia="ru-RU" w:bidi="ar-SA"/>
    </w:rPr>
  </w:style>
  <w:style w:type="character" w:customStyle="1" w:styleId="aff0">
    <w:name w:val="текст Знак"/>
    <w:aliases w:val="Основной текст с отступом Знак Знак Знак"/>
    <w:rsid w:val="007748B1"/>
    <w:rPr>
      <w:sz w:val="24"/>
      <w:lang w:val="ru-RU" w:eastAsia="ru-RU" w:bidi="ar-SA"/>
    </w:rPr>
  </w:style>
  <w:style w:type="paragraph" w:styleId="aff1">
    <w:name w:val="Subtitle"/>
    <w:basedOn w:val="a"/>
    <w:link w:val="aff2"/>
    <w:qFormat/>
    <w:rsid w:val="007748B1"/>
    <w:pPr>
      <w:jc w:val="center"/>
      <w:outlineLvl w:val="1"/>
    </w:pPr>
    <w:rPr>
      <w:rFonts w:ascii="Arial" w:hAnsi="Arial"/>
      <w:szCs w:val="20"/>
    </w:rPr>
  </w:style>
  <w:style w:type="character" w:customStyle="1" w:styleId="aff2">
    <w:name w:val="Подзаголовок Знак"/>
    <w:basedOn w:val="a0"/>
    <w:link w:val="aff1"/>
    <w:rsid w:val="007748B1"/>
    <w:rPr>
      <w:rFonts w:ascii="Arial" w:eastAsia="Times New Roman" w:hAnsi="Arial" w:cs="Times New Roman"/>
      <w:sz w:val="24"/>
      <w:szCs w:val="20"/>
      <w:lang w:eastAsia="ru-RU"/>
    </w:rPr>
  </w:style>
  <w:style w:type="paragraph" w:customStyle="1" w:styleId="200">
    <w:name w:val="Стиль Заголовок 2 + По центру Первая строка:  0 см"/>
    <w:basedOn w:val="af5"/>
    <w:rsid w:val="007748B1"/>
    <w:pPr>
      <w:jc w:val="center"/>
    </w:pPr>
    <w:rPr>
      <w:rFonts w:ascii="Times New Roman" w:hAnsi="Times New Roman"/>
      <w:bCs/>
      <w:sz w:val="24"/>
    </w:rPr>
  </w:style>
  <w:style w:type="paragraph" w:styleId="aff3">
    <w:name w:val="Balloon Text"/>
    <w:basedOn w:val="a"/>
    <w:link w:val="aff4"/>
    <w:semiHidden/>
    <w:rsid w:val="007748B1"/>
    <w:pPr>
      <w:spacing w:after="0"/>
      <w:jc w:val="left"/>
    </w:pPr>
    <w:rPr>
      <w:rFonts w:ascii="Tahoma" w:hAnsi="Tahoma" w:cs="Tahoma"/>
      <w:sz w:val="16"/>
      <w:szCs w:val="16"/>
    </w:rPr>
  </w:style>
  <w:style w:type="character" w:customStyle="1" w:styleId="aff4">
    <w:name w:val="Текст выноски Знак"/>
    <w:basedOn w:val="a0"/>
    <w:link w:val="aff3"/>
    <w:semiHidden/>
    <w:rsid w:val="007748B1"/>
    <w:rPr>
      <w:rFonts w:ascii="Tahoma" w:eastAsia="Times New Roman" w:hAnsi="Tahoma" w:cs="Tahoma"/>
      <w:sz w:val="16"/>
      <w:szCs w:val="16"/>
      <w:lang w:eastAsia="ru-RU"/>
    </w:rPr>
  </w:style>
  <w:style w:type="paragraph" w:styleId="43">
    <w:name w:val="toc 4"/>
    <w:basedOn w:val="a"/>
    <w:next w:val="a"/>
    <w:autoRedefine/>
    <w:uiPriority w:val="39"/>
    <w:rsid w:val="007748B1"/>
    <w:pPr>
      <w:spacing w:after="0"/>
      <w:ind w:left="480"/>
      <w:jc w:val="left"/>
    </w:pPr>
    <w:rPr>
      <w:sz w:val="20"/>
      <w:szCs w:val="20"/>
    </w:rPr>
  </w:style>
  <w:style w:type="paragraph" w:styleId="54">
    <w:name w:val="toc 5"/>
    <w:basedOn w:val="a"/>
    <w:next w:val="a"/>
    <w:autoRedefine/>
    <w:uiPriority w:val="39"/>
    <w:rsid w:val="007748B1"/>
    <w:pPr>
      <w:spacing w:after="0"/>
      <w:ind w:left="720"/>
      <w:jc w:val="left"/>
    </w:pPr>
    <w:rPr>
      <w:sz w:val="20"/>
      <w:szCs w:val="20"/>
    </w:rPr>
  </w:style>
  <w:style w:type="paragraph" w:styleId="61">
    <w:name w:val="toc 6"/>
    <w:basedOn w:val="a"/>
    <w:next w:val="a"/>
    <w:autoRedefine/>
    <w:uiPriority w:val="39"/>
    <w:rsid w:val="007748B1"/>
    <w:pPr>
      <w:spacing w:after="0"/>
      <w:ind w:left="960"/>
      <w:jc w:val="left"/>
    </w:pPr>
    <w:rPr>
      <w:sz w:val="20"/>
      <w:szCs w:val="20"/>
    </w:rPr>
  </w:style>
  <w:style w:type="paragraph" w:styleId="71">
    <w:name w:val="toc 7"/>
    <w:basedOn w:val="a"/>
    <w:next w:val="a"/>
    <w:autoRedefine/>
    <w:uiPriority w:val="39"/>
    <w:rsid w:val="007748B1"/>
    <w:pPr>
      <w:spacing w:after="0"/>
      <w:ind w:left="1200"/>
      <w:jc w:val="left"/>
    </w:pPr>
    <w:rPr>
      <w:sz w:val="20"/>
      <w:szCs w:val="20"/>
    </w:rPr>
  </w:style>
  <w:style w:type="paragraph" w:styleId="81">
    <w:name w:val="toc 8"/>
    <w:basedOn w:val="a"/>
    <w:next w:val="a"/>
    <w:autoRedefine/>
    <w:uiPriority w:val="39"/>
    <w:rsid w:val="007748B1"/>
    <w:pPr>
      <w:spacing w:after="0"/>
      <w:ind w:left="1440"/>
      <w:jc w:val="left"/>
    </w:pPr>
    <w:rPr>
      <w:sz w:val="20"/>
      <w:szCs w:val="20"/>
    </w:rPr>
  </w:style>
  <w:style w:type="paragraph" w:styleId="91">
    <w:name w:val="toc 9"/>
    <w:basedOn w:val="a"/>
    <w:next w:val="a"/>
    <w:autoRedefine/>
    <w:uiPriority w:val="39"/>
    <w:rsid w:val="007748B1"/>
    <w:pPr>
      <w:spacing w:after="0"/>
      <w:ind w:left="1680"/>
      <w:jc w:val="left"/>
    </w:pPr>
    <w:rPr>
      <w:sz w:val="20"/>
      <w:szCs w:val="20"/>
    </w:rPr>
  </w:style>
  <w:style w:type="paragraph" w:customStyle="1" w:styleId="2b">
    <w:name w:val="Знак Знак Знак2 Знак"/>
    <w:basedOn w:val="a"/>
    <w:rsid w:val="007748B1"/>
    <w:pPr>
      <w:widowControl w:val="0"/>
      <w:adjustRightInd w:val="0"/>
      <w:spacing w:after="160" w:line="240" w:lineRule="exact"/>
      <w:jc w:val="right"/>
    </w:pPr>
    <w:rPr>
      <w:sz w:val="20"/>
      <w:szCs w:val="20"/>
      <w:lang w:val="en-GB" w:eastAsia="en-US"/>
    </w:rPr>
  </w:style>
  <w:style w:type="character" w:customStyle="1" w:styleId="aff5">
    <w:name w:val="Основной текст Знак Знак Знак"/>
    <w:aliases w:val="Основной текст Знак Знак Знак1,Основной текст Знак Знак1,Знак Знак1,Знак Знак Знак Знак"/>
    <w:rsid w:val="007748B1"/>
    <w:rPr>
      <w:sz w:val="24"/>
      <w:lang w:val="ru-RU" w:eastAsia="ru-RU" w:bidi="ar-SA"/>
    </w:rPr>
  </w:style>
  <w:style w:type="paragraph" w:customStyle="1" w:styleId="02statia2">
    <w:name w:val="02statia2"/>
    <w:basedOn w:val="a"/>
    <w:rsid w:val="007748B1"/>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7748B1"/>
    <w:pPr>
      <w:spacing w:after="80"/>
    </w:pPr>
    <w:rPr>
      <w:rFonts w:ascii="TimesET" w:hAnsi="TimesET"/>
    </w:rPr>
  </w:style>
  <w:style w:type="paragraph" w:customStyle="1" w:styleId="head">
    <w:name w:val="head"/>
    <w:basedOn w:val="a"/>
    <w:rsid w:val="007748B1"/>
    <w:pPr>
      <w:keepNext/>
      <w:spacing w:before="120" w:after="120"/>
      <w:jc w:val="center"/>
    </w:pPr>
    <w:rPr>
      <w:rFonts w:ascii="TimesET" w:hAnsi="TimesET"/>
      <w:b/>
      <w:bCs/>
    </w:rPr>
  </w:style>
  <w:style w:type="paragraph" w:customStyle="1" w:styleId="ConsPlusNonformat">
    <w:name w:val="ConsPlusNonformat"/>
    <w:rsid w:val="007748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footnote text"/>
    <w:basedOn w:val="a"/>
    <w:link w:val="aff7"/>
    <w:rsid w:val="007748B1"/>
    <w:rPr>
      <w:sz w:val="20"/>
      <w:szCs w:val="20"/>
    </w:rPr>
  </w:style>
  <w:style w:type="character" w:customStyle="1" w:styleId="aff7">
    <w:name w:val="Текст сноски Знак"/>
    <w:basedOn w:val="a0"/>
    <w:link w:val="aff6"/>
    <w:rsid w:val="007748B1"/>
    <w:rPr>
      <w:rFonts w:ascii="Times New Roman" w:eastAsia="Times New Roman" w:hAnsi="Times New Roman" w:cs="Times New Roman"/>
      <w:sz w:val="20"/>
      <w:szCs w:val="20"/>
      <w:lang w:eastAsia="ru-RU"/>
    </w:rPr>
  </w:style>
  <w:style w:type="character" w:styleId="aff8">
    <w:name w:val="footnote reference"/>
    <w:rsid w:val="007748B1"/>
    <w:rPr>
      <w:vertAlign w:val="superscript"/>
    </w:rPr>
  </w:style>
  <w:style w:type="paragraph" w:customStyle="1" w:styleId="consnonformat">
    <w:name w:val="consnonformat"/>
    <w:basedOn w:val="a"/>
    <w:rsid w:val="007748B1"/>
    <w:pPr>
      <w:snapToGrid w:val="0"/>
      <w:spacing w:after="0"/>
      <w:jc w:val="left"/>
    </w:pPr>
    <w:rPr>
      <w:rFonts w:ascii="Courier New" w:hAnsi="Courier New" w:cs="Courier New"/>
      <w:sz w:val="20"/>
      <w:szCs w:val="20"/>
    </w:rPr>
  </w:style>
  <w:style w:type="paragraph" w:customStyle="1" w:styleId="aff9">
    <w:name w:val="a"/>
    <w:basedOn w:val="a"/>
    <w:rsid w:val="007748B1"/>
    <w:pPr>
      <w:spacing w:before="40" w:after="40"/>
      <w:jc w:val="center"/>
    </w:pPr>
    <w:rPr>
      <w:b/>
      <w:bCs/>
      <w:sz w:val="20"/>
      <w:szCs w:val="20"/>
    </w:rPr>
  </w:style>
  <w:style w:type="paragraph" w:customStyle="1" w:styleId="a00">
    <w:name w:val="a0"/>
    <w:basedOn w:val="a"/>
    <w:rsid w:val="007748B1"/>
    <w:pPr>
      <w:snapToGrid w:val="0"/>
      <w:spacing w:before="40" w:after="40"/>
      <w:jc w:val="left"/>
    </w:pPr>
    <w:rPr>
      <w:sz w:val="20"/>
      <w:szCs w:val="20"/>
    </w:rPr>
  </w:style>
  <w:style w:type="paragraph" w:customStyle="1" w:styleId="2c">
    <w:name w:val="Знак2"/>
    <w:basedOn w:val="a"/>
    <w:rsid w:val="007748B1"/>
    <w:pPr>
      <w:widowControl w:val="0"/>
      <w:adjustRightInd w:val="0"/>
      <w:spacing w:after="160" w:line="240" w:lineRule="exact"/>
      <w:jc w:val="right"/>
    </w:pPr>
    <w:rPr>
      <w:sz w:val="20"/>
      <w:szCs w:val="20"/>
      <w:lang w:val="en-GB" w:eastAsia="en-US"/>
    </w:rPr>
  </w:style>
  <w:style w:type="paragraph" w:styleId="affa">
    <w:name w:val="Normal (Web)"/>
    <w:basedOn w:val="a"/>
    <w:rsid w:val="007748B1"/>
    <w:pPr>
      <w:spacing w:before="100" w:beforeAutospacing="1" w:after="100" w:afterAutospacing="1"/>
      <w:jc w:val="left"/>
    </w:pPr>
  </w:style>
  <w:style w:type="paragraph" w:styleId="affb">
    <w:name w:val="List"/>
    <w:basedOn w:val="a"/>
    <w:rsid w:val="007748B1"/>
    <w:pPr>
      <w:spacing w:before="20" w:after="20"/>
      <w:ind w:left="2410" w:hanging="283"/>
    </w:pPr>
    <w:rPr>
      <w:sz w:val="22"/>
      <w:szCs w:val="20"/>
    </w:rPr>
  </w:style>
  <w:style w:type="paragraph" w:customStyle="1" w:styleId="ConsNonformat0">
    <w:name w:val="ConsNonformat"/>
    <w:rsid w:val="007748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7748B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0">
    <w:name w:val="Основной текст 21"/>
    <w:basedOn w:val="a"/>
    <w:uiPriority w:val="99"/>
    <w:rsid w:val="007748B1"/>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7748B1"/>
    <w:pPr>
      <w:widowControl w:val="0"/>
      <w:snapToGrid w:val="0"/>
      <w:spacing w:after="0" w:line="300" w:lineRule="auto"/>
      <w:ind w:firstLine="820"/>
      <w:jc w:val="both"/>
    </w:pPr>
    <w:rPr>
      <w:rFonts w:ascii="Times New Roman" w:eastAsia="Times New Roman" w:hAnsi="Times New Roman" w:cs="Times New Roman"/>
      <w:szCs w:val="20"/>
      <w:lang w:eastAsia="ru-RU"/>
    </w:rPr>
  </w:style>
  <w:style w:type="paragraph" w:customStyle="1" w:styleId="ConsTitle">
    <w:name w:val="ConsTitle"/>
    <w:rsid w:val="007748B1"/>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2d">
    <w:name w:val="Маркированный2"/>
    <w:basedOn w:val="a"/>
    <w:rsid w:val="007748B1"/>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7748B1"/>
    <w:pPr>
      <w:spacing w:after="120" w:line="360" w:lineRule="auto"/>
      <w:ind w:left="1068" w:hanging="360"/>
    </w:pPr>
    <w:rPr>
      <w:sz w:val="22"/>
      <w:szCs w:val="20"/>
    </w:rPr>
  </w:style>
  <w:style w:type="paragraph" w:customStyle="1" w:styleId="211">
    <w:name w:val="Заголовок 21"/>
    <w:basedOn w:val="15"/>
    <w:next w:val="15"/>
    <w:rsid w:val="007748B1"/>
    <w:pPr>
      <w:keepNext/>
      <w:widowControl/>
      <w:snapToGrid/>
      <w:spacing w:line="360" w:lineRule="auto"/>
      <w:ind w:left="5040" w:firstLine="720"/>
    </w:pPr>
    <w:rPr>
      <w:sz w:val="28"/>
    </w:rPr>
  </w:style>
  <w:style w:type="paragraph" w:customStyle="1" w:styleId="table">
    <w:name w:val="table"/>
    <w:basedOn w:val="a"/>
    <w:rsid w:val="007748B1"/>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7748B1"/>
    <w:rPr>
      <w:rFonts w:ascii="Arial Narrow" w:hAnsi="Arial Narrow" w:hint="default"/>
      <w:b/>
      <w:bCs w:val="0"/>
      <w:sz w:val="22"/>
      <w:lang w:val="ru-RU" w:eastAsia="ru-RU" w:bidi="ar-SA"/>
    </w:rPr>
  </w:style>
  <w:style w:type="character" w:styleId="affc">
    <w:name w:val="annotation reference"/>
    <w:rsid w:val="007748B1"/>
    <w:rPr>
      <w:sz w:val="16"/>
      <w:szCs w:val="16"/>
    </w:rPr>
  </w:style>
  <w:style w:type="paragraph" w:styleId="affd">
    <w:name w:val="annotation text"/>
    <w:basedOn w:val="a"/>
    <w:link w:val="affe"/>
    <w:rsid w:val="007748B1"/>
    <w:rPr>
      <w:sz w:val="20"/>
      <w:szCs w:val="20"/>
    </w:rPr>
  </w:style>
  <w:style w:type="character" w:customStyle="1" w:styleId="affe">
    <w:name w:val="Текст примечания Знак"/>
    <w:basedOn w:val="a0"/>
    <w:link w:val="affd"/>
    <w:rsid w:val="007748B1"/>
    <w:rPr>
      <w:rFonts w:ascii="Times New Roman" w:eastAsia="Times New Roman" w:hAnsi="Times New Roman" w:cs="Times New Roman"/>
      <w:sz w:val="20"/>
      <w:szCs w:val="20"/>
      <w:lang w:eastAsia="ru-RU"/>
    </w:rPr>
  </w:style>
  <w:style w:type="paragraph" w:styleId="afff">
    <w:name w:val="annotation subject"/>
    <w:basedOn w:val="affd"/>
    <w:next w:val="affd"/>
    <w:link w:val="afff0"/>
    <w:rsid w:val="007748B1"/>
    <w:rPr>
      <w:b/>
      <w:bCs/>
    </w:rPr>
  </w:style>
  <w:style w:type="character" w:customStyle="1" w:styleId="afff0">
    <w:name w:val="Тема примечания Знак"/>
    <w:basedOn w:val="affe"/>
    <w:link w:val="afff"/>
    <w:rsid w:val="007748B1"/>
    <w:rPr>
      <w:rFonts w:ascii="Times New Roman" w:eastAsia="Times New Roman" w:hAnsi="Times New Roman" w:cs="Times New Roman"/>
      <w:b/>
      <w:bCs/>
      <w:sz w:val="20"/>
      <w:szCs w:val="20"/>
      <w:lang w:eastAsia="ru-RU"/>
    </w:rPr>
  </w:style>
  <w:style w:type="paragraph" w:customStyle="1" w:styleId="afff1">
    <w:name w:val="Подраздел"/>
    <w:basedOn w:val="a"/>
    <w:semiHidden/>
    <w:rsid w:val="007748B1"/>
    <w:pPr>
      <w:suppressAutoHyphens/>
      <w:spacing w:before="240" w:after="120"/>
      <w:jc w:val="center"/>
    </w:pPr>
    <w:rPr>
      <w:rFonts w:ascii="TimesDL" w:eastAsia="Calibri" w:hAnsi="TimesDL"/>
      <w:b/>
      <w:smallCaps/>
      <w:spacing w:val="-2"/>
      <w:szCs w:val="20"/>
    </w:rPr>
  </w:style>
  <w:style w:type="character" w:customStyle="1" w:styleId="14">
    <w:name w:val="Пункт Знак1"/>
    <w:link w:val="afb"/>
    <w:locked/>
    <w:rsid w:val="007748B1"/>
    <w:rPr>
      <w:rFonts w:ascii="Times New Roman" w:eastAsia="Times New Roman" w:hAnsi="Times New Roman" w:cs="Times New Roman"/>
      <w:sz w:val="24"/>
      <w:szCs w:val="28"/>
      <w:lang w:eastAsia="ru-RU"/>
    </w:rPr>
  </w:style>
  <w:style w:type="paragraph" w:customStyle="1" w:styleId="afff2">
    <w:name w:val="Подподпункт"/>
    <w:basedOn w:val="afc"/>
    <w:rsid w:val="007748B1"/>
    <w:pPr>
      <w:tabs>
        <w:tab w:val="clear" w:pos="2700"/>
        <w:tab w:val="num" w:pos="1701"/>
      </w:tabs>
      <w:spacing w:line="360" w:lineRule="auto"/>
      <w:ind w:left="1701" w:hanging="567"/>
    </w:pPr>
    <w:rPr>
      <w:sz w:val="20"/>
      <w:szCs w:val="20"/>
    </w:rPr>
  </w:style>
  <w:style w:type="paragraph" w:customStyle="1" w:styleId="afff3">
    <w:name w:val="Таблица шапка"/>
    <w:basedOn w:val="a"/>
    <w:rsid w:val="007748B1"/>
    <w:pPr>
      <w:keepNext/>
      <w:spacing w:before="40" w:after="40"/>
      <w:ind w:left="57" w:right="57"/>
      <w:jc w:val="left"/>
    </w:pPr>
    <w:rPr>
      <w:sz w:val="22"/>
      <w:szCs w:val="20"/>
    </w:rPr>
  </w:style>
  <w:style w:type="paragraph" w:customStyle="1" w:styleId="afff4">
    <w:name w:val="Таблица текст"/>
    <w:basedOn w:val="a"/>
    <w:rsid w:val="007748B1"/>
    <w:pPr>
      <w:spacing w:before="40" w:after="40"/>
      <w:ind w:left="57" w:right="57"/>
      <w:jc w:val="left"/>
    </w:pPr>
    <w:rPr>
      <w:szCs w:val="20"/>
    </w:rPr>
  </w:style>
  <w:style w:type="paragraph" w:customStyle="1" w:styleId="17">
    <w:name w:val="Абзац списка1"/>
    <w:basedOn w:val="a"/>
    <w:rsid w:val="007748B1"/>
    <w:pPr>
      <w:spacing w:after="200" w:line="276" w:lineRule="auto"/>
      <w:ind w:left="720"/>
      <w:contextualSpacing/>
      <w:jc w:val="left"/>
    </w:pPr>
    <w:rPr>
      <w:rFonts w:ascii="Calibri" w:hAnsi="Calibri"/>
      <w:sz w:val="22"/>
      <w:szCs w:val="22"/>
      <w:lang w:eastAsia="en-US"/>
    </w:rPr>
  </w:style>
  <w:style w:type="character" w:customStyle="1" w:styleId="epm">
    <w:name w:val="epm"/>
    <w:rsid w:val="007748B1"/>
  </w:style>
  <w:style w:type="paragraph" w:styleId="afff5">
    <w:name w:val="List Paragraph"/>
    <w:basedOn w:val="a"/>
    <w:uiPriority w:val="34"/>
    <w:qFormat/>
    <w:rsid w:val="007748B1"/>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7748B1"/>
    <w:rPr>
      <w:rFonts w:ascii="Times New Roman" w:hAnsi="Times New Roman" w:cs="Times New Roman"/>
      <w:sz w:val="24"/>
      <w:szCs w:val="24"/>
    </w:rPr>
  </w:style>
  <w:style w:type="character" w:styleId="afff6">
    <w:name w:val="Book Title"/>
    <w:uiPriority w:val="33"/>
    <w:qFormat/>
    <w:rsid w:val="007748B1"/>
    <w:rPr>
      <w:b/>
      <w:bCs/>
      <w:smallCaps/>
      <w:spacing w:val="5"/>
    </w:rPr>
  </w:style>
  <w:style w:type="character" w:styleId="afff7">
    <w:name w:val="Intense Reference"/>
    <w:uiPriority w:val="32"/>
    <w:qFormat/>
    <w:rsid w:val="007748B1"/>
    <w:rPr>
      <w:b/>
      <w:bCs/>
      <w:smallCaps/>
      <w:color w:val="C0504D"/>
      <w:spacing w:val="5"/>
      <w:u w:val="single"/>
    </w:rPr>
  </w:style>
  <w:style w:type="character" w:customStyle="1" w:styleId="apple-converted-space">
    <w:name w:val="apple-converted-space"/>
    <w:basedOn w:val="a0"/>
    <w:rsid w:val="007748B1"/>
  </w:style>
  <w:style w:type="paragraph" w:styleId="afff8">
    <w:name w:val="Revision"/>
    <w:hidden/>
    <w:uiPriority w:val="99"/>
    <w:semiHidden/>
    <w:rsid w:val="007748B1"/>
    <w:pPr>
      <w:spacing w:after="0" w:line="240" w:lineRule="auto"/>
    </w:pPr>
    <w:rPr>
      <w:rFonts w:ascii="Times New Roman" w:eastAsia="Times New Roman" w:hAnsi="Times New Roman" w:cs="Times New Roman"/>
      <w:sz w:val="24"/>
      <w:szCs w:val="24"/>
      <w:lang w:eastAsia="ru-RU"/>
    </w:rPr>
  </w:style>
  <w:style w:type="numbering" w:customStyle="1" w:styleId="5">
    <w:name w:val="Стиль5"/>
    <w:rsid w:val="007748B1"/>
    <w:pPr>
      <w:numPr>
        <w:numId w:val="4"/>
      </w:numPr>
    </w:pPr>
  </w:style>
  <w:style w:type="paragraph" w:styleId="afff9">
    <w:name w:val="endnote text"/>
    <w:basedOn w:val="a"/>
    <w:link w:val="afffa"/>
    <w:uiPriority w:val="99"/>
    <w:rsid w:val="007748B1"/>
    <w:pPr>
      <w:autoSpaceDE w:val="0"/>
      <w:autoSpaceDN w:val="0"/>
      <w:spacing w:after="0"/>
      <w:jc w:val="left"/>
    </w:pPr>
    <w:rPr>
      <w:sz w:val="20"/>
      <w:szCs w:val="20"/>
    </w:rPr>
  </w:style>
  <w:style w:type="character" w:customStyle="1" w:styleId="afffa">
    <w:name w:val="Текст концевой сноски Знак"/>
    <w:basedOn w:val="a0"/>
    <w:link w:val="afff9"/>
    <w:uiPriority w:val="99"/>
    <w:rsid w:val="007748B1"/>
    <w:rPr>
      <w:rFonts w:ascii="Times New Roman" w:eastAsia="Times New Roman" w:hAnsi="Times New Roman" w:cs="Times New Roman"/>
      <w:sz w:val="20"/>
      <w:szCs w:val="20"/>
      <w:lang w:eastAsia="ru-RU"/>
    </w:rPr>
  </w:style>
  <w:style w:type="character" w:styleId="afffb">
    <w:name w:val="endnote reference"/>
    <w:uiPriority w:val="99"/>
    <w:rsid w:val="007748B1"/>
    <w:rPr>
      <w:rFonts w:cs="Times New Roman"/>
      <w:vertAlign w:val="superscript"/>
    </w:rPr>
  </w:style>
  <w:style w:type="paragraph" w:customStyle="1" w:styleId="3c">
    <w:name w:val="Знак Знак3"/>
    <w:basedOn w:val="a"/>
    <w:rsid w:val="007748B1"/>
    <w:pPr>
      <w:spacing w:after="160" w:line="240" w:lineRule="exact"/>
      <w:jc w:val="left"/>
    </w:pPr>
    <w:rPr>
      <w:rFonts w:ascii="Verdana" w:hAnsi="Verdana"/>
      <w:color w:val="000000"/>
      <w:lang w:val="en-US" w:eastAsia="en-US"/>
    </w:rPr>
  </w:style>
  <w:style w:type="character" w:customStyle="1" w:styleId="FontStyle128">
    <w:name w:val="Font Style128"/>
    <w:uiPriority w:val="99"/>
    <w:rsid w:val="007748B1"/>
    <w:rPr>
      <w:rFonts w:ascii="Times New Roman" w:hAnsi="Times New Roman"/>
      <w:color w:val="000000"/>
      <w:sz w:val="26"/>
    </w:rPr>
  </w:style>
  <w:style w:type="paragraph" w:customStyle="1" w:styleId="Style23">
    <w:name w:val="Style23"/>
    <w:basedOn w:val="a"/>
    <w:rsid w:val="007748B1"/>
    <w:pPr>
      <w:widowControl w:val="0"/>
      <w:autoSpaceDE w:val="0"/>
      <w:autoSpaceDN w:val="0"/>
      <w:adjustRightInd w:val="0"/>
      <w:spacing w:after="0" w:line="338" w:lineRule="exact"/>
      <w:ind w:firstLine="706"/>
    </w:pPr>
    <w:rPr>
      <w:rFonts w:eastAsia="Calibri"/>
    </w:rPr>
  </w:style>
  <w:style w:type="character" w:customStyle="1" w:styleId="afffc">
    <w:name w:val="Основной текст_"/>
    <w:basedOn w:val="a0"/>
    <w:link w:val="62"/>
    <w:rsid w:val="007748B1"/>
    <w:rPr>
      <w:i/>
      <w:iCs/>
      <w:sz w:val="23"/>
      <w:szCs w:val="23"/>
      <w:shd w:val="clear" w:color="auto" w:fill="FFFFFF"/>
    </w:rPr>
  </w:style>
  <w:style w:type="character" w:customStyle="1" w:styleId="18">
    <w:name w:val="Основной текст1"/>
    <w:basedOn w:val="afffc"/>
    <w:rsid w:val="007748B1"/>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c"/>
    <w:rsid w:val="007748B1"/>
    <w:pPr>
      <w:widowControl w:val="0"/>
      <w:shd w:val="clear" w:color="auto" w:fill="FFFFFF"/>
      <w:spacing w:before="300" w:after="240" w:line="274" w:lineRule="exact"/>
      <w:ind w:hanging="560"/>
    </w:pPr>
    <w:rPr>
      <w:rFonts w:asciiTheme="minorHAnsi" w:eastAsiaTheme="minorHAnsi" w:hAnsiTheme="minorHAnsi" w:cstheme="minorBidi"/>
      <w:i/>
      <w:iCs/>
      <w:sz w:val="23"/>
      <w:szCs w:val="23"/>
      <w:lang w:eastAsia="en-US"/>
    </w:rPr>
  </w:style>
  <w:style w:type="character" w:customStyle="1" w:styleId="afffd">
    <w:name w:val="Основной текст + Не курсив"/>
    <w:basedOn w:val="a0"/>
    <w:rsid w:val="007748B1"/>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e">
    <w:name w:val="Цветовое выделение для Нормальный"/>
    <w:basedOn w:val="a0"/>
    <w:rsid w:val="007748B1"/>
    <w:rPr>
      <w:sz w:val="20"/>
      <w:szCs w:val="20"/>
    </w:rPr>
  </w:style>
  <w:style w:type="paragraph" w:styleId="affff">
    <w:name w:val="No Spacing"/>
    <w:uiPriority w:val="1"/>
    <w:qFormat/>
    <w:rsid w:val="007748B1"/>
    <w:pPr>
      <w:spacing w:after="0" w:line="240" w:lineRule="auto"/>
    </w:pPr>
    <w:rPr>
      <w:rFonts w:ascii="Times New Roman" w:eastAsia="Times New Roman" w:hAnsi="Times New Roman" w:cs="Times New Roman"/>
      <w:sz w:val="24"/>
      <w:szCs w:val="24"/>
      <w:lang w:eastAsia="ru-RU"/>
    </w:rPr>
  </w:style>
  <w:style w:type="table" w:styleId="affff0">
    <w:name w:val="Table Grid"/>
    <w:basedOn w:val="a1"/>
    <w:rsid w:val="007748B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c"/>
    <w:rsid w:val="007748B1"/>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c"/>
    <w:rsid w:val="007748B1"/>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1">
    <w:name w:val="Основной текст + Полужирный"/>
    <w:basedOn w:val="afffc"/>
    <w:rsid w:val="007748B1"/>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2">
    <w:name w:val="Цветовое выделение"/>
    <w:uiPriority w:val="99"/>
    <w:rsid w:val="007748B1"/>
    <w:rPr>
      <w:b/>
      <w:bCs/>
      <w:color w:val="000080"/>
    </w:rPr>
  </w:style>
  <w:style w:type="character" w:customStyle="1" w:styleId="affff3">
    <w:name w:val="Гипертекстовая ссылка"/>
    <w:uiPriority w:val="99"/>
    <w:rsid w:val="007748B1"/>
    <w:rPr>
      <w:b/>
      <w:bCs/>
      <w:color w:val="008000"/>
    </w:rPr>
  </w:style>
  <w:style w:type="paragraph" w:customStyle="1" w:styleId="affff4">
    <w:name w:val="Постоянная часть"/>
    <w:basedOn w:val="a"/>
    <w:next w:val="a"/>
    <w:uiPriority w:val="99"/>
    <w:rsid w:val="007748B1"/>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7748B1"/>
    <w:pPr>
      <w:widowControl w:val="0"/>
      <w:autoSpaceDE w:val="0"/>
      <w:autoSpaceDN w:val="0"/>
      <w:adjustRightInd w:val="0"/>
      <w:spacing w:after="0"/>
      <w:jc w:val="left"/>
    </w:pPr>
  </w:style>
  <w:style w:type="character" w:customStyle="1" w:styleId="FontStyle12">
    <w:name w:val="Font Style12"/>
    <w:basedOn w:val="a0"/>
    <w:rsid w:val="007748B1"/>
    <w:rPr>
      <w:rFonts w:ascii="Times New Roman" w:hAnsi="Times New Roman" w:cs="Times New Roman"/>
      <w:sz w:val="22"/>
      <w:szCs w:val="22"/>
    </w:rPr>
  </w:style>
  <w:style w:type="paragraph" w:customStyle="1" w:styleId="Style2">
    <w:name w:val="Style2"/>
    <w:basedOn w:val="a"/>
    <w:rsid w:val="007748B1"/>
    <w:pPr>
      <w:widowControl w:val="0"/>
      <w:autoSpaceDE w:val="0"/>
      <w:autoSpaceDN w:val="0"/>
      <w:adjustRightInd w:val="0"/>
      <w:spacing w:after="0" w:line="286" w:lineRule="exact"/>
      <w:jc w:val="center"/>
    </w:pPr>
  </w:style>
  <w:style w:type="paragraph" w:customStyle="1" w:styleId="Style5">
    <w:name w:val="Style5"/>
    <w:basedOn w:val="a"/>
    <w:rsid w:val="007748B1"/>
    <w:pPr>
      <w:widowControl w:val="0"/>
      <w:autoSpaceDE w:val="0"/>
      <w:autoSpaceDN w:val="0"/>
      <w:adjustRightInd w:val="0"/>
      <w:spacing w:after="0"/>
      <w:jc w:val="left"/>
    </w:pPr>
  </w:style>
  <w:style w:type="paragraph" w:customStyle="1" w:styleId="Default">
    <w:name w:val="Default"/>
    <w:uiPriority w:val="99"/>
    <w:rsid w:val="007748B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1">
    <w:name w:val="P1"/>
    <w:basedOn w:val="a"/>
    <w:hidden/>
    <w:rsid w:val="007748B1"/>
    <w:pPr>
      <w:widowControl w:val="0"/>
      <w:adjustRightInd w:val="0"/>
      <w:spacing w:after="0"/>
      <w:jc w:val="left"/>
    </w:pPr>
    <w:rPr>
      <w:rFonts w:cs="Tahoma"/>
      <w:szCs w:val="20"/>
    </w:rPr>
  </w:style>
  <w:style w:type="paragraph" w:customStyle="1" w:styleId="P2">
    <w:name w:val="P2"/>
    <w:basedOn w:val="a"/>
    <w:hidden/>
    <w:rsid w:val="007748B1"/>
    <w:pPr>
      <w:widowControl w:val="0"/>
      <w:adjustRightInd w:val="0"/>
      <w:spacing w:after="0"/>
      <w:jc w:val="left"/>
    </w:pPr>
    <w:rPr>
      <w:rFonts w:cs="Tahoma"/>
      <w:b/>
      <w:szCs w:val="20"/>
    </w:rPr>
  </w:style>
  <w:style w:type="character" w:customStyle="1" w:styleId="T1">
    <w:name w:val="T1"/>
    <w:hidden/>
    <w:rsid w:val="007748B1"/>
    <w:rPr>
      <w:b/>
    </w:rPr>
  </w:style>
  <w:style w:type="character" w:customStyle="1" w:styleId="T2">
    <w:name w:val="T2"/>
    <w:hidden/>
    <w:rsid w:val="007748B1"/>
  </w:style>
  <w:style w:type="paragraph" w:customStyle="1" w:styleId="P3">
    <w:name w:val="P3"/>
    <w:basedOn w:val="a"/>
    <w:hidden/>
    <w:rsid w:val="007748B1"/>
    <w:pPr>
      <w:widowControl w:val="0"/>
      <w:adjustRightInd w:val="0"/>
      <w:spacing w:after="0"/>
      <w:jc w:val="left"/>
    </w:pPr>
    <w:rPr>
      <w:rFonts w:cs="Tahoma"/>
      <w:szCs w:val="20"/>
    </w:rPr>
  </w:style>
  <w:style w:type="character" w:customStyle="1" w:styleId="2e">
    <w:name w:val="Основной текст (2)_"/>
    <w:basedOn w:val="a0"/>
    <w:link w:val="2f"/>
    <w:rsid w:val="007748B1"/>
    <w:rPr>
      <w:b/>
      <w:bCs/>
      <w:sz w:val="23"/>
      <w:szCs w:val="23"/>
      <w:shd w:val="clear" w:color="auto" w:fill="FFFFFF"/>
    </w:rPr>
  </w:style>
  <w:style w:type="character" w:customStyle="1" w:styleId="2f0">
    <w:name w:val="Основной текст (2) + Не полужирный"/>
    <w:basedOn w:val="2e"/>
    <w:rsid w:val="007748B1"/>
    <w:rPr>
      <w:b/>
      <w:bCs/>
      <w:color w:val="000000"/>
      <w:spacing w:val="0"/>
      <w:w w:val="100"/>
      <w:position w:val="0"/>
      <w:sz w:val="23"/>
      <w:szCs w:val="23"/>
      <w:shd w:val="clear" w:color="auto" w:fill="FFFFFF"/>
      <w:lang w:val="ru-RU"/>
    </w:rPr>
  </w:style>
  <w:style w:type="character" w:customStyle="1" w:styleId="19">
    <w:name w:val="Заголовок №1_"/>
    <w:basedOn w:val="a0"/>
    <w:link w:val="1a"/>
    <w:rsid w:val="007748B1"/>
    <w:rPr>
      <w:b/>
      <w:bCs/>
      <w:sz w:val="23"/>
      <w:szCs w:val="23"/>
      <w:shd w:val="clear" w:color="auto" w:fill="FFFFFF"/>
    </w:rPr>
  </w:style>
  <w:style w:type="character" w:customStyle="1" w:styleId="3d">
    <w:name w:val="Основной текст (3) + Не полужирный;Не курсив"/>
    <w:basedOn w:val="a0"/>
    <w:rsid w:val="007748B1"/>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7748B1"/>
    <w:pPr>
      <w:widowControl w:val="0"/>
      <w:shd w:val="clear" w:color="auto" w:fill="FFFFFF"/>
      <w:spacing w:after="0" w:line="274" w:lineRule="exact"/>
    </w:pPr>
    <w:rPr>
      <w:rFonts w:asciiTheme="minorHAnsi" w:eastAsiaTheme="minorHAnsi" w:hAnsiTheme="minorHAnsi" w:cstheme="minorBidi"/>
      <w:b/>
      <w:bCs/>
      <w:sz w:val="23"/>
      <w:szCs w:val="23"/>
      <w:lang w:eastAsia="en-US"/>
    </w:rPr>
  </w:style>
  <w:style w:type="paragraph" w:customStyle="1" w:styleId="1a">
    <w:name w:val="Заголовок №1"/>
    <w:basedOn w:val="a"/>
    <w:link w:val="19"/>
    <w:rsid w:val="007748B1"/>
    <w:pPr>
      <w:widowControl w:val="0"/>
      <w:shd w:val="clear" w:color="auto" w:fill="FFFFFF"/>
      <w:spacing w:after="0" w:line="0" w:lineRule="atLeast"/>
      <w:jc w:val="center"/>
      <w:outlineLvl w:val="0"/>
    </w:pPr>
    <w:rPr>
      <w:rFonts w:asciiTheme="minorHAnsi" w:eastAsiaTheme="minorHAnsi" w:hAnsiTheme="minorHAnsi" w:cstheme="minorBidi"/>
      <w:b/>
      <w:bCs/>
      <w:sz w:val="23"/>
      <w:szCs w:val="23"/>
      <w:lang w:eastAsia="en-US"/>
    </w:rPr>
  </w:style>
  <w:style w:type="paragraph" w:customStyle="1" w:styleId="FORMATTEXT">
    <w:name w:val=".FORMATTEXT"/>
    <w:uiPriority w:val="99"/>
    <w:rsid w:val="007748B1"/>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3e">
    <w:name w:val="List 3"/>
    <w:basedOn w:val="a"/>
    <w:semiHidden/>
    <w:unhideWhenUsed/>
    <w:rsid w:val="007748B1"/>
    <w:pPr>
      <w:ind w:left="849" w:hanging="283"/>
      <w:contextualSpacing/>
    </w:pPr>
  </w:style>
  <w:style w:type="character" w:customStyle="1" w:styleId="affff5">
    <w:name w:val="ТекстОбычный Знак"/>
    <w:rsid w:val="007748B1"/>
    <w:rPr>
      <w:sz w:val="24"/>
      <w:lang w:val="ru-RU" w:eastAsia="ru-RU" w:bidi="ar-SA"/>
    </w:rPr>
  </w:style>
  <w:style w:type="paragraph" w:customStyle="1" w:styleId="212">
    <w:name w:val="Знак Знак Знак2 Знак1"/>
    <w:basedOn w:val="a"/>
    <w:rsid w:val="007748B1"/>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7748B1"/>
    <w:pPr>
      <w:spacing w:after="160" w:line="240" w:lineRule="exact"/>
      <w:jc w:val="left"/>
    </w:pPr>
    <w:rPr>
      <w:rFonts w:ascii="Verdana" w:hAnsi="Verdana"/>
      <w:color w:val="000000"/>
      <w:lang w:val="en-US" w:eastAsia="en-US"/>
    </w:rPr>
  </w:style>
  <w:style w:type="character" w:customStyle="1" w:styleId="21">
    <w:name w:val="Заголовок 2 Знак1"/>
    <w:aliases w:val="H2 Знак"/>
    <w:basedOn w:val="a0"/>
    <w:link w:val="2"/>
    <w:rsid w:val="007748B1"/>
    <w:rPr>
      <w:rFonts w:ascii="Times New Roman" w:eastAsia="Times New Roman" w:hAnsi="Times New Roman" w:cs="Times New Roman"/>
      <w:sz w:val="30"/>
      <w:szCs w:val="20"/>
      <w:lang w:eastAsia="ru-RU"/>
    </w:rPr>
  </w:style>
  <w:style w:type="paragraph" w:customStyle="1" w:styleId="ListNum">
    <w:name w:val="ListNum"/>
    <w:basedOn w:val="a"/>
    <w:rsid w:val="007748B1"/>
    <w:pPr>
      <w:numPr>
        <w:numId w:val="15"/>
      </w:numPr>
      <w:tabs>
        <w:tab w:val="left" w:pos="284"/>
      </w:tabs>
      <w:spacing w:before="60" w:after="0"/>
    </w:pPr>
    <w:rPr>
      <w:sz w:val="22"/>
    </w:rPr>
  </w:style>
  <w:style w:type="paragraph" w:customStyle="1" w:styleId="ListBul2">
    <w:name w:val="ListBul2"/>
    <w:basedOn w:val="a"/>
    <w:rsid w:val="007748B1"/>
    <w:pPr>
      <w:tabs>
        <w:tab w:val="num" w:pos="360"/>
        <w:tab w:val="left" w:pos="567"/>
        <w:tab w:val="num" w:pos="644"/>
      </w:tabs>
      <w:spacing w:after="0"/>
      <w:ind w:left="567" w:hanging="283"/>
    </w:pPr>
    <w:rPr>
      <w:sz w:val="22"/>
    </w:rPr>
  </w:style>
  <w:style w:type="paragraph" w:customStyle="1" w:styleId="s1">
    <w:name w:val="s_1"/>
    <w:basedOn w:val="a"/>
    <w:rsid w:val="007748B1"/>
    <w:pPr>
      <w:spacing w:before="100" w:beforeAutospacing="1" w:after="100" w:afterAutospacing="1"/>
      <w:jc w:val="left"/>
    </w:pPr>
  </w:style>
  <w:style w:type="paragraph" w:customStyle="1" w:styleId="Style3">
    <w:name w:val="Style3"/>
    <w:basedOn w:val="a"/>
    <w:rsid w:val="007748B1"/>
    <w:pPr>
      <w:widowControl w:val="0"/>
      <w:autoSpaceDE w:val="0"/>
      <w:autoSpaceDN w:val="0"/>
      <w:adjustRightInd w:val="0"/>
      <w:spacing w:after="0"/>
      <w:jc w:val="left"/>
    </w:pPr>
  </w:style>
  <w:style w:type="paragraph" w:customStyle="1" w:styleId="Style4">
    <w:name w:val="Style4"/>
    <w:basedOn w:val="a"/>
    <w:rsid w:val="007748B1"/>
    <w:pPr>
      <w:widowControl w:val="0"/>
      <w:autoSpaceDE w:val="0"/>
      <w:autoSpaceDN w:val="0"/>
      <w:adjustRightInd w:val="0"/>
      <w:spacing w:after="0" w:line="286" w:lineRule="exact"/>
    </w:pPr>
  </w:style>
  <w:style w:type="character" w:customStyle="1" w:styleId="FontStyle11">
    <w:name w:val="Font Style11"/>
    <w:basedOn w:val="a0"/>
    <w:rsid w:val="007748B1"/>
    <w:rPr>
      <w:rFonts w:ascii="Times New Roman" w:hAnsi="Times New Roman" w:cs="Times New Roman"/>
      <w:b/>
      <w:bCs/>
      <w:sz w:val="22"/>
      <w:szCs w:val="22"/>
    </w:rPr>
  </w:style>
  <w:style w:type="paragraph" w:styleId="affff6">
    <w:name w:val="Block Text"/>
    <w:basedOn w:val="a"/>
    <w:uiPriority w:val="99"/>
    <w:semiHidden/>
    <w:unhideWhenUsed/>
    <w:rsid w:val="007748B1"/>
    <w:pPr>
      <w:autoSpaceDE w:val="0"/>
      <w:autoSpaceDN w:val="0"/>
      <w:adjustRightInd w:val="0"/>
      <w:spacing w:after="0"/>
      <w:ind w:left="709" w:right="-7" w:hanging="709"/>
    </w:pPr>
    <w:rPr>
      <w:rFonts w:ascii="Arial" w:hAnsi="Arial" w:cs="Arial"/>
      <w:sz w:val="22"/>
      <w:szCs w:val="22"/>
      <w:lang w:val="en-GB" w:eastAsia="es-ES"/>
    </w:rPr>
  </w:style>
  <w:style w:type="paragraph" w:customStyle="1" w:styleId="affff7">
    <w:name w:val="Заголовок приложения"/>
    <w:basedOn w:val="a"/>
    <w:next w:val="a"/>
    <w:uiPriority w:val="99"/>
    <w:semiHidden/>
    <w:rsid w:val="007748B1"/>
    <w:pPr>
      <w:widowControl w:val="0"/>
      <w:spacing w:before="60" w:after="0"/>
      <w:jc w:val="center"/>
    </w:pPr>
    <w:rPr>
      <w:b/>
      <w:sz w:val="28"/>
      <w:szCs w:val="20"/>
    </w:rPr>
  </w:style>
  <w:style w:type="paragraph" w:customStyle="1" w:styleId="affff8">
    <w:name w:val="Îñíîâí"/>
    <w:basedOn w:val="a"/>
    <w:uiPriority w:val="99"/>
    <w:semiHidden/>
    <w:rsid w:val="007748B1"/>
    <w:pPr>
      <w:widowControl w:val="0"/>
      <w:spacing w:after="0"/>
    </w:pPr>
    <w:rPr>
      <w:rFonts w:ascii="Arial" w:hAnsi="Arial" w:cs="Arial"/>
      <w:sz w:val="22"/>
      <w:szCs w:val="20"/>
    </w:rPr>
  </w:style>
  <w:style w:type="character" w:customStyle="1" w:styleId="s00">
    <w:name w:val="s00 Текст Знак"/>
    <w:link w:val="s000"/>
    <w:semiHidden/>
    <w:locked/>
    <w:rsid w:val="007748B1"/>
    <w:rPr>
      <w:rFonts w:ascii="Arial" w:hAnsi="Arial" w:cs="Arial"/>
    </w:rPr>
  </w:style>
  <w:style w:type="paragraph" w:customStyle="1" w:styleId="s000">
    <w:name w:val="s00 Текст"/>
    <w:basedOn w:val="a"/>
    <w:link w:val="s00"/>
    <w:semiHidden/>
    <w:rsid w:val="007748B1"/>
    <w:pPr>
      <w:keepNext/>
      <w:widowControl w:val="0"/>
      <w:overflowPunct w:val="0"/>
      <w:autoSpaceDE w:val="0"/>
      <w:autoSpaceDN w:val="0"/>
      <w:adjustRightInd w:val="0"/>
      <w:spacing w:before="60" w:after="0"/>
      <w:ind w:firstLine="340"/>
    </w:pPr>
    <w:rPr>
      <w:rFonts w:ascii="Arial" w:eastAsiaTheme="minorHAnsi" w:hAnsi="Arial" w:cs="Arial"/>
      <w:sz w:val="22"/>
      <w:szCs w:val="22"/>
      <w:lang w:eastAsia="en-US"/>
    </w:rPr>
  </w:style>
  <w:style w:type="character" w:customStyle="1" w:styleId="iiianoaieou">
    <w:name w:val="iiia? no?aieou"/>
    <w:basedOn w:val="a0"/>
    <w:rsid w:val="007748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envelope address" w:uiPriority="0"/>
    <w:lsdException w:name="envelope return" w:uiPriority="0"/>
    <w:lsdException w:name="footnote reference" w:uiPriority="0"/>
    <w:lsdException w:name="annotation reference" w:uiPriority="0"/>
    <w:lsdException w:name="page number" w:uiPriority="0"/>
    <w:lsdException w:name="List" w:uiPriority="0"/>
    <w:lsdException w:name="List Bullet" w:uiPriority="0"/>
    <w:lsdException w:name="List 3" w:uiPriority="0"/>
    <w:lsdException w:name="List Bullet 2" w:uiPriority="0"/>
    <w:lsdException w:name="List Bullet 3" w:uiPriority="0"/>
    <w:lsdException w:name="List Bullet 4" w:uiPriority="0"/>
    <w:lsdException w:name="List Bullet 5"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8B1"/>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
    <w:basedOn w:val="a"/>
    <w:next w:val="a"/>
    <w:link w:val="10"/>
    <w:qFormat/>
    <w:rsid w:val="007748B1"/>
    <w:pPr>
      <w:keepNext/>
      <w:spacing w:before="240"/>
      <w:jc w:val="center"/>
      <w:outlineLvl w:val="0"/>
    </w:pPr>
    <w:rPr>
      <w:kern w:val="28"/>
      <w:sz w:val="36"/>
      <w:szCs w:val="20"/>
    </w:rPr>
  </w:style>
  <w:style w:type="paragraph" w:styleId="2">
    <w:name w:val="heading 2"/>
    <w:aliases w:val="H2"/>
    <w:basedOn w:val="a"/>
    <w:next w:val="a"/>
    <w:link w:val="21"/>
    <w:qFormat/>
    <w:rsid w:val="007748B1"/>
    <w:pPr>
      <w:keepNext/>
      <w:jc w:val="center"/>
      <w:outlineLvl w:val="1"/>
    </w:pPr>
    <w:rPr>
      <w:sz w:val="30"/>
      <w:szCs w:val="20"/>
    </w:rPr>
  </w:style>
  <w:style w:type="paragraph" w:styleId="3">
    <w:name w:val="heading 3"/>
    <w:basedOn w:val="a"/>
    <w:next w:val="a"/>
    <w:link w:val="30"/>
    <w:qFormat/>
    <w:rsid w:val="007748B1"/>
    <w:pPr>
      <w:keepNext/>
      <w:numPr>
        <w:ilvl w:val="2"/>
        <w:numId w:val="1"/>
      </w:numPr>
      <w:spacing w:before="240"/>
      <w:outlineLvl w:val="2"/>
    </w:pPr>
    <w:rPr>
      <w:rFonts w:ascii="Arial" w:hAnsi="Arial"/>
      <w:b/>
      <w:szCs w:val="20"/>
    </w:rPr>
  </w:style>
  <w:style w:type="paragraph" w:styleId="4">
    <w:name w:val="heading 4"/>
    <w:basedOn w:val="a"/>
    <w:next w:val="a"/>
    <w:link w:val="40"/>
    <w:qFormat/>
    <w:rsid w:val="007748B1"/>
    <w:pPr>
      <w:keepNext/>
      <w:numPr>
        <w:ilvl w:val="3"/>
        <w:numId w:val="1"/>
      </w:numPr>
      <w:spacing w:before="240"/>
      <w:outlineLvl w:val="3"/>
    </w:pPr>
    <w:rPr>
      <w:rFonts w:ascii="Arial" w:hAnsi="Arial"/>
      <w:szCs w:val="20"/>
    </w:rPr>
  </w:style>
  <w:style w:type="paragraph" w:styleId="50">
    <w:name w:val="heading 5"/>
    <w:basedOn w:val="a"/>
    <w:next w:val="a"/>
    <w:link w:val="51"/>
    <w:qFormat/>
    <w:rsid w:val="007748B1"/>
    <w:pPr>
      <w:numPr>
        <w:ilvl w:val="4"/>
        <w:numId w:val="1"/>
      </w:numPr>
      <w:spacing w:before="240"/>
      <w:outlineLvl w:val="4"/>
    </w:pPr>
    <w:rPr>
      <w:sz w:val="22"/>
      <w:szCs w:val="20"/>
    </w:rPr>
  </w:style>
  <w:style w:type="paragraph" w:styleId="6">
    <w:name w:val="heading 6"/>
    <w:basedOn w:val="a"/>
    <w:next w:val="a"/>
    <w:link w:val="60"/>
    <w:qFormat/>
    <w:rsid w:val="007748B1"/>
    <w:pPr>
      <w:numPr>
        <w:ilvl w:val="5"/>
        <w:numId w:val="1"/>
      </w:numPr>
      <w:spacing w:before="240"/>
      <w:outlineLvl w:val="5"/>
    </w:pPr>
    <w:rPr>
      <w:i/>
      <w:sz w:val="22"/>
      <w:szCs w:val="20"/>
    </w:rPr>
  </w:style>
  <w:style w:type="paragraph" w:styleId="7">
    <w:name w:val="heading 7"/>
    <w:basedOn w:val="a"/>
    <w:next w:val="a"/>
    <w:link w:val="70"/>
    <w:qFormat/>
    <w:rsid w:val="007748B1"/>
    <w:pPr>
      <w:numPr>
        <w:ilvl w:val="6"/>
        <w:numId w:val="1"/>
      </w:numPr>
      <w:spacing w:before="240"/>
      <w:outlineLvl w:val="6"/>
    </w:pPr>
    <w:rPr>
      <w:rFonts w:ascii="Arial" w:hAnsi="Arial"/>
      <w:sz w:val="20"/>
      <w:szCs w:val="20"/>
    </w:rPr>
  </w:style>
  <w:style w:type="paragraph" w:styleId="8">
    <w:name w:val="heading 8"/>
    <w:basedOn w:val="a"/>
    <w:next w:val="a"/>
    <w:link w:val="80"/>
    <w:qFormat/>
    <w:rsid w:val="007748B1"/>
    <w:pPr>
      <w:numPr>
        <w:ilvl w:val="7"/>
        <w:numId w:val="1"/>
      </w:numPr>
      <w:spacing w:before="240"/>
      <w:outlineLvl w:val="7"/>
    </w:pPr>
    <w:rPr>
      <w:rFonts w:ascii="Arial" w:hAnsi="Arial"/>
      <w:i/>
      <w:sz w:val="20"/>
      <w:szCs w:val="20"/>
    </w:rPr>
  </w:style>
  <w:style w:type="paragraph" w:styleId="9">
    <w:name w:val="heading 9"/>
    <w:basedOn w:val="a"/>
    <w:next w:val="a"/>
    <w:link w:val="90"/>
    <w:qFormat/>
    <w:rsid w:val="007748B1"/>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1,H1 Знак1,H1 Знак Знак1"/>
    <w:basedOn w:val="a0"/>
    <w:link w:val="1"/>
    <w:rsid w:val="007748B1"/>
    <w:rPr>
      <w:rFonts w:ascii="Times New Roman" w:eastAsia="Times New Roman" w:hAnsi="Times New Roman" w:cs="Times New Roman"/>
      <w:kern w:val="28"/>
      <w:sz w:val="36"/>
      <w:szCs w:val="20"/>
      <w:lang w:eastAsia="ru-RU"/>
    </w:rPr>
  </w:style>
  <w:style w:type="character" w:customStyle="1" w:styleId="20">
    <w:name w:val="Заголовок 2 Знак"/>
    <w:basedOn w:val="a0"/>
    <w:uiPriority w:val="9"/>
    <w:semiHidden/>
    <w:rsid w:val="007748B1"/>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7748B1"/>
    <w:rPr>
      <w:rFonts w:ascii="Arial" w:eastAsia="Times New Roman" w:hAnsi="Arial" w:cs="Times New Roman"/>
      <w:b/>
      <w:sz w:val="24"/>
      <w:szCs w:val="20"/>
      <w:lang w:eastAsia="ru-RU"/>
    </w:rPr>
  </w:style>
  <w:style w:type="character" w:customStyle="1" w:styleId="40">
    <w:name w:val="Заголовок 4 Знак"/>
    <w:basedOn w:val="a0"/>
    <w:link w:val="4"/>
    <w:rsid w:val="007748B1"/>
    <w:rPr>
      <w:rFonts w:ascii="Arial" w:eastAsia="Times New Roman" w:hAnsi="Arial" w:cs="Times New Roman"/>
      <w:sz w:val="24"/>
      <w:szCs w:val="20"/>
      <w:lang w:eastAsia="ru-RU"/>
    </w:rPr>
  </w:style>
  <w:style w:type="character" w:customStyle="1" w:styleId="51">
    <w:name w:val="Заголовок 5 Знак"/>
    <w:basedOn w:val="a0"/>
    <w:link w:val="50"/>
    <w:rsid w:val="007748B1"/>
    <w:rPr>
      <w:rFonts w:ascii="Times New Roman" w:eastAsia="Times New Roman" w:hAnsi="Times New Roman" w:cs="Times New Roman"/>
      <w:szCs w:val="20"/>
      <w:lang w:eastAsia="ru-RU"/>
    </w:rPr>
  </w:style>
  <w:style w:type="character" w:customStyle="1" w:styleId="60">
    <w:name w:val="Заголовок 6 Знак"/>
    <w:basedOn w:val="a0"/>
    <w:link w:val="6"/>
    <w:rsid w:val="007748B1"/>
    <w:rPr>
      <w:rFonts w:ascii="Times New Roman" w:eastAsia="Times New Roman" w:hAnsi="Times New Roman" w:cs="Times New Roman"/>
      <w:i/>
      <w:szCs w:val="20"/>
      <w:lang w:eastAsia="ru-RU"/>
    </w:rPr>
  </w:style>
  <w:style w:type="character" w:customStyle="1" w:styleId="70">
    <w:name w:val="Заголовок 7 Знак"/>
    <w:basedOn w:val="a0"/>
    <w:link w:val="7"/>
    <w:rsid w:val="007748B1"/>
    <w:rPr>
      <w:rFonts w:ascii="Arial" w:eastAsia="Times New Roman" w:hAnsi="Arial" w:cs="Times New Roman"/>
      <w:sz w:val="20"/>
      <w:szCs w:val="20"/>
      <w:lang w:eastAsia="ru-RU"/>
    </w:rPr>
  </w:style>
  <w:style w:type="character" w:customStyle="1" w:styleId="80">
    <w:name w:val="Заголовок 8 Знак"/>
    <w:basedOn w:val="a0"/>
    <w:link w:val="8"/>
    <w:rsid w:val="007748B1"/>
    <w:rPr>
      <w:rFonts w:ascii="Arial" w:eastAsia="Times New Roman" w:hAnsi="Arial" w:cs="Times New Roman"/>
      <w:i/>
      <w:sz w:val="20"/>
      <w:szCs w:val="20"/>
      <w:lang w:eastAsia="ru-RU"/>
    </w:rPr>
  </w:style>
  <w:style w:type="character" w:customStyle="1" w:styleId="90">
    <w:name w:val="Заголовок 9 Знак"/>
    <w:basedOn w:val="a0"/>
    <w:link w:val="9"/>
    <w:rsid w:val="007748B1"/>
    <w:rPr>
      <w:rFonts w:ascii="Arial" w:eastAsia="Times New Roman" w:hAnsi="Arial" w:cs="Times New Roman"/>
      <w:b/>
      <w:i/>
      <w:sz w:val="18"/>
      <w:szCs w:val="20"/>
      <w:lang w:eastAsia="ru-RU"/>
    </w:rPr>
  </w:style>
  <w:style w:type="paragraph" w:customStyle="1" w:styleId="31">
    <w:name w:val="Знак3 Знак Знак Знак Знак Знак Знак"/>
    <w:basedOn w:val="a"/>
    <w:rsid w:val="007748B1"/>
    <w:pPr>
      <w:widowControl w:val="0"/>
      <w:adjustRightInd w:val="0"/>
      <w:spacing w:after="160" w:line="240" w:lineRule="exact"/>
      <w:jc w:val="right"/>
    </w:pPr>
    <w:rPr>
      <w:sz w:val="20"/>
      <w:szCs w:val="20"/>
      <w:lang w:val="en-GB" w:eastAsia="en-US"/>
    </w:rPr>
  </w:style>
  <w:style w:type="character" w:customStyle="1" w:styleId="11">
    <w:name w:val="Заголовок 1 Знак Знак Знак Знак Знак Знак Знак Знак Знак Знак"/>
    <w:aliases w:val="H1 Знак Знак,H1 Знак Знак Знак"/>
    <w:locked/>
    <w:rsid w:val="007748B1"/>
    <w:rPr>
      <w:kern w:val="28"/>
      <w:sz w:val="36"/>
      <w:lang w:val="ru-RU" w:eastAsia="ru-RU" w:bidi="ar-SA"/>
    </w:rPr>
  </w:style>
  <w:style w:type="character" w:styleId="a3">
    <w:name w:val="Hyperlink"/>
    <w:rsid w:val="007748B1"/>
    <w:rPr>
      <w:color w:val="0000FF"/>
      <w:u w:val="single"/>
    </w:rPr>
  </w:style>
  <w:style w:type="character" w:styleId="a4">
    <w:name w:val="FollowedHyperlink"/>
    <w:rsid w:val="007748B1"/>
    <w:rPr>
      <w:color w:val="800080"/>
      <w:u w:val="single"/>
    </w:rPr>
  </w:style>
  <w:style w:type="paragraph" w:styleId="HTML">
    <w:name w:val="HTML Preformatted"/>
    <w:basedOn w:val="a"/>
    <w:link w:val="HTML0"/>
    <w:rsid w:val="00774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7748B1"/>
    <w:rPr>
      <w:rFonts w:ascii="Courier New" w:eastAsia="Times New Roman" w:hAnsi="Courier New" w:cs="Courier New"/>
      <w:sz w:val="20"/>
      <w:szCs w:val="20"/>
      <w:lang w:eastAsia="ru-RU"/>
    </w:rPr>
  </w:style>
  <w:style w:type="paragraph" w:styleId="12">
    <w:name w:val="toc 1"/>
    <w:basedOn w:val="a"/>
    <w:next w:val="a"/>
    <w:autoRedefine/>
    <w:uiPriority w:val="39"/>
    <w:rsid w:val="007748B1"/>
    <w:pPr>
      <w:tabs>
        <w:tab w:val="left" w:pos="1440"/>
        <w:tab w:val="right" w:leader="dot" w:pos="9720"/>
      </w:tabs>
      <w:spacing w:before="100" w:after="0"/>
      <w:ind w:left="360" w:hanging="360"/>
    </w:pPr>
    <w:rPr>
      <w:rFonts w:ascii="Arial" w:hAnsi="Arial" w:cs="Arial"/>
      <w:b/>
      <w:bCs/>
      <w:caps/>
      <w:noProof/>
    </w:rPr>
  </w:style>
  <w:style w:type="paragraph" w:styleId="22">
    <w:name w:val="toc 2"/>
    <w:basedOn w:val="a"/>
    <w:next w:val="a"/>
    <w:autoRedefine/>
    <w:uiPriority w:val="39"/>
    <w:rsid w:val="007748B1"/>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7748B1"/>
    <w:pPr>
      <w:tabs>
        <w:tab w:val="num" w:pos="0"/>
        <w:tab w:val="left" w:pos="1680"/>
        <w:tab w:val="right" w:leader="dot" w:pos="10148"/>
      </w:tabs>
      <w:spacing w:before="100" w:after="0"/>
      <w:jc w:val="left"/>
    </w:pPr>
    <w:rPr>
      <w:sz w:val="20"/>
      <w:szCs w:val="20"/>
    </w:rPr>
  </w:style>
  <w:style w:type="paragraph" w:styleId="a5">
    <w:name w:val="header"/>
    <w:basedOn w:val="a"/>
    <w:link w:val="a6"/>
    <w:rsid w:val="007748B1"/>
    <w:pPr>
      <w:tabs>
        <w:tab w:val="center" w:pos="4153"/>
        <w:tab w:val="right" w:pos="8306"/>
      </w:tabs>
      <w:spacing w:before="120" w:after="120"/>
    </w:pPr>
    <w:rPr>
      <w:rFonts w:ascii="Arial" w:hAnsi="Arial"/>
      <w:noProof/>
      <w:szCs w:val="20"/>
    </w:rPr>
  </w:style>
  <w:style w:type="character" w:customStyle="1" w:styleId="a6">
    <w:name w:val="Верхний колонтитул Знак"/>
    <w:basedOn w:val="a0"/>
    <w:link w:val="a5"/>
    <w:rsid w:val="007748B1"/>
    <w:rPr>
      <w:rFonts w:ascii="Arial" w:eastAsia="Times New Roman" w:hAnsi="Arial" w:cs="Times New Roman"/>
      <w:noProof/>
      <w:sz w:val="24"/>
      <w:szCs w:val="20"/>
      <w:lang w:eastAsia="ru-RU"/>
    </w:rPr>
  </w:style>
  <w:style w:type="paragraph" w:styleId="a7">
    <w:name w:val="footer"/>
    <w:basedOn w:val="a"/>
    <w:link w:val="a8"/>
    <w:rsid w:val="007748B1"/>
    <w:pPr>
      <w:tabs>
        <w:tab w:val="center" w:pos="4153"/>
        <w:tab w:val="right" w:pos="8306"/>
      </w:tabs>
    </w:pPr>
    <w:rPr>
      <w:noProof/>
      <w:szCs w:val="20"/>
    </w:rPr>
  </w:style>
  <w:style w:type="character" w:customStyle="1" w:styleId="a8">
    <w:name w:val="Нижний колонтитул Знак"/>
    <w:basedOn w:val="a0"/>
    <w:link w:val="a7"/>
    <w:rsid w:val="007748B1"/>
    <w:rPr>
      <w:rFonts w:ascii="Times New Roman" w:eastAsia="Times New Roman" w:hAnsi="Times New Roman" w:cs="Times New Roman"/>
      <w:noProof/>
      <w:sz w:val="24"/>
      <w:szCs w:val="20"/>
      <w:lang w:eastAsia="ru-RU"/>
    </w:rPr>
  </w:style>
  <w:style w:type="paragraph" w:styleId="a9">
    <w:name w:val="envelope address"/>
    <w:basedOn w:val="a"/>
    <w:rsid w:val="007748B1"/>
    <w:pPr>
      <w:framePr w:w="7920" w:h="1980" w:hSpace="180" w:wrap="auto" w:hAnchor="page" w:xAlign="center" w:yAlign="bottom"/>
      <w:ind w:left="2880"/>
    </w:pPr>
    <w:rPr>
      <w:rFonts w:ascii="Arial" w:hAnsi="Arial" w:cs="Arial"/>
    </w:rPr>
  </w:style>
  <w:style w:type="paragraph" w:styleId="23">
    <w:name w:val="envelope return"/>
    <w:basedOn w:val="a"/>
    <w:rsid w:val="007748B1"/>
    <w:rPr>
      <w:rFonts w:ascii="Arial" w:hAnsi="Arial" w:cs="Arial"/>
      <w:sz w:val="20"/>
      <w:szCs w:val="20"/>
    </w:rPr>
  </w:style>
  <w:style w:type="paragraph" w:styleId="aa">
    <w:name w:val="List Bullet"/>
    <w:basedOn w:val="a"/>
    <w:autoRedefine/>
    <w:rsid w:val="007748B1"/>
    <w:pPr>
      <w:widowControl w:val="0"/>
      <w:spacing w:after="0"/>
    </w:pPr>
    <w:rPr>
      <w:sz w:val="22"/>
      <w:szCs w:val="22"/>
    </w:rPr>
  </w:style>
  <w:style w:type="paragraph" w:styleId="ab">
    <w:name w:val="List Number"/>
    <w:basedOn w:val="a"/>
    <w:uiPriority w:val="99"/>
    <w:rsid w:val="007748B1"/>
    <w:pPr>
      <w:tabs>
        <w:tab w:val="num" w:pos="360"/>
      </w:tabs>
      <w:ind w:left="360" w:hanging="360"/>
    </w:pPr>
    <w:rPr>
      <w:szCs w:val="20"/>
    </w:rPr>
  </w:style>
  <w:style w:type="paragraph" w:styleId="24">
    <w:name w:val="List Bullet 2"/>
    <w:basedOn w:val="a"/>
    <w:autoRedefine/>
    <w:rsid w:val="007748B1"/>
    <w:pPr>
      <w:spacing w:line="360" w:lineRule="auto"/>
    </w:pPr>
    <w:rPr>
      <w:szCs w:val="20"/>
    </w:rPr>
  </w:style>
  <w:style w:type="paragraph" w:styleId="33">
    <w:name w:val="List Bullet 3"/>
    <w:basedOn w:val="a"/>
    <w:autoRedefine/>
    <w:rsid w:val="007748B1"/>
    <w:pPr>
      <w:tabs>
        <w:tab w:val="num" w:pos="926"/>
      </w:tabs>
      <w:ind w:left="926" w:hanging="360"/>
    </w:pPr>
    <w:rPr>
      <w:szCs w:val="20"/>
    </w:rPr>
  </w:style>
  <w:style w:type="paragraph" w:styleId="41">
    <w:name w:val="List Bullet 4"/>
    <w:basedOn w:val="a"/>
    <w:autoRedefine/>
    <w:rsid w:val="007748B1"/>
    <w:pPr>
      <w:tabs>
        <w:tab w:val="num" w:pos="1209"/>
      </w:tabs>
      <w:ind w:left="1209" w:hanging="360"/>
    </w:pPr>
    <w:rPr>
      <w:szCs w:val="20"/>
    </w:rPr>
  </w:style>
  <w:style w:type="paragraph" w:styleId="52">
    <w:name w:val="List Bullet 5"/>
    <w:basedOn w:val="a"/>
    <w:autoRedefine/>
    <w:rsid w:val="007748B1"/>
    <w:pPr>
      <w:tabs>
        <w:tab w:val="num" w:pos="1492"/>
      </w:tabs>
      <w:ind w:left="1492" w:hanging="360"/>
    </w:pPr>
    <w:rPr>
      <w:szCs w:val="20"/>
    </w:rPr>
  </w:style>
  <w:style w:type="paragraph" w:styleId="25">
    <w:name w:val="List Number 2"/>
    <w:basedOn w:val="a"/>
    <w:uiPriority w:val="99"/>
    <w:rsid w:val="007748B1"/>
    <w:pPr>
      <w:tabs>
        <w:tab w:val="num" w:pos="643"/>
      </w:tabs>
      <w:ind w:left="643" w:hanging="360"/>
    </w:pPr>
    <w:rPr>
      <w:szCs w:val="20"/>
    </w:rPr>
  </w:style>
  <w:style w:type="paragraph" w:styleId="34">
    <w:name w:val="List Number 3"/>
    <w:basedOn w:val="a"/>
    <w:uiPriority w:val="99"/>
    <w:rsid w:val="007748B1"/>
    <w:pPr>
      <w:tabs>
        <w:tab w:val="num" w:pos="360"/>
      </w:tabs>
    </w:pPr>
    <w:rPr>
      <w:szCs w:val="20"/>
    </w:rPr>
  </w:style>
  <w:style w:type="paragraph" w:styleId="42">
    <w:name w:val="List Number 4"/>
    <w:basedOn w:val="a"/>
    <w:rsid w:val="007748B1"/>
    <w:pPr>
      <w:tabs>
        <w:tab w:val="num" w:pos="1209"/>
      </w:tabs>
      <w:ind w:left="1209" w:hanging="360"/>
    </w:pPr>
    <w:rPr>
      <w:szCs w:val="20"/>
    </w:rPr>
  </w:style>
  <w:style w:type="paragraph" w:styleId="53">
    <w:name w:val="List Number 5"/>
    <w:basedOn w:val="a"/>
    <w:rsid w:val="007748B1"/>
    <w:pPr>
      <w:tabs>
        <w:tab w:val="num" w:pos="1492"/>
      </w:tabs>
      <w:ind w:left="1492" w:hanging="360"/>
    </w:pPr>
    <w:rPr>
      <w:szCs w:val="20"/>
    </w:rPr>
  </w:style>
  <w:style w:type="paragraph" w:styleId="ac">
    <w:name w:val="Title"/>
    <w:basedOn w:val="a"/>
    <w:link w:val="ad"/>
    <w:qFormat/>
    <w:rsid w:val="007748B1"/>
    <w:pPr>
      <w:spacing w:before="240"/>
      <w:jc w:val="center"/>
      <w:outlineLvl w:val="0"/>
    </w:pPr>
    <w:rPr>
      <w:rFonts w:ascii="Arial" w:hAnsi="Arial"/>
      <w:b/>
      <w:kern w:val="28"/>
      <w:sz w:val="32"/>
      <w:szCs w:val="20"/>
    </w:rPr>
  </w:style>
  <w:style w:type="character" w:customStyle="1" w:styleId="ad">
    <w:name w:val="Название Знак"/>
    <w:basedOn w:val="a0"/>
    <w:link w:val="ac"/>
    <w:rsid w:val="007748B1"/>
    <w:rPr>
      <w:rFonts w:ascii="Arial" w:eastAsia="Times New Roman" w:hAnsi="Arial" w:cs="Times New Roman"/>
      <w:b/>
      <w:kern w:val="28"/>
      <w:sz w:val="32"/>
      <w:szCs w:val="20"/>
      <w:lang w:eastAsia="ru-RU"/>
    </w:rPr>
  </w:style>
  <w:style w:type="paragraph" w:styleId="ae">
    <w:name w:val="Body Text"/>
    <w:aliases w:val="Основной текст Знак Знак,body text,body text Знак,body text Знак Знак,bt,contents,body tesx,Corps de texte,heading_txt,bodytxy2,Body Text - Level 2,??2,t,OCS Body Text,body,Specs,body text1,body text2,body text3"/>
    <w:basedOn w:val="a"/>
    <w:link w:val="af"/>
    <w:rsid w:val="007748B1"/>
    <w:pPr>
      <w:spacing w:after="120"/>
    </w:pPr>
    <w:rPr>
      <w:szCs w:val="20"/>
    </w:rPr>
  </w:style>
  <w:style w:type="character" w:customStyle="1" w:styleId="af">
    <w:name w:val="Основной текст Знак"/>
    <w:aliases w:val="Основной текст Знак Знак Знак2,body text Знак1,body text Знак Знак1,body text Знак Знак Знак,bt Знак,contents Знак,body tesx Знак,Corps de texte Знак,heading_txt Знак,bodytxy2 Знак,Body Text - Level 2 Знак,??2 Знак,t Знак,body Знак"/>
    <w:basedOn w:val="a0"/>
    <w:link w:val="ae"/>
    <w:rsid w:val="007748B1"/>
    <w:rPr>
      <w:rFonts w:ascii="Times New Roman" w:eastAsia="Times New Roman" w:hAnsi="Times New Roman" w:cs="Times New Roman"/>
      <w:sz w:val="24"/>
      <w:szCs w:val="20"/>
      <w:lang w:eastAsia="ru-RU"/>
    </w:rPr>
  </w:style>
  <w:style w:type="paragraph" w:styleId="af0">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
    <w:link w:val="af1"/>
    <w:rsid w:val="007748B1"/>
    <w:pPr>
      <w:spacing w:before="60" w:after="0"/>
      <w:ind w:firstLine="851"/>
    </w:pPr>
    <w:rPr>
      <w:szCs w:val="20"/>
    </w:rPr>
  </w:style>
  <w:style w:type="character" w:customStyle="1" w:styleId="af1">
    <w:name w:val="Основной текст с отступом Знак"/>
    <w:aliases w:val="текст Знак1,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0"/>
    <w:rsid w:val="007748B1"/>
    <w:rPr>
      <w:rFonts w:ascii="Times New Roman" w:eastAsia="Times New Roman" w:hAnsi="Times New Roman" w:cs="Times New Roman"/>
      <w:sz w:val="24"/>
      <w:szCs w:val="20"/>
      <w:lang w:eastAsia="ru-RU"/>
    </w:rPr>
  </w:style>
  <w:style w:type="paragraph" w:styleId="af2">
    <w:name w:val="Date"/>
    <w:basedOn w:val="a"/>
    <w:next w:val="a"/>
    <w:link w:val="af3"/>
    <w:rsid w:val="007748B1"/>
    <w:rPr>
      <w:szCs w:val="20"/>
    </w:rPr>
  </w:style>
  <w:style w:type="character" w:customStyle="1" w:styleId="af3">
    <w:name w:val="Дата Знак"/>
    <w:basedOn w:val="a0"/>
    <w:link w:val="af2"/>
    <w:rsid w:val="007748B1"/>
    <w:rPr>
      <w:rFonts w:ascii="Times New Roman" w:eastAsia="Times New Roman" w:hAnsi="Times New Roman" w:cs="Times New Roman"/>
      <w:sz w:val="24"/>
      <w:szCs w:val="20"/>
      <w:lang w:eastAsia="ru-RU"/>
    </w:rPr>
  </w:style>
  <w:style w:type="paragraph" w:styleId="26">
    <w:name w:val="Body Text 2"/>
    <w:basedOn w:val="a"/>
    <w:link w:val="27"/>
    <w:rsid w:val="007748B1"/>
    <w:pPr>
      <w:tabs>
        <w:tab w:val="num" w:pos="2167"/>
      </w:tabs>
      <w:ind w:left="2167" w:hanging="567"/>
    </w:pPr>
    <w:rPr>
      <w:szCs w:val="20"/>
    </w:rPr>
  </w:style>
  <w:style w:type="character" w:customStyle="1" w:styleId="27">
    <w:name w:val="Основной текст 2 Знак"/>
    <w:basedOn w:val="a0"/>
    <w:link w:val="26"/>
    <w:rsid w:val="007748B1"/>
    <w:rPr>
      <w:rFonts w:ascii="Times New Roman" w:eastAsia="Times New Roman" w:hAnsi="Times New Roman" w:cs="Times New Roman"/>
      <w:sz w:val="24"/>
      <w:szCs w:val="20"/>
      <w:lang w:eastAsia="ru-RU"/>
    </w:rPr>
  </w:style>
  <w:style w:type="paragraph" w:styleId="35">
    <w:name w:val="Body Text 3"/>
    <w:basedOn w:val="a"/>
    <w:link w:val="36"/>
    <w:rsid w:val="007748B1"/>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36">
    <w:name w:val="Основной текст 3 Знак"/>
    <w:basedOn w:val="a0"/>
    <w:link w:val="35"/>
    <w:rsid w:val="007748B1"/>
    <w:rPr>
      <w:rFonts w:ascii="Times New Roman" w:eastAsia="Times New Roman" w:hAnsi="Times New Roman" w:cs="Times New Roman"/>
      <w:b/>
      <w:i/>
      <w:szCs w:val="24"/>
      <w:lang w:eastAsia="ru-RU"/>
    </w:rPr>
  </w:style>
  <w:style w:type="character" w:customStyle="1" w:styleId="af4">
    <w:name w:val="Знак Знак"/>
    <w:aliases w:val=" Знак Знак Знак1,Знак Знак Знак1"/>
    <w:locked/>
    <w:rsid w:val="007748B1"/>
    <w:rPr>
      <w:sz w:val="24"/>
      <w:lang w:val="ru-RU" w:eastAsia="ru-RU" w:bidi="ar-SA"/>
    </w:rPr>
  </w:style>
  <w:style w:type="paragraph" w:styleId="28">
    <w:name w:val="Body Text Indent 2"/>
    <w:aliases w:val="Знак, Знак"/>
    <w:basedOn w:val="a"/>
    <w:link w:val="29"/>
    <w:rsid w:val="007748B1"/>
    <w:pPr>
      <w:spacing w:after="120" w:line="480" w:lineRule="auto"/>
      <w:ind w:left="283"/>
    </w:pPr>
    <w:rPr>
      <w:szCs w:val="20"/>
    </w:rPr>
  </w:style>
  <w:style w:type="character" w:customStyle="1" w:styleId="29">
    <w:name w:val="Основной текст с отступом 2 Знак"/>
    <w:aliases w:val="Знак Знак2, Знак Знак"/>
    <w:basedOn w:val="a0"/>
    <w:link w:val="28"/>
    <w:rsid w:val="007748B1"/>
    <w:rPr>
      <w:rFonts w:ascii="Times New Roman" w:eastAsia="Times New Roman" w:hAnsi="Times New Roman" w:cs="Times New Roman"/>
      <w:sz w:val="24"/>
      <w:szCs w:val="20"/>
      <w:lang w:eastAsia="ru-RU"/>
    </w:rPr>
  </w:style>
  <w:style w:type="paragraph" w:styleId="37">
    <w:name w:val="Body Text Indent 3"/>
    <w:basedOn w:val="a"/>
    <w:link w:val="38"/>
    <w:rsid w:val="007748B1"/>
    <w:pPr>
      <w:spacing w:after="120"/>
      <w:ind w:left="283"/>
    </w:pPr>
    <w:rPr>
      <w:sz w:val="16"/>
      <w:szCs w:val="20"/>
    </w:rPr>
  </w:style>
  <w:style w:type="character" w:customStyle="1" w:styleId="38">
    <w:name w:val="Основной текст с отступом 3 Знак"/>
    <w:basedOn w:val="a0"/>
    <w:link w:val="37"/>
    <w:rsid w:val="007748B1"/>
    <w:rPr>
      <w:rFonts w:ascii="Times New Roman" w:eastAsia="Times New Roman" w:hAnsi="Times New Roman" w:cs="Times New Roman"/>
      <w:sz w:val="16"/>
      <w:szCs w:val="20"/>
      <w:lang w:eastAsia="ru-RU"/>
    </w:rPr>
  </w:style>
  <w:style w:type="paragraph" w:styleId="af5">
    <w:name w:val="Plain Text"/>
    <w:basedOn w:val="a"/>
    <w:link w:val="af6"/>
    <w:rsid w:val="007748B1"/>
    <w:pPr>
      <w:spacing w:after="0"/>
      <w:jc w:val="left"/>
    </w:pPr>
    <w:rPr>
      <w:rFonts w:ascii="Courier New" w:hAnsi="Courier New" w:cs="Courier New"/>
      <w:sz w:val="20"/>
      <w:szCs w:val="20"/>
    </w:rPr>
  </w:style>
  <w:style w:type="character" w:customStyle="1" w:styleId="af6">
    <w:name w:val="Текст Знак"/>
    <w:basedOn w:val="a0"/>
    <w:link w:val="af5"/>
    <w:rsid w:val="007748B1"/>
    <w:rPr>
      <w:rFonts w:ascii="Courier New" w:eastAsia="Times New Roman" w:hAnsi="Courier New" w:cs="Courier New"/>
      <w:sz w:val="20"/>
      <w:szCs w:val="20"/>
      <w:lang w:eastAsia="ru-RU"/>
    </w:rPr>
  </w:style>
  <w:style w:type="paragraph" w:customStyle="1" w:styleId="ConsNormal">
    <w:name w:val="ConsNormal"/>
    <w:link w:val="ConsNormal1"/>
    <w:semiHidden/>
    <w:rsid w:val="007748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1">
    <w:name w:val="ConsNormal Знак1"/>
    <w:link w:val="ConsNormal"/>
    <w:semiHidden/>
    <w:rsid w:val="007748B1"/>
    <w:rPr>
      <w:rFonts w:ascii="Arial" w:eastAsia="Times New Roman" w:hAnsi="Arial" w:cs="Arial"/>
      <w:sz w:val="20"/>
      <w:szCs w:val="20"/>
      <w:lang w:eastAsia="ru-RU"/>
    </w:rPr>
  </w:style>
  <w:style w:type="paragraph" w:customStyle="1" w:styleId="13">
    <w:name w:val="Стиль1"/>
    <w:basedOn w:val="a"/>
    <w:rsid w:val="007748B1"/>
    <w:pPr>
      <w:keepNext/>
      <w:keepLines/>
      <w:widowControl w:val="0"/>
      <w:suppressLineNumbers/>
      <w:tabs>
        <w:tab w:val="num" w:pos="432"/>
      </w:tabs>
      <w:suppressAutoHyphens/>
      <w:ind w:left="432" w:hanging="432"/>
      <w:jc w:val="left"/>
    </w:pPr>
    <w:rPr>
      <w:b/>
      <w:sz w:val="28"/>
    </w:rPr>
  </w:style>
  <w:style w:type="paragraph" w:customStyle="1" w:styleId="2a">
    <w:name w:val="Стиль2"/>
    <w:basedOn w:val="25"/>
    <w:rsid w:val="007748B1"/>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7748B1"/>
    <w:rPr>
      <w:sz w:val="24"/>
      <w:lang w:val="ru-RU" w:eastAsia="ru-RU" w:bidi="ar-SA"/>
    </w:rPr>
  </w:style>
  <w:style w:type="paragraph" w:customStyle="1" w:styleId="3a">
    <w:name w:val="Стиль3 Знак"/>
    <w:basedOn w:val="28"/>
    <w:rsid w:val="007748B1"/>
    <w:pPr>
      <w:widowControl w:val="0"/>
      <w:tabs>
        <w:tab w:val="num" w:pos="227"/>
      </w:tabs>
      <w:adjustRightInd w:val="0"/>
      <w:spacing w:after="0" w:line="240" w:lineRule="auto"/>
      <w:ind w:left="0"/>
    </w:pPr>
  </w:style>
  <w:style w:type="paragraph" w:customStyle="1" w:styleId="2-11">
    <w:name w:val="содержание2-11"/>
    <w:basedOn w:val="a"/>
    <w:rsid w:val="007748B1"/>
  </w:style>
  <w:style w:type="paragraph" w:customStyle="1" w:styleId="3b">
    <w:name w:val="Стиль3"/>
    <w:basedOn w:val="28"/>
    <w:rsid w:val="007748B1"/>
    <w:pPr>
      <w:widowControl w:val="0"/>
      <w:tabs>
        <w:tab w:val="num" w:pos="1307"/>
      </w:tabs>
      <w:adjustRightInd w:val="0"/>
      <w:spacing w:after="0" w:line="240" w:lineRule="auto"/>
      <w:ind w:left="1080"/>
    </w:pPr>
  </w:style>
  <w:style w:type="paragraph" w:customStyle="1" w:styleId="af7">
    <w:name w:val="Словарная статья"/>
    <w:basedOn w:val="a"/>
    <w:next w:val="a"/>
    <w:rsid w:val="007748B1"/>
    <w:pPr>
      <w:autoSpaceDE w:val="0"/>
      <w:autoSpaceDN w:val="0"/>
      <w:adjustRightInd w:val="0"/>
      <w:spacing w:after="0"/>
      <w:ind w:right="118"/>
    </w:pPr>
    <w:rPr>
      <w:rFonts w:ascii="Arial" w:hAnsi="Arial"/>
      <w:sz w:val="20"/>
      <w:szCs w:val="20"/>
    </w:rPr>
  </w:style>
  <w:style w:type="paragraph" w:customStyle="1" w:styleId="FR2">
    <w:name w:val="FR2"/>
    <w:rsid w:val="007748B1"/>
    <w:pPr>
      <w:widowControl w:val="0"/>
      <w:autoSpaceDE w:val="0"/>
      <w:autoSpaceDN w:val="0"/>
      <w:adjustRightInd w:val="0"/>
      <w:spacing w:after="0" w:line="518" w:lineRule="auto"/>
      <w:ind w:right="1800"/>
      <w:jc w:val="center"/>
    </w:pPr>
    <w:rPr>
      <w:rFonts w:ascii="Arial" w:eastAsia="Times New Roman" w:hAnsi="Arial" w:cs="Arial"/>
      <w:b/>
      <w:bCs/>
      <w:lang w:eastAsia="ru-RU"/>
    </w:rPr>
  </w:style>
  <w:style w:type="paragraph" w:customStyle="1" w:styleId="af8">
    <w:name w:val="текст таблицы"/>
    <w:basedOn w:val="a"/>
    <w:rsid w:val="007748B1"/>
    <w:pPr>
      <w:spacing w:before="120" w:after="0"/>
      <w:ind w:right="-102"/>
      <w:jc w:val="left"/>
    </w:pPr>
  </w:style>
  <w:style w:type="paragraph" w:customStyle="1" w:styleId="Web">
    <w:name w:val="Обычный (Web)"/>
    <w:basedOn w:val="a"/>
    <w:rsid w:val="007748B1"/>
    <w:pPr>
      <w:spacing w:before="100" w:beforeAutospacing="1" w:after="100" w:afterAutospacing="1"/>
      <w:jc w:val="left"/>
    </w:pPr>
  </w:style>
  <w:style w:type="character" w:customStyle="1" w:styleId="af9">
    <w:name w:val="Пункт Знак Знак"/>
    <w:locked/>
    <w:rsid w:val="007748B1"/>
    <w:rPr>
      <w:sz w:val="28"/>
      <w:lang w:val="ru-RU" w:eastAsia="ru-RU" w:bidi="ar-SA"/>
    </w:rPr>
  </w:style>
  <w:style w:type="paragraph" w:customStyle="1" w:styleId="afa">
    <w:name w:val="Пункт Знак"/>
    <w:basedOn w:val="a"/>
    <w:rsid w:val="007748B1"/>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7748B1"/>
    <w:pPr>
      <w:tabs>
        <w:tab w:val="num" w:pos="851"/>
      </w:tabs>
      <w:spacing w:after="0"/>
      <w:ind w:left="851" w:hanging="851"/>
    </w:pPr>
  </w:style>
  <w:style w:type="paragraph" w:customStyle="1" w:styleId="-0">
    <w:name w:val="Контракт-раздел"/>
    <w:basedOn w:val="a"/>
    <w:next w:val="-"/>
    <w:rsid w:val="007748B1"/>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7748B1"/>
    <w:pPr>
      <w:tabs>
        <w:tab w:val="num" w:pos="851"/>
      </w:tabs>
      <w:spacing w:after="0"/>
      <w:ind w:left="851" w:hanging="851"/>
    </w:pPr>
  </w:style>
  <w:style w:type="paragraph" w:customStyle="1" w:styleId="-2">
    <w:name w:val="Контракт-подподпункт"/>
    <w:basedOn w:val="a"/>
    <w:rsid w:val="007748B1"/>
    <w:pPr>
      <w:tabs>
        <w:tab w:val="num" w:pos="1418"/>
      </w:tabs>
      <w:spacing w:after="0"/>
      <w:ind w:left="1418" w:hanging="567"/>
    </w:pPr>
  </w:style>
  <w:style w:type="paragraph" w:customStyle="1" w:styleId="ConsPlusNormal">
    <w:name w:val="ConsPlusNormal"/>
    <w:uiPriority w:val="99"/>
    <w:rsid w:val="007748B1"/>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b">
    <w:name w:val="Пункт"/>
    <w:basedOn w:val="a"/>
    <w:link w:val="14"/>
    <w:rsid w:val="007748B1"/>
    <w:pPr>
      <w:tabs>
        <w:tab w:val="num" w:pos="1620"/>
      </w:tabs>
      <w:spacing w:after="0"/>
      <w:ind w:left="1044" w:hanging="504"/>
    </w:pPr>
    <w:rPr>
      <w:szCs w:val="28"/>
    </w:rPr>
  </w:style>
  <w:style w:type="paragraph" w:customStyle="1" w:styleId="afc">
    <w:name w:val="Подпункт"/>
    <w:basedOn w:val="afb"/>
    <w:rsid w:val="007748B1"/>
    <w:pPr>
      <w:tabs>
        <w:tab w:val="clear" w:pos="1620"/>
        <w:tab w:val="num" w:pos="2700"/>
      </w:tabs>
      <w:ind w:left="1908" w:hanging="648"/>
    </w:pPr>
  </w:style>
  <w:style w:type="character" w:styleId="afd">
    <w:name w:val="page number"/>
    <w:rsid w:val="007748B1"/>
    <w:rPr>
      <w:rFonts w:ascii="Times New Roman" w:hAnsi="Times New Roman" w:cs="Times New Roman" w:hint="default"/>
    </w:rPr>
  </w:style>
  <w:style w:type="character" w:customStyle="1" w:styleId="afe">
    <w:name w:val="Основной шрифт"/>
    <w:semiHidden/>
    <w:rsid w:val="007748B1"/>
  </w:style>
  <w:style w:type="character" w:customStyle="1" w:styleId="aff">
    <w:name w:val="Знак Знак Знак"/>
    <w:rsid w:val="007748B1"/>
    <w:rPr>
      <w:sz w:val="24"/>
      <w:lang w:val="ru-RU" w:eastAsia="ru-RU" w:bidi="ar-SA"/>
    </w:rPr>
  </w:style>
  <w:style w:type="character" w:customStyle="1" w:styleId="aff0">
    <w:name w:val="текст Знак"/>
    <w:aliases w:val="Основной текст с отступом Знак Знак Знак"/>
    <w:rsid w:val="007748B1"/>
    <w:rPr>
      <w:sz w:val="24"/>
      <w:lang w:val="ru-RU" w:eastAsia="ru-RU" w:bidi="ar-SA"/>
    </w:rPr>
  </w:style>
  <w:style w:type="paragraph" w:styleId="aff1">
    <w:name w:val="Subtitle"/>
    <w:basedOn w:val="a"/>
    <w:link w:val="aff2"/>
    <w:qFormat/>
    <w:rsid w:val="007748B1"/>
    <w:pPr>
      <w:jc w:val="center"/>
      <w:outlineLvl w:val="1"/>
    </w:pPr>
    <w:rPr>
      <w:rFonts w:ascii="Arial" w:hAnsi="Arial"/>
      <w:szCs w:val="20"/>
    </w:rPr>
  </w:style>
  <w:style w:type="character" w:customStyle="1" w:styleId="aff2">
    <w:name w:val="Подзаголовок Знак"/>
    <w:basedOn w:val="a0"/>
    <w:link w:val="aff1"/>
    <w:rsid w:val="007748B1"/>
    <w:rPr>
      <w:rFonts w:ascii="Arial" w:eastAsia="Times New Roman" w:hAnsi="Arial" w:cs="Times New Roman"/>
      <w:sz w:val="24"/>
      <w:szCs w:val="20"/>
      <w:lang w:eastAsia="ru-RU"/>
    </w:rPr>
  </w:style>
  <w:style w:type="paragraph" w:customStyle="1" w:styleId="200">
    <w:name w:val="Стиль Заголовок 2 + По центру Первая строка:  0 см"/>
    <w:basedOn w:val="af5"/>
    <w:rsid w:val="007748B1"/>
    <w:pPr>
      <w:jc w:val="center"/>
    </w:pPr>
    <w:rPr>
      <w:rFonts w:ascii="Times New Roman" w:hAnsi="Times New Roman"/>
      <w:bCs/>
      <w:sz w:val="24"/>
    </w:rPr>
  </w:style>
  <w:style w:type="paragraph" w:styleId="aff3">
    <w:name w:val="Balloon Text"/>
    <w:basedOn w:val="a"/>
    <w:link w:val="aff4"/>
    <w:semiHidden/>
    <w:rsid w:val="007748B1"/>
    <w:pPr>
      <w:spacing w:after="0"/>
      <w:jc w:val="left"/>
    </w:pPr>
    <w:rPr>
      <w:rFonts w:ascii="Tahoma" w:hAnsi="Tahoma" w:cs="Tahoma"/>
      <w:sz w:val="16"/>
      <w:szCs w:val="16"/>
    </w:rPr>
  </w:style>
  <w:style w:type="character" w:customStyle="1" w:styleId="aff4">
    <w:name w:val="Текст выноски Знак"/>
    <w:basedOn w:val="a0"/>
    <w:link w:val="aff3"/>
    <w:semiHidden/>
    <w:rsid w:val="007748B1"/>
    <w:rPr>
      <w:rFonts w:ascii="Tahoma" w:eastAsia="Times New Roman" w:hAnsi="Tahoma" w:cs="Tahoma"/>
      <w:sz w:val="16"/>
      <w:szCs w:val="16"/>
      <w:lang w:eastAsia="ru-RU"/>
    </w:rPr>
  </w:style>
  <w:style w:type="paragraph" w:styleId="43">
    <w:name w:val="toc 4"/>
    <w:basedOn w:val="a"/>
    <w:next w:val="a"/>
    <w:autoRedefine/>
    <w:uiPriority w:val="39"/>
    <w:rsid w:val="007748B1"/>
    <w:pPr>
      <w:spacing w:after="0"/>
      <w:ind w:left="480"/>
      <w:jc w:val="left"/>
    </w:pPr>
    <w:rPr>
      <w:sz w:val="20"/>
      <w:szCs w:val="20"/>
    </w:rPr>
  </w:style>
  <w:style w:type="paragraph" w:styleId="54">
    <w:name w:val="toc 5"/>
    <w:basedOn w:val="a"/>
    <w:next w:val="a"/>
    <w:autoRedefine/>
    <w:uiPriority w:val="39"/>
    <w:rsid w:val="007748B1"/>
    <w:pPr>
      <w:spacing w:after="0"/>
      <w:ind w:left="720"/>
      <w:jc w:val="left"/>
    </w:pPr>
    <w:rPr>
      <w:sz w:val="20"/>
      <w:szCs w:val="20"/>
    </w:rPr>
  </w:style>
  <w:style w:type="paragraph" w:styleId="61">
    <w:name w:val="toc 6"/>
    <w:basedOn w:val="a"/>
    <w:next w:val="a"/>
    <w:autoRedefine/>
    <w:uiPriority w:val="39"/>
    <w:rsid w:val="007748B1"/>
    <w:pPr>
      <w:spacing w:after="0"/>
      <w:ind w:left="960"/>
      <w:jc w:val="left"/>
    </w:pPr>
    <w:rPr>
      <w:sz w:val="20"/>
      <w:szCs w:val="20"/>
    </w:rPr>
  </w:style>
  <w:style w:type="paragraph" w:styleId="71">
    <w:name w:val="toc 7"/>
    <w:basedOn w:val="a"/>
    <w:next w:val="a"/>
    <w:autoRedefine/>
    <w:uiPriority w:val="39"/>
    <w:rsid w:val="007748B1"/>
    <w:pPr>
      <w:spacing w:after="0"/>
      <w:ind w:left="1200"/>
      <w:jc w:val="left"/>
    </w:pPr>
    <w:rPr>
      <w:sz w:val="20"/>
      <w:szCs w:val="20"/>
    </w:rPr>
  </w:style>
  <w:style w:type="paragraph" w:styleId="81">
    <w:name w:val="toc 8"/>
    <w:basedOn w:val="a"/>
    <w:next w:val="a"/>
    <w:autoRedefine/>
    <w:uiPriority w:val="39"/>
    <w:rsid w:val="007748B1"/>
    <w:pPr>
      <w:spacing w:after="0"/>
      <w:ind w:left="1440"/>
      <w:jc w:val="left"/>
    </w:pPr>
    <w:rPr>
      <w:sz w:val="20"/>
      <w:szCs w:val="20"/>
    </w:rPr>
  </w:style>
  <w:style w:type="paragraph" w:styleId="91">
    <w:name w:val="toc 9"/>
    <w:basedOn w:val="a"/>
    <w:next w:val="a"/>
    <w:autoRedefine/>
    <w:uiPriority w:val="39"/>
    <w:rsid w:val="007748B1"/>
    <w:pPr>
      <w:spacing w:after="0"/>
      <w:ind w:left="1680"/>
      <w:jc w:val="left"/>
    </w:pPr>
    <w:rPr>
      <w:sz w:val="20"/>
      <w:szCs w:val="20"/>
    </w:rPr>
  </w:style>
  <w:style w:type="paragraph" w:customStyle="1" w:styleId="2b">
    <w:name w:val="Знак Знак Знак2 Знак"/>
    <w:basedOn w:val="a"/>
    <w:rsid w:val="007748B1"/>
    <w:pPr>
      <w:widowControl w:val="0"/>
      <w:adjustRightInd w:val="0"/>
      <w:spacing w:after="160" w:line="240" w:lineRule="exact"/>
      <w:jc w:val="right"/>
    </w:pPr>
    <w:rPr>
      <w:sz w:val="20"/>
      <w:szCs w:val="20"/>
      <w:lang w:val="en-GB" w:eastAsia="en-US"/>
    </w:rPr>
  </w:style>
  <w:style w:type="character" w:customStyle="1" w:styleId="aff5">
    <w:name w:val="Основной текст Знак Знак Знак"/>
    <w:aliases w:val="Основной текст Знак Знак Знак1,Основной текст Знак Знак1,Знак Знак1,Знак Знак Знак Знак"/>
    <w:rsid w:val="007748B1"/>
    <w:rPr>
      <w:sz w:val="24"/>
      <w:lang w:val="ru-RU" w:eastAsia="ru-RU" w:bidi="ar-SA"/>
    </w:rPr>
  </w:style>
  <w:style w:type="paragraph" w:customStyle="1" w:styleId="02statia2">
    <w:name w:val="02statia2"/>
    <w:basedOn w:val="a"/>
    <w:rsid w:val="007748B1"/>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7748B1"/>
    <w:pPr>
      <w:spacing w:after="80"/>
    </w:pPr>
    <w:rPr>
      <w:rFonts w:ascii="TimesET" w:hAnsi="TimesET"/>
    </w:rPr>
  </w:style>
  <w:style w:type="paragraph" w:customStyle="1" w:styleId="head">
    <w:name w:val="head"/>
    <w:basedOn w:val="a"/>
    <w:rsid w:val="007748B1"/>
    <w:pPr>
      <w:keepNext/>
      <w:spacing w:before="120" w:after="120"/>
      <w:jc w:val="center"/>
    </w:pPr>
    <w:rPr>
      <w:rFonts w:ascii="TimesET" w:hAnsi="TimesET"/>
      <w:b/>
      <w:bCs/>
    </w:rPr>
  </w:style>
  <w:style w:type="paragraph" w:customStyle="1" w:styleId="ConsPlusNonformat">
    <w:name w:val="ConsPlusNonformat"/>
    <w:rsid w:val="007748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footnote text"/>
    <w:basedOn w:val="a"/>
    <w:link w:val="aff7"/>
    <w:rsid w:val="007748B1"/>
    <w:rPr>
      <w:sz w:val="20"/>
      <w:szCs w:val="20"/>
    </w:rPr>
  </w:style>
  <w:style w:type="character" w:customStyle="1" w:styleId="aff7">
    <w:name w:val="Текст сноски Знак"/>
    <w:basedOn w:val="a0"/>
    <w:link w:val="aff6"/>
    <w:rsid w:val="007748B1"/>
    <w:rPr>
      <w:rFonts w:ascii="Times New Roman" w:eastAsia="Times New Roman" w:hAnsi="Times New Roman" w:cs="Times New Roman"/>
      <w:sz w:val="20"/>
      <w:szCs w:val="20"/>
      <w:lang w:eastAsia="ru-RU"/>
    </w:rPr>
  </w:style>
  <w:style w:type="character" w:styleId="aff8">
    <w:name w:val="footnote reference"/>
    <w:rsid w:val="007748B1"/>
    <w:rPr>
      <w:vertAlign w:val="superscript"/>
    </w:rPr>
  </w:style>
  <w:style w:type="paragraph" w:customStyle="1" w:styleId="consnonformat">
    <w:name w:val="consnonformat"/>
    <w:basedOn w:val="a"/>
    <w:rsid w:val="007748B1"/>
    <w:pPr>
      <w:snapToGrid w:val="0"/>
      <w:spacing w:after="0"/>
      <w:jc w:val="left"/>
    </w:pPr>
    <w:rPr>
      <w:rFonts w:ascii="Courier New" w:hAnsi="Courier New" w:cs="Courier New"/>
      <w:sz w:val="20"/>
      <w:szCs w:val="20"/>
    </w:rPr>
  </w:style>
  <w:style w:type="paragraph" w:customStyle="1" w:styleId="aff9">
    <w:name w:val="a"/>
    <w:basedOn w:val="a"/>
    <w:rsid w:val="007748B1"/>
    <w:pPr>
      <w:spacing w:before="40" w:after="40"/>
      <w:jc w:val="center"/>
    </w:pPr>
    <w:rPr>
      <w:b/>
      <w:bCs/>
      <w:sz w:val="20"/>
      <w:szCs w:val="20"/>
    </w:rPr>
  </w:style>
  <w:style w:type="paragraph" w:customStyle="1" w:styleId="a00">
    <w:name w:val="a0"/>
    <w:basedOn w:val="a"/>
    <w:rsid w:val="007748B1"/>
    <w:pPr>
      <w:snapToGrid w:val="0"/>
      <w:spacing w:before="40" w:after="40"/>
      <w:jc w:val="left"/>
    </w:pPr>
    <w:rPr>
      <w:sz w:val="20"/>
      <w:szCs w:val="20"/>
    </w:rPr>
  </w:style>
  <w:style w:type="paragraph" w:customStyle="1" w:styleId="2c">
    <w:name w:val="Знак2"/>
    <w:basedOn w:val="a"/>
    <w:rsid w:val="007748B1"/>
    <w:pPr>
      <w:widowControl w:val="0"/>
      <w:adjustRightInd w:val="0"/>
      <w:spacing w:after="160" w:line="240" w:lineRule="exact"/>
      <w:jc w:val="right"/>
    </w:pPr>
    <w:rPr>
      <w:sz w:val="20"/>
      <w:szCs w:val="20"/>
      <w:lang w:val="en-GB" w:eastAsia="en-US"/>
    </w:rPr>
  </w:style>
  <w:style w:type="paragraph" w:styleId="affa">
    <w:name w:val="Normal (Web)"/>
    <w:basedOn w:val="a"/>
    <w:rsid w:val="007748B1"/>
    <w:pPr>
      <w:spacing w:before="100" w:beforeAutospacing="1" w:after="100" w:afterAutospacing="1"/>
      <w:jc w:val="left"/>
    </w:pPr>
  </w:style>
  <w:style w:type="paragraph" w:styleId="affb">
    <w:name w:val="List"/>
    <w:basedOn w:val="a"/>
    <w:rsid w:val="007748B1"/>
    <w:pPr>
      <w:spacing w:before="20" w:after="20"/>
      <w:ind w:left="2410" w:hanging="283"/>
    </w:pPr>
    <w:rPr>
      <w:sz w:val="22"/>
      <w:szCs w:val="20"/>
    </w:rPr>
  </w:style>
  <w:style w:type="paragraph" w:customStyle="1" w:styleId="ConsNonformat0">
    <w:name w:val="ConsNonformat"/>
    <w:rsid w:val="007748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7748B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0">
    <w:name w:val="Основной текст 21"/>
    <w:basedOn w:val="a"/>
    <w:uiPriority w:val="99"/>
    <w:rsid w:val="007748B1"/>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7748B1"/>
    <w:pPr>
      <w:widowControl w:val="0"/>
      <w:snapToGrid w:val="0"/>
      <w:spacing w:after="0" w:line="300" w:lineRule="auto"/>
      <w:ind w:firstLine="820"/>
      <w:jc w:val="both"/>
    </w:pPr>
    <w:rPr>
      <w:rFonts w:ascii="Times New Roman" w:eastAsia="Times New Roman" w:hAnsi="Times New Roman" w:cs="Times New Roman"/>
      <w:szCs w:val="20"/>
      <w:lang w:eastAsia="ru-RU"/>
    </w:rPr>
  </w:style>
  <w:style w:type="paragraph" w:customStyle="1" w:styleId="ConsTitle">
    <w:name w:val="ConsTitle"/>
    <w:rsid w:val="007748B1"/>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2d">
    <w:name w:val="Маркированный2"/>
    <w:basedOn w:val="a"/>
    <w:rsid w:val="007748B1"/>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7748B1"/>
    <w:pPr>
      <w:spacing w:after="120" w:line="360" w:lineRule="auto"/>
      <w:ind w:left="1068" w:hanging="360"/>
    </w:pPr>
    <w:rPr>
      <w:sz w:val="22"/>
      <w:szCs w:val="20"/>
    </w:rPr>
  </w:style>
  <w:style w:type="paragraph" w:customStyle="1" w:styleId="211">
    <w:name w:val="Заголовок 21"/>
    <w:basedOn w:val="15"/>
    <w:next w:val="15"/>
    <w:rsid w:val="007748B1"/>
    <w:pPr>
      <w:keepNext/>
      <w:widowControl/>
      <w:snapToGrid/>
      <w:spacing w:line="360" w:lineRule="auto"/>
      <w:ind w:left="5040" w:firstLine="720"/>
    </w:pPr>
    <w:rPr>
      <w:sz w:val="28"/>
    </w:rPr>
  </w:style>
  <w:style w:type="paragraph" w:customStyle="1" w:styleId="table">
    <w:name w:val="table"/>
    <w:basedOn w:val="a"/>
    <w:rsid w:val="007748B1"/>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7748B1"/>
    <w:rPr>
      <w:rFonts w:ascii="Arial Narrow" w:hAnsi="Arial Narrow" w:hint="default"/>
      <w:b/>
      <w:bCs w:val="0"/>
      <w:sz w:val="22"/>
      <w:lang w:val="ru-RU" w:eastAsia="ru-RU" w:bidi="ar-SA"/>
    </w:rPr>
  </w:style>
  <w:style w:type="character" w:styleId="affc">
    <w:name w:val="annotation reference"/>
    <w:rsid w:val="007748B1"/>
    <w:rPr>
      <w:sz w:val="16"/>
      <w:szCs w:val="16"/>
    </w:rPr>
  </w:style>
  <w:style w:type="paragraph" w:styleId="affd">
    <w:name w:val="annotation text"/>
    <w:basedOn w:val="a"/>
    <w:link w:val="affe"/>
    <w:rsid w:val="007748B1"/>
    <w:rPr>
      <w:sz w:val="20"/>
      <w:szCs w:val="20"/>
    </w:rPr>
  </w:style>
  <w:style w:type="character" w:customStyle="1" w:styleId="affe">
    <w:name w:val="Текст примечания Знак"/>
    <w:basedOn w:val="a0"/>
    <w:link w:val="affd"/>
    <w:rsid w:val="007748B1"/>
    <w:rPr>
      <w:rFonts w:ascii="Times New Roman" w:eastAsia="Times New Roman" w:hAnsi="Times New Roman" w:cs="Times New Roman"/>
      <w:sz w:val="20"/>
      <w:szCs w:val="20"/>
      <w:lang w:eastAsia="ru-RU"/>
    </w:rPr>
  </w:style>
  <w:style w:type="paragraph" w:styleId="afff">
    <w:name w:val="annotation subject"/>
    <w:basedOn w:val="affd"/>
    <w:next w:val="affd"/>
    <w:link w:val="afff0"/>
    <w:rsid w:val="007748B1"/>
    <w:rPr>
      <w:b/>
      <w:bCs/>
    </w:rPr>
  </w:style>
  <w:style w:type="character" w:customStyle="1" w:styleId="afff0">
    <w:name w:val="Тема примечания Знак"/>
    <w:basedOn w:val="affe"/>
    <w:link w:val="afff"/>
    <w:rsid w:val="007748B1"/>
    <w:rPr>
      <w:rFonts w:ascii="Times New Roman" w:eastAsia="Times New Roman" w:hAnsi="Times New Roman" w:cs="Times New Roman"/>
      <w:b/>
      <w:bCs/>
      <w:sz w:val="20"/>
      <w:szCs w:val="20"/>
      <w:lang w:eastAsia="ru-RU"/>
    </w:rPr>
  </w:style>
  <w:style w:type="paragraph" w:customStyle="1" w:styleId="afff1">
    <w:name w:val="Подраздел"/>
    <w:basedOn w:val="a"/>
    <w:semiHidden/>
    <w:rsid w:val="007748B1"/>
    <w:pPr>
      <w:suppressAutoHyphens/>
      <w:spacing w:before="240" w:after="120"/>
      <w:jc w:val="center"/>
    </w:pPr>
    <w:rPr>
      <w:rFonts w:ascii="TimesDL" w:eastAsia="Calibri" w:hAnsi="TimesDL"/>
      <w:b/>
      <w:smallCaps/>
      <w:spacing w:val="-2"/>
      <w:szCs w:val="20"/>
    </w:rPr>
  </w:style>
  <w:style w:type="character" w:customStyle="1" w:styleId="14">
    <w:name w:val="Пункт Знак1"/>
    <w:link w:val="afb"/>
    <w:locked/>
    <w:rsid w:val="007748B1"/>
    <w:rPr>
      <w:rFonts w:ascii="Times New Roman" w:eastAsia="Times New Roman" w:hAnsi="Times New Roman" w:cs="Times New Roman"/>
      <w:sz w:val="24"/>
      <w:szCs w:val="28"/>
      <w:lang w:eastAsia="ru-RU"/>
    </w:rPr>
  </w:style>
  <w:style w:type="paragraph" w:customStyle="1" w:styleId="afff2">
    <w:name w:val="Подподпункт"/>
    <w:basedOn w:val="afc"/>
    <w:rsid w:val="007748B1"/>
    <w:pPr>
      <w:tabs>
        <w:tab w:val="clear" w:pos="2700"/>
        <w:tab w:val="num" w:pos="1701"/>
      </w:tabs>
      <w:spacing w:line="360" w:lineRule="auto"/>
      <w:ind w:left="1701" w:hanging="567"/>
    </w:pPr>
    <w:rPr>
      <w:sz w:val="20"/>
      <w:szCs w:val="20"/>
    </w:rPr>
  </w:style>
  <w:style w:type="paragraph" w:customStyle="1" w:styleId="afff3">
    <w:name w:val="Таблица шапка"/>
    <w:basedOn w:val="a"/>
    <w:rsid w:val="007748B1"/>
    <w:pPr>
      <w:keepNext/>
      <w:spacing w:before="40" w:after="40"/>
      <w:ind w:left="57" w:right="57"/>
      <w:jc w:val="left"/>
    </w:pPr>
    <w:rPr>
      <w:sz w:val="22"/>
      <w:szCs w:val="20"/>
    </w:rPr>
  </w:style>
  <w:style w:type="paragraph" w:customStyle="1" w:styleId="afff4">
    <w:name w:val="Таблица текст"/>
    <w:basedOn w:val="a"/>
    <w:rsid w:val="007748B1"/>
    <w:pPr>
      <w:spacing w:before="40" w:after="40"/>
      <w:ind w:left="57" w:right="57"/>
      <w:jc w:val="left"/>
    </w:pPr>
    <w:rPr>
      <w:szCs w:val="20"/>
    </w:rPr>
  </w:style>
  <w:style w:type="paragraph" w:customStyle="1" w:styleId="17">
    <w:name w:val="Абзац списка1"/>
    <w:basedOn w:val="a"/>
    <w:rsid w:val="007748B1"/>
    <w:pPr>
      <w:spacing w:after="200" w:line="276" w:lineRule="auto"/>
      <w:ind w:left="720"/>
      <w:contextualSpacing/>
      <w:jc w:val="left"/>
    </w:pPr>
    <w:rPr>
      <w:rFonts w:ascii="Calibri" w:hAnsi="Calibri"/>
      <w:sz w:val="22"/>
      <w:szCs w:val="22"/>
      <w:lang w:eastAsia="en-US"/>
    </w:rPr>
  </w:style>
  <w:style w:type="character" w:customStyle="1" w:styleId="epm">
    <w:name w:val="epm"/>
    <w:rsid w:val="007748B1"/>
  </w:style>
  <w:style w:type="paragraph" w:styleId="afff5">
    <w:name w:val="List Paragraph"/>
    <w:basedOn w:val="a"/>
    <w:uiPriority w:val="34"/>
    <w:qFormat/>
    <w:rsid w:val="007748B1"/>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7748B1"/>
    <w:rPr>
      <w:rFonts w:ascii="Times New Roman" w:hAnsi="Times New Roman" w:cs="Times New Roman"/>
      <w:sz w:val="24"/>
      <w:szCs w:val="24"/>
    </w:rPr>
  </w:style>
  <w:style w:type="character" w:styleId="afff6">
    <w:name w:val="Book Title"/>
    <w:uiPriority w:val="33"/>
    <w:qFormat/>
    <w:rsid w:val="007748B1"/>
    <w:rPr>
      <w:b/>
      <w:bCs/>
      <w:smallCaps/>
      <w:spacing w:val="5"/>
    </w:rPr>
  </w:style>
  <w:style w:type="character" w:styleId="afff7">
    <w:name w:val="Intense Reference"/>
    <w:uiPriority w:val="32"/>
    <w:qFormat/>
    <w:rsid w:val="007748B1"/>
    <w:rPr>
      <w:b/>
      <w:bCs/>
      <w:smallCaps/>
      <w:color w:val="C0504D"/>
      <w:spacing w:val="5"/>
      <w:u w:val="single"/>
    </w:rPr>
  </w:style>
  <w:style w:type="character" w:customStyle="1" w:styleId="apple-converted-space">
    <w:name w:val="apple-converted-space"/>
    <w:basedOn w:val="a0"/>
    <w:rsid w:val="007748B1"/>
  </w:style>
  <w:style w:type="paragraph" w:styleId="afff8">
    <w:name w:val="Revision"/>
    <w:hidden/>
    <w:uiPriority w:val="99"/>
    <w:semiHidden/>
    <w:rsid w:val="007748B1"/>
    <w:pPr>
      <w:spacing w:after="0" w:line="240" w:lineRule="auto"/>
    </w:pPr>
    <w:rPr>
      <w:rFonts w:ascii="Times New Roman" w:eastAsia="Times New Roman" w:hAnsi="Times New Roman" w:cs="Times New Roman"/>
      <w:sz w:val="24"/>
      <w:szCs w:val="24"/>
      <w:lang w:eastAsia="ru-RU"/>
    </w:rPr>
  </w:style>
  <w:style w:type="numbering" w:customStyle="1" w:styleId="5">
    <w:name w:val="Стиль5"/>
    <w:rsid w:val="007748B1"/>
    <w:pPr>
      <w:numPr>
        <w:numId w:val="4"/>
      </w:numPr>
    </w:pPr>
  </w:style>
  <w:style w:type="paragraph" w:styleId="afff9">
    <w:name w:val="endnote text"/>
    <w:basedOn w:val="a"/>
    <w:link w:val="afffa"/>
    <w:uiPriority w:val="99"/>
    <w:rsid w:val="007748B1"/>
    <w:pPr>
      <w:autoSpaceDE w:val="0"/>
      <w:autoSpaceDN w:val="0"/>
      <w:spacing w:after="0"/>
      <w:jc w:val="left"/>
    </w:pPr>
    <w:rPr>
      <w:sz w:val="20"/>
      <w:szCs w:val="20"/>
    </w:rPr>
  </w:style>
  <w:style w:type="character" w:customStyle="1" w:styleId="afffa">
    <w:name w:val="Текст концевой сноски Знак"/>
    <w:basedOn w:val="a0"/>
    <w:link w:val="afff9"/>
    <w:uiPriority w:val="99"/>
    <w:rsid w:val="007748B1"/>
    <w:rPr>
      <w:rFonts w:ascii="Times New Roman" w:eastAsia="Times New Roman" w:hAnsi="Times New Roman" w:cs="Times New Roman"/>
      <w:sz w:val="20"/>
      <w:szCs w:val="20"/>
      <w:lang w:eastAsia="ru-RU"/>
    </w:rPr>
  </w:style>
  <w:style w:type="character" w:styleId="afffb">
    <w:name w:val="endnote reference"/>
    <w:uiPriority w:val="99"/>
    <w:rsid w:val="007748B1"/>
    <w:rPr>
      <w:rFonts w:cs="Times New Roman"/>
      <w:vertAlign w:val="superscript"/>
    </w:rPr>
  </w:style>
  <w:style w:type="paragraph" w:customStyle="1" w:styleId="3c">
    <w:name w:val="Знак Знак3"/>
    <w:basedOn w:val="a"/>
    <w:rsid w:val="007748B1"/>
    <w:pPr>
      <w:spacing w:after="160" w:line="240" w:lineRule="exact"/>
      <w:jc w:val="left"/>
    </w:pPr>
    <w:rPr>
      <w:rFonts w:ascii="Verdana" w:hAnsi="Verdana"/>
      <w:color w:val="000000"/>
      <w:lang w:val="en-US" w:eastAsia="en-US"/>
    </w:rPr>
  </w:style>
  <w:style w:type="character" w:customStyle="1" w:styleId="FontStyle128">
    <w:name w:val="Font Style128"/>
    <w:uiPriority w:val="99"/>
    <w:rsid w:val="007748B1"/>
    <w:rPr>
      <w:rFonts w:ascii="Times New Roman" w:hAnsi="Times New Roman"/>
      <w:color w:val="000000"/>
      <w:sz w:val="26"/>
    </w:rPr>
  </w:style>
  <w:style w:type="paragraph" w:customStyle="1" w:styleId="Style23">
    <w:name w:val="Style23"/>
    <w:basedOn w:val="a"/>
    <w:rsid w:val="007748B1"/>
    <w:pPr>
      <w:widowControl w:val="0"/>
      <w:autoSpaceDE w:val="0"/>
      <w:autoSpaceDN w:val="0"/>
      <w:adjustRightInd w:val="0"/>
      <w:spacing w:after="0" w:line="338" w:lineRule="exact"/>
      <w:ind w:firstLine="706"/>
    </w:pPr>
    <w:rPr>
      <w:rFonts w:eastAsia="Calibri"/>
    </w:rPr>
  </w:style>
  <w:style w:type="character" w:customStyle="1" w:styleId="afffc">
    <w:name w:val="Основной текст_"/>
    <w:basedOn w:val="a0"/>
    <w:link w:val="62"/>
    <w:rsid w:val="007748B1"/>
    <w:rPr>
      <w:i/>
      <w:iCs/>
      <w:sz w:val="23"/>
      <w:szCs w:val="23"/>
      <w:shd w:val="clear" w:color="auto" w:fill="FFFFFF"/>
    </w:rPr>
  </w:style>
  <w:style w:type="character" w:customStyle="1" w:styleId="18">
    <w:name w:val="Основной текст1"/>
    <w:basedOn w:val="afffc"/>
    <w:rsid w:val="007748B1"/>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c"/>
    <w:rsid w:val="007748B1"/>
    <w:pPr>
      <w:widowControl w:val="0"/>
      <w:shd w:val="clear" w:color="auto" w:fill="FFFFFF"/>
      <w:spacing w:before="300" w:after="240" w:line="274" w:lineRule="exact"/>
      <w:ind w:hanging="560"/>
    </w:pPr>
    <w:rPr>
      <w:rFonts w:asciiTheme="minorHAnsi" w:eastAsiaTheme="minorHAnsi" w:hAnsiTheme="minorHAnsi" w:cstheme="minorBidi"/>
      <w:i/>
      <w:iCs/>
      <w:sz w:val="23"/>
      <w:szCs w:val="23"/>
      <w:lang w:eastAsia="en-US"/>
    </w:rPr>
  </w:style>
  <w:style w:type="character" w:customStyle="1" w:styleId="afffd">
    <w:name w:val="Основной текст + Не курсив"/>
    <w:basedOn w:val="a0"/>
    <w:rsid w:val="007748B1"/>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e">
    <w:name w:val="Цветовое выделение для Нормальный"/>
    <w:basedOn w:val="a0"/>
    <w:rsid w:val="007748B1"/>
    <w:rPr>
      <w:sz w:val="20"/>
      <w:szCs w:val="20"/>
    </w:rPr>
  </w:style>
  <w:style w:type="paragraph" w:styleId="affff">
    <w:name w:val="No Spacing"/>
    <w:uiPriority w:val="1"/>
    <w:qFormat/>
    <w:rsid w:val="007748B1"/>
    <w:pPr>
      <w:spacing w:after="0" w:line="240" w:lineRule="auto"/>
    </w:pPr>
    <w:rPr>
      <w:rFonts w:ascii="Times New Roman" w:eastAsia="Times New Roman" w:hAnsi="Times New Roman" w:cs="Times New Roman"/>
      <w:sz w:val="24"/>
      <w:szCs w:val="24"/>
      <w:lang w:eastAsia="ru-RU"/>
    </w:rPr>
  </w:style>
  <w:style w:type="table" w:styleId="affff0">
    <w:name w:val="Table Grid"/>
    <w:basedOn w:val="a1"/>
    <w:rsid w:val="007748B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c"/>
    <w:rsid w:val="007748B1"/>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c"/>
    <w:rsid w:val="007748B1"/>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1">
    <w:name w:val="Основной текст + Полужирный"/>
    <w:basedOn w:val="afffc"/>
    <w:rsid w:val="007748B1"/>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2">
    <w:name w:val="Цветовое выделение"/>
    <w:uiPriority w:val="99"/>
    <w:rsid w:val="007748B1"/>
    <w:rPr>
      <w:b/>
      <w:bCs/>
      <w:color w:val="000080"/>
    </w:rPr>
  </w:style>
  <w:style w:type="character" w:customStyle="1" w:styleId="affff3">
    <w:name w:val="Гипертекстовая ссылка"/>
    <w:uiPriority w:val="99"/>
    <w:rsid w:val="007748B1"/>
    <w:rPr>
      <w:b/>
      <w:bCs/>
      <w:color w:val="008000"/>
    </w:rPr>
  </w:style>
  <w:style w:type="paragraph" w:customStyle="1" w:styleId="affff4">
    <w:name w:val="Постоянная часть"/>
    <w:basedOn w:val="a"/>
    <w:next w:val="a"/>
    <w:uiPriority w:val="99"/>
    <w:rsid w:val="007748B1"/>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7748B1"/>
    <w:pPr>
      <w:widowControl w:val="0"/>
      <w:autoSpaceDE w:val="0"/>
      <w:autoSpaceDN w:val="0"/>
      <w:adjustRightInd w:val="0"/>
      <w:spacing w:after="0"/>
      <w:jc w:val="left"/>
    </w:pPr>
  </w:style>
  <w:style w:type="character" w:customStyle="1" w:styleId="FontStyle12">
    <w:name w:val="Font Style12"/>
    <w:basedOn w:val="a0"/>
    <w:rsid w:val="007748B1"/>
    <w:rPr>
      <w:rFonts w:ascii="Times New Roman" w:hAnsi="Times New Roman" w:cs="Times New Roman"/>
      <w:sz w:val="22"/>
      <w:szCs w:val="22"/>
    </w:rPr>
  </w:style>
  <w:style w:type="paragraph" w:customStyle="1" w:styleId="Style2">
    <w:name w:val="Style2"/>
    <w:basedOn w:val="a"/>
    <w:rsid w:val="007748B1"/>
    <w:pPr>
      <w:widowControl w:val="0"/>
      <w:autoSpaceDE w:val="0"/>
      <w:autoSpaceDN w:val="0"/>
      <w:adjustRightInd w:val="0"/>
      <w:spacing w:after="0" w:line="286" w:lineRule="exact"/>
      <w:jc w:val="center"/>
    </w:pPr>
  </w:style>
  <w:style w:type="paragraph" w:customStyle="1" w:styleId="Style5">
    <w:name w:val="Style5"/>
    <w:basedOn w:val="a"/>
    <w:rsid w:val="007748B1"/>
    <w:pPr>
      <w:widowControl w:val="0"/>
      <w:autoSpaceDE w:val="0"/>
      <w:autoSpaceDN w:val="0"/>
      <w:adjustRightInd w:val="0"/>
      <w:spacing w:after="0"/>
      <w:jc w:val="left"/>
    </w:pPr>
  </w:style>
  <w:style w:type="paragraph" w:customStyle="1" w:styleId="Default">
    <w:name w:val="Default"/>
    <w:uiPriority w:val="99"/>
    <w:rsid w:val="007748B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1">
    <w:name w:val="P1"/>
    <w:basedOn w:val="a"/>
    <w:hidden/>
    <w:rsid w:val="007748B1"/>
    <w:pPr>
      <w:widowControl w:val="0"/>
      <w:adjustRightInd w:val="0"/>
      <w:spacing w:after="0"/>
      <w:jc w:val="left"/>
    </w:pPr>
    <w:rPr>
      <w:rFonts w:cs="Tahoma"/>
      <w:szCs w:val="20"/>
    </w:rPr>
  </w:style>
  <w:style w:type="paragraph" w:customStyle="1" w:styleId="P2">
    <w:name w:val="P2"/>
    <w:basedOn w:val="a"/>
    <w:hidden/>
    <w:rsid w:val="007748B1"/>
    <w:pPr>
      <w:widowControl w:val="0"/>
      <w:adjustRightInd w:val="0"/>
      <w:spacing w:after="0"/>
      <w:jc w:val="left"/>
    </w:pPr>
    <w:rPr>
      <w:rFonts w:cs="Tahoma"/>
      <w:b/>
      <w:szCs w:val="20"/>
    </w:rPr>
  </w:style>
  <w:style w:type="character" w:customStyle="1" w:styleId="T1">
    <w:name w:val="T1"/>
    <w:hidden/>
    <w:rsid w:val="007748B1"/>
    <w:rPr>
      <w:b/>
    </w:rPr>
  </w:style>
  <w:style w:type="character" w:customStyle="1" w:styleId="T2">
    <w:name w:val="T2"/>
    <w:hidden/>
    <w:rsid w:val="007748B1"/>
  </w:style>
  <w:style w:type="paragraph" w:customStyle="1" w:styleId="P3">
    <w:name w:val="P3"/>
    <w:basedOn w:val="a"/>
    <w:hidden/>
    <w:rsid w:val="007748B1"/>
    <w:pPr>
      <w:widowControl w:val="0"/>
      <w:adjustRightInd w:val="0"/>
      <w:spacing w:after="0"/>
      <w:jc w:val="left"/>
    </w:pPr>
    <w:rPr>
      <w:rFonts w:cs="Tahoma"/>
      <w:szCs w:val="20"/>
    </w:rPr>
  </w:style>
  <w:style w:type="character" w:customStyle="1" w:styleId="2e">
    <w:name w:val="Основной текст (2)_"/>
    <w:basedOn w:val="a0"/>
    <w:link w:val="2f"/>
    <w:rsid w:val="007748B1"/>
    <w:rPr>
      <w:b/>
      <w:bCs/>
      <w:sz w:val="23"/>
      <w:szCs w:val="23"/>
      <w:shd w:val="clear" w:color="auto" w:fill="FFFFFF"/>
    </w:rPr>
  </w:style>
  <w:style w:type="character" w:customStyle="1" w:styleId="2f0">
    <w:name w:val="Основной текст (2) + Не полужирный"/>
    <w:basedOn w:val="2e"/>
    <w:rsid w:val="007748B1"/>
    <w:rPr>
      <w:b/>
      <w:bCs/>
      <w:color w:val="000000"/>
      <w:spacing w:val="0"/>
      <w:w w:val="100"/>
      <w:position w:val="0"/>
      <w:sz w:val="23"/>
      <w:szCs w:val="23"/>
      <w:shd w:val="clear" w:color="auto" w:fill="FFFFFF"/>
      <w:lang w:val="ru-RU"/>
    </w:rPr>
  </w:style>
  <w:style w:type="character" w:customStyle="1" w:styleId="19">
    <w:name w:val="Заголовок №1_"/>
    <w:basedOn w:val="a0"/>
    <w:link w:val="1a"/>
    <w:rsid w:val="007748B1"/>
    <w:rPr>
      <w:b/>
      <w:bCs/>
      <w:sz w:val="23"/>
      <w:szCs w:val="23"/>
      <w:shd w:val="clear" w:color="auto" w:fill="FFFFFF"/>
    </w:rPr>
  </w:style>
  <w:style w:type="character" w:customStyle="1" w:styleId="3d">
    <w:name w:val="Основной текст (3) + Не полужирный;Не курсив"/>
    <w:basedOn w:val="a0"/>
    <w:rsid w:val="007748B1"/>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7748B1"/>
    <w:pPr>
      <w:widowControl w:val="0"/>
      <w:shd w:val="clear" w:color="auto" w:fill="FFFFFF"/>
      <w:spacing w:after="0" w:line="274" w:lineRule="exact"/>
    </w:pPr>
    <w:rPr>
      <w:rFonts w:asciiTheme="minorHAnsi" w:eastAsiaTheme="minorHAnsi" w:hAnsiTheme="minorHAnsi" w:cstheme="minorBidi"/>
      <w:b/>
      <w:bCs/>
      <w:sz w:val="23"/>
      <w:szCs w:val="23"/>
      <w:lang w:eastAsia="en-US"/>
    </w:rPr>
  </w:style>
  <w:style w:type="paragraph" w:customStyle="1" w:styleId="1a">
    <w:name w:val="Заголовок №1"/>
    <w:basedOn w:val="a"/>
    <w:link w:val="19"/>
    <w:rsid w:val="007748B1"/>
    <w:pPr>
      <w:widowControl w:val="0"/>
      <w:shd w:val="clear" w:color="auto" w:fill="FFFFFF"/>
      <w:spacing w:after="0" w:line="0" w:lineRule="atLeast"/>
      <w:jc w:val="center"/>
      <w:outlineLvl w:val="0"/>
    </w:pPr>
    <w:rPr>
      <w:rFonts w:asciiTheme="minorHAnsi" w:eastAsiaTheme="minorHAnsi" w:hAnsiTheme="minorHAnsi" w:cstheme="minorBidi"/>
      <w:b/>
      <w:bCs/>
      <w:sz w:val="23"/>
      <w:szCs w:val="23"/>
      <w:lang w:eastAsia="en-US"/>
    </w:rPr>
  </w:style>
  <w:style w:type="paragraph" w:customStyle="1" w:styleId="FORMATTEXT">
    <w:name w:val=".FORMATTEXT"/>
    <w:uiPriority w:val="99"/>
    <w:rsid w:val="007748B1"/>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3e">
    <w:name w:val="List 3"/>
    <w:basedOn w:val="a"/>
    <w:semiHidden/>
    <w:unhideWhenUsed/>
    <w:rsid w:val="007748B1"/>
    <w:pPr>
      <w:ind w:left="849" w:hanging="283"/>
      <w:contextualSpacing/>
    </w:pPr>
  </w:style>
  <w:style w:type="character" w:customStyle="1" w:styleId="affff5">
    <w:name w:val="ТекстОбычный Знак"/>
    <w:rsid w:val="007748B1"/>
    <w:rPr>
      <w:sz w:val="24"/>
      <w:lang w:val="ru-RU" w:eastAsia="ru-RU" w:bidi="ar-SA"/>
    </w:rPr>
  </w:style>
  <w:style w:type="paragraph" w:customStyle="1" w:styleId="212">
    <w:name w:val="Знак Знак Знак2 Знак1"/>
    <w:basedOn w:val="a"/>
    <w:rsid w:val="007748B1"/>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7748B1"/>
    <w:pPr>
      <w:spacing w:after="160" w:line="240" w:lineRule="exact"/>
      <w:jc w:val="left"/>
    </w:pPr>
    <w:rPr>
      <w:rFonts w:ascii="Verdana" w:hAnsi="Verdana"/>
      <w:color w:val="000000"/>
      <w:lang w:val="en-US" w:eastAsia="en-US"/>
    </w:rPr>
  </w:style>
  <w:style w:type="character" w:customStyle="1" w:styleId="21">
    <w:name w:val="Заголовок 2 Знак1"/>
    <w:aliases w:val="H2 Знак"/>
    <w:basedOn w:val="a0"/>
    <w:link w:val="2"/>
    <w:rsid w:val="007748B1"/>
    <w:rPr>
      <w:rFonts w:ascii="Times New Roman" w:eastAsia="Times New Roman" w:hAnsi="Times New Roman" w:cs="Times New Roman"/>
      <w:sz w:val="30"/>
      <w:szCs w:val="20"/>
      <w:lang w:eastAsia="ru-RU"/>
    </w:rPr>
  </w:style>
  <w:style w:type="paragraph" w:customStyle="1" w:styleId="ListNum">
    <w:name w:val="ListNum"/>
    <w:basedOn w:val="a"/>
    <w:rsid w:val="007748B1"/>
    <w:pPr>
      <w:numPr>
        <w:numId w:val="15"/>
      </w:numPr>
      <w:tabs>
        <w:tab w:val="left" w:pos="284"/>
      </w:tabs>
      <w:spacing w:before="60" w:after="0"/>
    </w:pPr>
    <w:rPr>
      <w:sz w:val="22"/>
    </w:rPr>
  </w:style>
  <w:style w:type="paragraph" w:customStyle="1" w:styleId="ListBul2">
    <w:name w:val="ListBul2"/>
    <w:basedOn w:val="a"/>
    <w:rsid w:val="007748B1"/>
    <w:pPr>
      <w:tabs>
        <w:tab w:val="num" w:pos="360"/>
        <w:tab w:val="left" w:pos="567"/>
        <w:tab w:val="num" w:pos="644"/>
      </w:tabs>
      <w:spacing w:after="0"/>
      <w:ind w:left="567" w:hanging="283"/>
    </w:pPr>
    <w:rPr>
      <w:sz w:val="22"/>
    </w:rPr>
  </w:style>
  <w:style w:type="paragraph" w:customStyle="1" w:styleId="s1">
    <w:name w:val="s_1"/>
    <w:basedOn w:val="a"/>
    <w:rsid w:val="007748B1"/>
    <w:pPr>
      <w:spacing w:before="100" w:beforeAutospacing="1" w:after="100" w:afterAutospacing="1"/>
      <w:jc w:val="left"/>
    </w:pPr>
  </w:style>
  <w:style w:type="paragraph" w:customStyle="1" w:styleId="Style3">
    <w:name w:val="Style3"/>
    <w:basedOn w:val="a"/>
    <w:rsid w:val="007748B1"/>
    <w:pPr>
      <w:widowControl w:val="0"/>
      <w:autoSpaceDE w:val="0"/>
      <w:autoSpaceDN w:val="0"/>
      <w:adjustRightInd w:val="0"/>
      <w:spacing w:after="0"/>
      <w:jc w:val="left"/>
    </w:pPr>
  </w:style>
  <w:style w:type="paragraph" w:customStyle="1" w:styleId="Style4">
    <w:name w:val="Style4"/>
    <w:basedOn w:val="a"/>
    <w:rsid w:val="007748B1"/>
    <w:pPr>
      <w:widowControl w:val="0"/>
      <w:autoSpaceDE w:val="0"/>
      <w:autoSpaceDN w:val="0"/>
      <w:adjustRightInd w:val="0"/>
      <w:spacing w:after="0" w:line="286" w:lineRule="exact"/>
    </w:pPr>
  </w:style>
  <w:style w:type="character" w:customStyle="1" w:styleId="FontStyle11">
    <w:name w:val="Font Style11"/>
    <w:basedOn w:val="a0"/>
    <w:rsid w:val="007748B1"/>
    <w:rPr>
      <w:rFonts w:ascii="Times New Roman" w:hAnsi="Times New Roman" w:cs="Times New Roman"/>
      <w:b/>
      <w:bCs/>
      <w:sz w:val="22"/>
      <w:szCs w:val="22"/>
    </w:rPr>
  </w:style>
  <w:style w:type="paragraph" w:styleId="affff6">
    <w:name w:val="Block Text"/>
    <w:basedOn w:val="a"/>
    <w:uiPriority w:val="99"/>
    <w:semiHidden/>
    <w:unhideWhenUsed/>
    <w:rsid w:val="007748B1"/>
    <w:pPr>
      <w:autoSpaceDE w:val="0"/>
      <w:autoSpaceDN w:val="0"/>
      <w:adjustRightInd w:val="0"/>
      <w:spacing w:after="0"/>
      <w:ind w:left="709" w:right="-7" w:hanging="709"/>
    </w:pPr>
    <w:rPr>
      <w:rFonts w:ascii="Arial" w:hAnsi="Arial" w:cs="Arial"/>
      <w:sz w:val="22"/>
      <w:szCs w:val="22"/>
      <w:lang w:val="en-GB" w:eastAsia="es-ES"/>
    </w:rPr>
  </w:style>
  <w:style w:type="paragraph" w:customStyle="1" w:styleId="affff7">
    <w:name w:val="Заголовок приложения"/>
    <w:basedOn w:val="a"/>
    <w:next w:val="a"/>
    <w:uiPriority w:val="99"/>
    <w:semiHidden/>
    <w:rsid w:val="007748B1"/>
    <w:pPr>
      <w:widowControl w:val="0"/>
      <w:spacing w:before="60" w:after="0"/>
      <w:jc w:val="center"/>
    </w:pPr>
    <w:rPr>
      <w:b/>
      <w:sz w:val="28"/>
      <w:szCs w:val="20"/>
    </w:rPr>
  </w:style>
  <w:style w:type="paragraph" w:customStyle="1" w:styleId="affff8">
    <w:name w:val="Îñíîâí"/>
    <w:basedOn w:val="a"/>
    <w:uiPriority w:val="99"/>
    <w:semiHidden/>
    <w:rsid w:val="007748B1"/>
    <w:pPr>
      <w:widowControl w:val="0"/>
      <w:spacing w:after="0"/>
    </w:pPr>
    <w:rPr>
      <w:rFonts w:ascii="Arial" w:hAnsi="Arial" w:cs="Arial"/>
      <w:sz w:val="22"/>
      <w:szCs w:val="20"/>
    </w:rPr>
  </w:style>
  <w:style w:type="character" w:customStyle="1" w:styleId="s00">
    <w:name w:val="s00 Текст Знак"/>
    <w:link w:val="s000"/>
    <w:semiHidden/>
    <w:locked/>
    <w:rsid w:val="007748B1"/>
    <w:rPr>
      <w:rFonts w:ascii="Arial" w:hAnsi="Arial" w:cs="Arial"/>
    </w:rPr>
  </w:style>
  <w:style w:type="paragraph" w:customStyle="1" w:styleId="s000">
    <w:name w:val="s00 Текст"/>
    <w:basedOn w:val="a"/>
    <w:link w:val="s00"/>
    <w:semiHidden/>
    <w:rsid w:val="007748B1"/>
    <w:pPr>
      <w:keepNext/>
      <w:widowControl w:val="0"/>
      <w:overflowPunct w:val="0"/>
      <w:autoSpaceDE w:val="0"/>
      <w:autoSpaceDN w:val="0"/>
      <w:adjustRightInd w:val="0"/>
      <w:spacing w:before="60" w:after="0"/>
      <w:ind w:firstLine="340"/>
    </w:pPr>
    <w:rPr>
      <w:rFonts w:ascii="Arial" w:eastAsiaTheme="minorHAnsi" w:hAnsi="Arial" w:cs="Arial"/>
      <w:sz w:val="22"/>
      <w:szCs w:val="22"/>
      <w:lang w:eastAsia="en-US"/>
    </w:rPr>
  </w:style>
  <w:style w:type="character" w:customStyle="1" w:styleId="iiianoaieou">
    <w:name w:val="iiia? no?aieou"/>
    <w:basedOn w:val="a0"/>
    <w:rsid w:val="007748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74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opti-24.com" TargetMode="External"/><Relationship Id="rId4" Type="http://schemas.microsoft.com/office/2007/relationships/stylesWithEffects" Target="stylesWithEffects.xml"/><Relationship Id="rId9" Type="http://schemas.openxmlformats.org/officeDocument/2006/relationships/hyperlink" Target="http://www.opti-24.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2E011-3D55-4643-9EF2-0D999DD05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17</Pages>
  <Words>12396</Words>
  <Characters>70661</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Егорова Юлия Владимировна</dc:creator>
  <cp:keywords/>
  <dc:description/>
  <cp:lastModifiedBy>Артем Е. Мишенин</cp:lastModifiedBy>
  <cp:revision>7</cp:revision>
  <cp:lastPrinted>2020-08-20T08:17:00Z</cp:lastPrinted>
  <dcterms:created xsi:type="dcterms:W3CDTF">2020-08-19T04:44:00Z</dcterms:created>
  <dcterms:modified xsi:type="dcterms:W3CDTF">2020-08-20T08:17:00Z</dcterms:modified>
</cp:coreProperties>
</file>