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72D" w:rsidRDefault="008B5014" w:rsidP="008D3BAA">
      <w:pPr>
        <w:tabs>
          <w:tab w:val="left" w:pos="7246"/>
        </w:tabs>
        <w:spacing w:after="0"/>
        <w:ind w:firstLine="360"/>
        <w:jc w:val="center"/>
      </w:pPr>
      <w:r w:rsidRPr="008D3BAA">
        <w:t>ДОГОВОР ПОДРЯДА №</w:t>
      </w:r>
      <w:r w:rsidR="00F5272D">
        <w:t xml:space="preserve"> 60</w:t>
      </w:r>
      <w:r w:rsidRPr="008D3BAA">
        <w:t>/2022</w:t>
      </w:r>
    </w:p>
    <w:p w:rsidR="00F5272D" w:rsidRPr="008D3BAA" w:rsidRDefault="00F5272D" w:rsidP="008D3BAA">
      <w:pPr>
        <w:tabs>
          <w:tab w:val="left" w:pos="7246"/>
        </w:tabs>
        <w:spacing w:after="0"/>
        <w:ind w:firstLine="360"/>
        <w:jc w:val="center"/>
      </w:pPr>
    </w:p>
    <w:p w:rsidR="008B5014" w:rsidRPr="008D3BAA" w:rsidRDefault="008B5014" w:rsidP="008D3BAA">
      <w:pPr>
        <w:tabs>
          <w:tab w:val="left" w:pos="7246"/>
        </w:tabs>
        <w:spacing w:after="0"/>
        <w:ind w:firstLine="360"/>
        <w:jc w:val="left"/>
      </w:pPr>
    </w:p>
    <w:p w:rsidR="008B5014" w:rsidRPr="008D3BAA" w:rsidRDefault="008B5014" w:rsidP="008D3BAA">
      <w:pPr>
        <w:tabs>
          <w:tab w:val="left" w:pos="7246"/>
        </w:tabs>
        <w:spacing w:after="0"/>
        <w:ind w:right="142" w:firstLine="709"/>
        <w:jc w:val="left"/>
      </w:pPr>
      <w:r w:rsidRPr="008D3BAA">
        <w:t>г. Прокопьевск</w:t>
      </w:r>
      <w:r w:rsidRPr="008D3BAA">
        <w:tab/>
      </w:r>
      <w:r w:rsidR="008D3BAA">
        <w:t xml:space="preserve">          </w:t>
      </w:r>
      <w:r w:rsidRPr="008D3BAA">
        <w:t>«08» июля 2022</w:t>
      </w:r>
      <w:r w:rsidR="008D3BAA">
        <w:t>г</w:t>
      </w:r>
      <w:r w:rsidRPr="008D3BAA">
        <w:t>.</w:t>
      </w:r>
    </w:p>
    <w:p w:rsidR="008B5014" w:rsidRPr="008D3BAA" w:rsidRDefault="008B5014" w:rsidP="008D3BAA">
      <w:pPr>
        <w:tabs>
          <w:tab w:val="left" w:pos="7246"/>
        </w:tabs>
        <w:spacing w:after="0"/>
        <w:ind w:right="142" w:firstLine="360"/>
        <w:jc w:val="left"/>
      </w:pPr>
    </w:p>
    <w:p w:rsidR="008B5014" w:rsidRPr="008D3BAA" w:rsidRDefault="008B5014" w:rsidP="008D3BAA">
      <w:pPr>
        <w:tabs>
          <w:tab w:val="left" w:pos="7246"/>
        </w:tabs>
        <w:spacing w:after="0"/>
        <w:ind w:right="142" w:firstLine="360"/>
        <w:jc w:val="left"/>
      </w:pPr>
    </w:p>
    <w:p w:rsidR="008B5014" w:rsidRPr="008D3BAA" w:rsidRDefault="008B5014" w:rsidP="008D3BAA">
      <w:pPr>
        <w:tabs>
          <w:tab w:val="left" w:pos="7246"/>
        </w:tabs>
        <w:spacing w:after="0"/>
        <w:ind w:right="142" w:firstLine="360"/>
        <w:jc w:val="left"/>
      </w:pPr>
    </w:p>
    <w:p w:rsidR="008B5014" w:rsidRPr="008D3BAA" w:rsidRDefault="008D3BAA" w:rsidP="008D3BAA">
      <w:pPr>
        <w:spacing w:after="0"/>
        <w:ind w:right="142" w:firstLine="709"/>
      </w:pPr>
      <w:r w:rsidRPr="008D3BAA">
        <w:rPr>
          <w:b/>
        </w:rPr>
        <w:t>Общество с ограниченной ответственностью «</w:t>
      </w:r>
      <w:r>
        <w:rPr>
          <w:b/>
        </w:rPr>
        <w:t>ПРОГРЕССЭНЕРГОПРОМ</w:t>
      </w:r>
      <w:r w:rsidRPr="008D3BAA">
        <w:rPr>
          <w:b/>
        </w:rPr>
        <w:t>»</w:t>
      </w:r>
      <w:r>
        <w:t xml:space="preserve">, </w:t>
      </w:r>
      <w:r w:rsidR="008B5014" w:rsidRPr="008D3BAA">
        <w:t xml:space="preserve">именуемое в дальнейшем </w:t>
      </w:r>
      <w:r w:rsidR="008B5014" w:rsidRPr="008D3BAA">
        <w:rPr>
          <w:rStyle w:val="affff1"/>
          <w:i w:val="0"/>
        </w:rPr>
        <w:t>«Подрядчик»,</w:t>
      </w:r>
      <w:r w:rsidR="008B5014" w:rsidRPr="008D3BAA">
        <w:rPr>
          <w:rStyle w:val="affff1"/>
        </w:rPr>
        <w:t xml:space="preserve"> </w:t>
      </w:r>
      <w:r w:rsidR="008B5014" w:rsidRPr="008D3BAA">
        <w:t>в лице</w:t>
      </w:r>
      <w:r>
        <w:rPr>
          <w:rStyle w:val="affff1"/>
        </w:rPr>
        <w:t xml:space="preserve"> </w:t>
      </w:r>
      <w:r>
        <w:rPr>
          <w:rStyle w:val="affff1"/>
          <w:i w:val="0"/>
        </w:rPr>
        <w:t>Директора Лагутина Евгения Валентиновича</w:t>
      </w:r>
      <w:r w:rsidR="008B5014" w:rsidRPr="008D3BAA">
        <w:rPr>
          <w:rStyle w:val="affff1"/>
        </w:rPr>
        <w:t xml:space="preserve">, </w:t>
      </w:r>
      <w:r w:rsidR="008B5014" w:rsidRPr="008D3BAA">
        <w:t>действующего на основании Устава, с одной стороны, и</w:t>
      </w:r>
    </w:p>
    <w:p w:rsidR="008D3BAA" w:rsidRDefault="008B5014" w:rsidP="008D3BAA">
      <w:pPr>
        <w:pStyle w:val="2f"/>
        <w:shd w:val="clear" w:color="auto" w:fill="auto"/>
        <w:tabs>
          <w:tab w:val="left" w:pos="9841"/>
        </w:tabs>
        <w:spacing w:line="240" w:lineRule="auto"/>
        <w:ind w:right="142" w:firstLine="709"/>
        <w:rPr>
          <w:rFonts w:ascii="Times New Roman" w:hAnsi="Times New Roman" w:cs="Times New Roman"/>
          <w:b w:val="0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Общества с огран</w:t>
      </w:r>
      <w:r w:rsidR="008D3BAA">
        <w:rPr>
          <w:rFonts w:ascii="Times New Roman" w:hAnsi="Times New Roman" w:cs="Times New Roman"/>
          <w:sz w:val="24"/>
          <w:szCs w:val="24"/>
        </w:rPr>
        <w:t xml:space="preserve">иченной ответственностью «ОЭСК», </w:t>
      </w:r>
      <w:r w:rsidRPr="008D3BAA">
        <w:rPr>
          <w:rStyle w:val="2f0"/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8D3BAA">
        <w:rPr>
          <w:rFonts w:ascii="Times New Roman" w:hAnsi="Times New Roman" w:cs="Times New Roman"/>
          <w:sz w:val="24"/>
          <w:szCs w:val="24"/>
        </w:rPr>
        <w:t xml:space="preserve">«Заказчик», </w:t>
      </w:r>
      <w:r w:rsidRPr="008D3BAA">
        <w:rPr>
          <w:rStyle w:val="2f0"/>
          <w:rFonts w:ascii="Times New Roman" w:hAnsi="Times New Roman" w:cs="Times New Roman"/>
          <w:sz w:val="24"/>
          <w:szCs w:val="24"/>
        </w:rPr>
        <w:t xml:space="preserve">в лице </w:t>
      </w:r>
      <w:r w:rsidRPr="008D3BAA">
        <w:rPr>
          <w:rFonts w:ascii="Times New Roman" w:hAnsi="Times New Roman" w:cs="Times New Roman"/>
          <w:sz w:val="24"/>
          <w:szCs w:val="24"/>
        </w:rPr>
        <w:t xml:space="preserve">Генерального директора Александра Анатольевича Фомичева, </w:t>
      </w:r>
      <w:r w:rsidRPr="008D3BAA">
        <w:rPr>
          <w:rStyle w:val="2f0"/>
          <w:rFonts w:ascii="Times New Roman" w:hAnsi="Times New Roman" w:cs="Times New Roman"/>
          <w:sz w:val="24"/>
          <w:szCs w:val="24"/>
        </w:rPr>
        <w:t xml:space="preserve">действующего на основании Устава, с </w:t>
      </w:r>
      <w:r w:rsidR="008D3BAA">
        <w:rPr>
          <w:rFonts w:ascii="Times New Roman" w:hAnsi="Times New Roman" w:cs="Times New Roman"/>
          <w:b w:val="0"/>
          <w:sz w:val="24"/>
          <w:szCs w:val="24"/>
        </w:rPr>
        <w:t>другой стороны,</w:t>
      </w:r>
    </w:p>
    <w:p w:rsidR="008B5014" w:rsidRPr="008D3BAA" w:rsidRDefault="008B5014" w:rsidP="008D3BAA">
      <w:pPr>
        <w:pStyle w:val="2f"/>
        <w:shd w:val="clear" w:color="auto" w:fill="auto"/>
        <w:tabs>
          <w:tab w:val="left" w:pos="9841"/>
        </w:tabs>
        <w:spacing w:line="240" w:lineRule="auto"/>
        <w:ind w:right="142" w:firstLine="709"/>
        <w:rPr>
          <w:rFonts w:ascii="Times New Roman" w:hAnsi="Times New Roman" w:cs="Times New Roman"/>
          <w:b w:val="0"/>
          <w:sz w:val="24"/>
          <w:szCs w:val="24"/>
        </w:rPr>
      </w:pPr>
      <w:r w:rsidRPr="008D3BAA">
        <w:rPr>
          <w:rFonts w:ascii="Times New Roman" w:hAnsi="Times New Roman" w:cs="Times New Roman"/>
          <w:b w:val="0"/>
          <w:sz w:val="24"/>
          <w:szCs w:val="24"/>
        </w:rPr>
        <w:t>совместно именуемые "Стороны", заключили настоящий договор о нижеследующем:</w:t>
      </w:r>
    </w:p>
    <w:p w:rsidR="008B5014" w:rsidRPr="008D3BAA" w:rsidRDefault="008B5014" w:rsidP="008D3BAA">
      <w:pPr>
        <w:pStyle w:val="2f"/>
        <w:shd w:val="clear" w:color="auto" w:fill="auto"/>
        <w:tabs>
          <w:tab w:val="left" w:pos="9841"/>
        </w:tabs>
        <w:spacing w:line="240" w:lineRule="auto"/>
        <w:ind w:right="142" w:firstLine="360"/>
        <w:rPr>
          <w:rFonts w:ascii="Times New Roman" w:hAnsi="Times New Roman" w:cs="Times New Roman"/>
          <w:sz w:val="24"/>
          <w:szCs w:val="24"/>
        </w:rPr>
      </w:pPr>
    </w:p>
    <w:p w:rsidR="008B5014" w:rsidRPr="008D3BAA" w:rsidRDefault="008B5014" w:rsidP="008D3BAA">
      <w:pPr>
        <w:pStyle w:val="ConsNonformat0"/>
        <w:widowControl/>
        <w:ind w:left="3116" w:right="142" w:firstLine="424"/>
        <w:rPr>
          <w:rFonts w:ascii="Times New Roman" w:hAnsi="Times New Roman" w:cs="Times New Roman"/>
          <w:b/>
          <w:sz w:val="24"/>
          <w:szCs w:val="24"/>
        </w:rPr>
      </w:pPr>
      <w:r w:rsidRPr="008D3BAA">
        <w:rPr>
          <w:rFonts w:ascii="Times New Roman" w:hAnsi="Times New Roman" w:cs="Times New Roman"/>
          <w:b/>
          <w:sz w:val="24"/>
          <w:szCs w:val="24"/>
        </w:rPr>
        <w:t>Определения</w:t>
      </w:r>
    </w:p>
    <w:p w:rsidR="008B5014" w:rsidRPr="008D3BAA" w:rsidRDefault="008B5014" w:rsidP="008D3BAA">
      <w:pPr>
        <w:pStyle w:val="ConsNonformat0"/>
        <w:widowControl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014" w:rsidRPr="008D3BAA" w:rsidRDefault="008B5014" w:rsidP="008D3BAA">
      <w:pPr>
        <w:pStyle w:val="ConsNonformat0"/>
        <w:widowControl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Акт технической готовности - документ,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документации.</w:t>
      </w:r>
    </w:p>
    <w:p w:rsidR="008B5014" w:rsidRPr="008D3BAA" w:rsidRDefault="008B5014" w:rsidP="008D3BAA">
      <w:pPr>
        <w:pStyle w:val="ConsNonformat0"/>
        <w:widowControl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Временные здания и сооружения – специально возводимые или приспосабливаемые на период строительства любого типа  (производственные, вспомогательные, жилые и общественные) здания и сооружения, устанавливаемые Подрядчиком на строительной площадке и необходимые для производства работ и обслуживания работников строительства до завершения работ (согласно ГЭСН-81-05-01-2001 г.).</w:t>
      </w:r>
    </w:p>
    <w:p w:rsidR="008B5014" w:rsidRPr="008D3BAA" w:rsidRDefault="008B5014" w:rsidP="008D3BAA">
      <w:pPr>
        <w:pStyle w:val="ConsNonformat0"/>
        <w:widowControl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Договор – настоящий документ, включающий все гарантии, приложения, подписанные Заказчиком и Подрядчиком. Дополнения и изменения к нему могут быть подписаны сторонами и в период выполнения работ. Договор состоит из следующих разделов:</w:t>
      </w:r>
    </w:p>
    <w:p w:rsidR="008B5014" w:rsidRPr="008D3BAA" w:rsidRDefault="008B5014" w:rsidP="008D3BAA">
      <w:pPr>
        <w:pStyle w:val="ConsNonformat0"/>
        <w:widowControl/>
        <w:ind w:right="142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 xml:space="preserve"> Определения</w:t>
      </w:r>
      <w:r w:rsidRPr="008D3BAA">
        <w:rPr>
          <w:rFonts w:ascii="Times New Roman" w:hAnsi="Times New Roman" w:cs="Times New Roman"/>
          <w:sz w:val="24"/>
          <w:szCs w:val="24"/>
        </w:rPr>
        <w:tab/>
      </w:r>
    </w:p>
    <w:p w:rsidR="008B5014" w:rsidRPr="008D3BAA" w:rsidRDefault="008B5014" w:rsidP="008D3BAA">
      <w:pPr>
        <w:pStyle w:val="ConsNonformat0"/>
        <w:widowControl/>
        <w:numPr>
          <w:ilvl w:val="0"/>
          <w:numId w:val="19"/>
        </w:numPr>
        <w:suppressAutoHyphens/>
        <w:autoSpaceDE/>
        <w:adjustRightInd/>
        <w:ind w:right="142"/>
        <w:textAlignment w:val="baseline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Предмет договора</w:t>
      </w:r>
      <w:r w:rsidRPr="008D3BAA">
        <w:rPr>
          <w:rFonts w:ascii="Times New Roman" w:hAnsi="Times New Roman" w:cs="Times New Roman"/>
          <w:sz w:val="24"/>
          <w:szCs w:val="24"/>
        </w:rPr>
        <w:tab/>
      </w:r>
    </w:p>
    <w:p w:rsidR="008B5014" w:rsidRPr="008D3BAA" w:rsidRDefault="008B5014" w:rsidP="008D3BAA">
      <w:pPr>
        <w:pStyle w:val="ConsNonformat0"/>
        <w:widowControl/>
        <w:numPr>
          <w:ilvl w:val="0"/>
          <w:numId w:val="19"/>
        </w:numPr>
        <w:suppressAutoHyphens/>
        <w:autoSpaceDE/>
        <w:adjustRightInd/>
        <w:ind w:right="142"/>
        <w:textAlignment w:val="baseline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Стоимость работ</w:t>
      </w:r>
      <w:r w:rsidRPr="008D3BAA">
        <w:rPr>
          <w:rFonts w:ascii="Times New Roman" w:hAnsi="Times New Roman" w:cs="Times New Roman"/>
          <w:sz w:val="24"/>
          <w:szCs w:val="24"/>
        </w:rPr>
        <w:tab/>
      </w:r>
    </w:p>
    <w:p w:rsidR="008B5014" w:rsidRPr="008D3BAA" w:rsidRDefault="008B5014" w:rsidP="008D3BAA">
      <w:pPr>
        <w:pStyle w:val="ConsNonformat0"/>
        <w:widowControl/>
        <w:numPr>
          <w:ilvl w:val="0"/>
          <w:numId w:val="19"/>
        </w:numPr>
        <w:suppressAutoHyphens/>
        <w:autoSpaceDE/>
        <w:adjustRightInd/>
        <w:ind w:right="142"/>
        <w:textAlignment w:val="baseline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Срок выполнения работ и объем работ</w:t>
      </w:r>
    </w:p>
    <w:p w:rsidR="008B5014" w:rsidRPr="008D3BAA" w:rsidRDefault="008B5014" w:rsidP="008D3BAA">
      <w:pPr>
        <w:pStyle w:val="ConsNonformat0"/>
        <w:widowControl/>
        <w:numPr>
          <w:ilvl w:val="0"/>
          <w:numId w:val="19"/>
        </w:numPr>
        <w:suppressAutoHyphens/>
        <w:autoSpaceDE/>
        <w:adjustRightInd/>
        <w:ind w:right="142"/>
        <w:textAlignment w:val="baseline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Платежи и расчеты</w:t>
      </w:r>
      <w:r w:rsidRPr="008D3BAA">
        <w:rPr>
          <w:rFonts w:ascii="Times New Roman" w:hAnsi="Times New Roman" w:cs="Times New Roman"/>
          <w:sz w:val="24"/>
          <w:szCs w:val="24"/>
        </w:rPr>
        <w:tab/>
      </w:r>
    </w:p>
    <w:p w:rsidR="008B5014" w:rsidRPr="008D3BAA" w:rsidRDefault="008B5014" w:rsidP="008D3BAA">
      <w:pPr>
        <w:pStyle w:val="ConsNonformat0"/>
        <w:widowControl/>
        <w:numPr>
          <w:ilvl w:val="0"/>
          <w:numId w:val="19"/>
        </w:numPr>
        <w:suppressAutoHyphens/>
        <w:autoSpaceDE/>
        <w:adjustRightInd/>
        <w:ind w:right="142"/>
        <w:textAlignment w:val="baseline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Сдача</w:t>
      </w:r>
      <w:r w:rsidR="008D3BAA">
        <w:rPr>
          <w:rFonts w:ascii="Times New Roman" w:hAnsi="Times New Roman" w:cs="Times New Roman"/>
          <w:sz w:val="24"/>
          <w:szCs w:val="24"/>
        </w:rPr>
        <w:t xml:space="preserve"> </w:t>
      </w:r>
      <w:r w:rsidRPr="008D3BAA">
        <w:rPr>
          <w:rFonts w:ascii="Times New Roman" w:hAnsi="Times New Roman" w:cs="Times New Roman"/>
          <w:sz w:val="24"/>
          <w:szCs w:val="24"/>
        </w:rPr>
        <w:t>- приемка работ</w:t>
      </w:r>
      <w:r w:rsidRPr="008D3BAA">
        <w:rPr>
          <w:rFonts w:ascii="Times New Roman" w:hAnsi="Times New Roman" w:cs="Times New Roman"/>
          <w:sz w:val="24"/>
          <w:szCs w:val="24"/>
        </w:rPr>
        <w:tab/>
      </w:r>
    </w:p>
    <w:p w:rsidR="008B5014" w:rsidRPr="008D3BAA" w:rsidRDefault="008B5014" w:rsidP="008D3BAA">
      <w:pPr>
        <w:pStyle w:val="ConsNonformat0"/>
        <w:widowControl/>
        <w:numPr>
          <w:ilvl w:val="0"/>
          <w:numId w:val="19"/>
        </w:numPr>
        <w:suppressAutoHyphens/>
        <w:autoSpaceDE/>
        <w:adjustRightInd/>
        <w:ind w:right="142"/>
        <w:textAlignment w:val="baseline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Обязанности сторон по договору</w:t>
      </w:r>
    </w:p>
    <w:p w:rsidR="008B5014" w:rsidRPr="008D3BAA" w:rsidRDefault="008B5014" w:rsidP="008D3BAA">
      <w:pPr>
        <w:pStyle w:val="ConsNonformat0"/>
        <w:widowControl/>
        <w:numPr>
          <w:ilvl w:val="0"/>
          <w:numId w:val="19"/>
        </w:numPr>
        <w:suppressAutoHyphens/>
        <w:autoSpaceDE/>
        <w:adjustRightInd/>
        <w:ind w:right="142"/>
        <w:textAlignment w:val="baseline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Ответственность сторон</w:t>
      </w:r>
    </w:p>
    <w:p w:rsidR="008B5014" w:rsidRPr="008D3BAA" w:rsidRDefault="008B5014" w:rsidP="008D3BAA">
      <w:pPr>
        <w:pStyle w:val="afff5"/>
        <w:widowControl w:val="0"/>
        <w:numPr>
          <w:ilvl w:val="0"/>
          <w:numId w:val="19"/>
        </w:numPr>
        <w:ind w:left="0"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BAA">
        <w:rPr>
          <w:rFonts w:ascii="Times New Roman" w:eastAsia="Times New Roman" w:hAnsi="Times New Roman"/>
          <w:sz w:val="24"/>
          <w:szCs w:val="24"/>
          <w:lang w:eastAsia="ru-RU"/>
        </w:rPr>
        <w:t>Контроль и надзор заказчика за реализацией настоящего договора</w:t>
      </w:r>
    </w:p>
    <w:p w:rsidR="008B5014" w:rsidRPr="008D3BAA" w:rsidRDefault="008B5014" w:rsidP="008D3BAA">
      <w:pPr>
        <w:pStyle w:val="ConsNonformat0"/>
        <w:widowControl/>
        <w:numPr>
          <w:ilvl w:val="0"/>
          <w:numId w:val="19"/>
        </w:numPr>
        <w:suppressAutoHyphens/>
        <w:autoSpaceDE/>
        <w:adjustRightInd/>
        <w:ind w:right="142"/>
        <w:textAlignment w:val="baseline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Гарантии</w:t>
      </w:r>
      <w:r w:rsidRPr="008D3BAA">
        <w:rPr>
          <w:rFonts w:ascii="Times New Roman" w:hAnsi="Times New Roman" w:cs="Times New Roman"/>
          <w:sz w:val="24"/>
          <w:szCs w:val="24"/>
        </w:rPr>
        <w:tab/>
      </w:r>
    </w:p>
    <w:p w:rsidR="008B5014" w:rsidRPr="008D3BAA" w:rsidRDefault="008B5014" w:rsidP="008D3BAA">
      <w:pPr>
        <w:pStyle w:val="afff5"/>
        <w:widowControl w:val="0"/>
        <w:numPr>
          <w:ilvl w:val="0"/>
          <w:numId w:val="19"/>
        </w:numPr>
        <w:ind w:hanging="72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BAA">
        <w:rPr>
          <w:rFonts w:ascii="Times New Roman" w:eastAsia="Times New Roman" w:hAnsi="Times New Roman"/>
          <w:sz w:val="24"/>
          <w:szCs w:val="24"/>
          <w:lang w:eastAsia="ru-RU"/>
        </w:rPr>
        <w:t>Срок действия, условия и порядок внесения изменений и расторжения договора</w:t>
      </w:r>
    </w:p>
    <w:p w:rsidR="008B5014" w:rsidRPr="008D3BAA" w:rsidRDefault="008B5014" w:rsidP="008D3BAA">
      <w:pPr>
        <w:pStyle w:val="afff5"/>
        <w:widowControl w:val="0"/>
        <w:numPr>
          <w:ilvl w:val="0"/>
          <w:numId w:val="19"/>
        </w:numPr>
        <w:ind w:hanging="72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BAA">
        <w:rPr>
          <w:rFonts w:ascii="Times New Roman" w:eastAsia="Times New Roman" w:hAnsi="Times New Roman"/>
          <w:sz w:val="24"/>
          <w:szCs w:val="24"/>
          <w:lang w:eastAsia="ru-RU"/>
        </w:rPr>
        <w:t>Охрана труда и техника безопасности</w:t>
      </w:r>
    </w:p>
    <w:p w:rsidR="008B5014" w:rsidRPr="008D3BAA" w:rsidRDefault="008B5014" w:rsidP="008D3BAA">
      <w:pPr>
        <w:pStyle w:val="afff5"/>
        <w:widowControl w:val="0"/>
        <w:numPr>
          <w:ilvl w:val="0"/>
          <w:numId w:val="19"/>
        </w:numPr>
        <w:ind w:left="0" w:hanging="11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BAA">
        <w:rPr>
          <w:rFonts w:ascii="Times New Roman" w:eastAsia="Times New Roman" w:hAnsi="Times New Roman"/>
          <w:sz w:val="24"/>
          <w:szCs w:val="24"/>
          <w:lang w:eastAsia="ru-RU"/>
        </w:rPr>
        <w:t>Обстоятельства непреодолимой силы</w:t>
      </w:r>
    </w:p>
    <w:p w:rsidR="008B5014" w:rsidRPr="008D3BAA" w:rsidRDefault="008B5014" w:rsidP="008D3BAA">
      <w:pPr>
        <w:pStyle w:val="ConsNonformat0"/>
        <w:widowControl/>
        <w:numPr>
          <w:ilvl w:val="0"/>
          <w:numId w:val="19"/>
        </w:numPr>
        <w:suppressAutoHyphens/>
        <w:autoSpaceDE/>
        <w:adjustRightInd/>
        <w:ind w:right="142"/>
        <w:textAlignment w:val="baseline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Перечень прилагаемых к настоящему договору документов</w:t>
      </w:r>
      <w:r w:rsidRPr="008D3BAA">
        <w:rPr>
          <w:rFonts w:ascii="Times New Roman" w:hAnsi="Times New Roman" w:cs="Times New Roman"/>
          <w:sz w:val="24"/>
          <w:szCs w:val="24"/>
        </w:rPr>
        <w:tab/>
      </w:r>
    </w:p>
    <w:p w:rsidR="008B5014" w:rsidRPr="008D3BAA" w:rsidRDefault="008B5014" w:rsidP="008D3BAA">
      <w:pPr>
        <w:pStyle w:val="ConsNonformat0"/>
        <w:widowControl/>
        <w:numPr>
          <w:ilvl w:val="0"/>
          <w:numId w:val="19"/>
        </w:numPr>
        <w:suppressAutoHyphens/>
        <w:autoSpaceDE/>
        <w:adjustRightInd/>
        <w:ind w:right="142"/>
        <w:textAlignment w:val="baseline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Юридические адреса и реквизиты сторон</w:t>
      </w:r>
    </w:p>
    <w:p w:rsidR="008B5014" w:rsidRPr="008D3BAA" w:rsidRDefault="008B5014" w:rsidP="008D3BAA">
      <w:pPr>
        <w:pStyle w:val="ConsNonformat0"/>
        <w:widowControl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3BAA">
        <w:rPr>
          <w:rFonts w:ascii="Times New Roman" w:hAnsi="Times New Roman" w:cs="Times New Roman"/>
          <w:sz w:val="24"/>
          <w:szCs w:val="24"/>
        </w:rPr>
        <w:t>Исполнительная документация –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изменениями, сделанными лицами, ответственными за производство работ, сертификаты, технические паспорта и другие документы, подтверждающие качество материалов, конструкций и деталей, применяемых при производстве работ, акты об освидетельствовании скрытых работ и акты о промежуточной приемке отдельных ответственных</w:t>
      </w:r>
      <w:proofErr w:type="gramEnd"/>
      <w:r w:rsidRPr="008D3BAA">
        <w:rPr>
          <w:rFonts w:ascii="Times New Roman" w:hAnsi="Times New Roman" w:cs="Times New Roman"/>
          <w:sz w:val="24"/>
          <w:szCs w:val="24"/>
        </w:rPr>
        <w:t xml:space="preserve"> конструкций, акты об индивидуальных испытаниях смонтированного оборудования, журналы производства работ и другая документация, предусмотренная СНиП. Весь комплект исполнительной документации объединяется в акт технической готовности по отдельному конструктиву, комплекту, разделу рабочей документации.</w:t>
      </w:r>
    </w:p>
    <w:p w:rsidR="008B5014" w:rsidRPr="008D3BAA" w:rsidRDefault="008B5014" w:rsidP="008D3BAA">
      <w:pPr>
        <w:pStyle w:val="ConsNonformat0"/>
        <w:widowControl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lastRenderedPageBreak/>
        <w:t>Отложенный платеж – фиксированная часть цены, составляющая 20% от стоимости работ, без учета стоимости основных материалов, которая будет выплачена после исполнения обязательств.</w:t>
      </w:r>
    </w:p>
    <w:p w:rsidR="008B5014" w:rsidRPr="008D3BAA" w:rsidRDefault="008B5014" w:rsidP="008D3BAA">
      <w:pPr>
        <w:pStyle w:val="ConsNonformat0"/>
        <w:widowControl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Техническая документация – проект, проектно-сметная документация, рабочая документация на весь объем работ (либо его часть), технические условия и паспорта на материалы, документация, получаемая от заводов-изготовителей и другая документация, необходимая для выполнения работ и эксплуатации объекта, разработанная в соответствии с техническим заданием.</w:t>
      </w:r>
    </w:p>
    <w:p w:rsidR="008B5014" w:rsidRPr="008D3BAA" w:rsidRDefault="008B5014" w:rsidP="008D3BAA">
      <w:pPr>
        <w:pStyle w:val="ConsNonformat0"/>
        <w:widowControl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Работы – работы, подлежащие выполнению Подрядчиком в соответствии с условиями настоящего договора, включая работы по строительству, реконструкции, капитальному ремонту, а также выполнению монтажных, пусконаладочных и иных неразрывно связанных со строящимся объектом работ.</w:t>
      </w:r>
    </w:p>
    <w:p w:rsidR="008B5014" w:rsidRPr="008D3BAA" w:rsidRDefault="008B5014" w:rsidP="008D3BAA">
      <w:pPr>
        <w:pStyle w:val="ConsNonformat0"/>
        <w:widowControl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BAA">
        <w:rPr>
          <w:rFonts w:ascii="Times New Roman" w:hAnsi="Times New Roman" w:cs="Times New Roman"/>
          <w:sz w:val="24"/>
          <w:szCs w:val="24"/>
        </w:rPr>
        <w:t>Скрытые работы – работы, скрываемые последующими работами и (или) конструкциями. Качество и точность этих работ невозможно определить после выполнения последующих.</w:t>
      </w:r>
    </w:p>
    <w:p w:rsidR="008B5014" w:rsidRPr="008D3BAA" w:rsidRDefault="008B5014" w:rsidP="008D3BAA">
      <w:pPr>
        <w:pStyle w:val="ConsNonformat0"/>
        <w:widowControl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014" w:rsidRPr="008D3BAA" w:rsidRDefault="008B5014" w:rsidP="008D3BAA">
      <w:pPr>
        <w:pStyle w:val="1a"/>
        <w:keepNext/>
        <w:keepLines/>
        <w:numPr>
          <w:ilvl w:val="0"/>
          <w:numId w:val="15"/>
        </w:numPr>
        <w:shd w:val="clear" w:color="auto" w:fill="auto"/>
        <w:spacing w:line="240" w:lineRule="auto"/>
        <w:ind w:right="142"/>
        <w:rPr>
          <w:rFonts w:ascii="Times New Roman" w:hAnsi="Times New Roman" w:cs="Times New Roman"/>
        </w:rPr>
      </w:pPr>
      <w:bookmarkStart w:id="0" w:name="bookmark0"/>
      <w:r w:rsidRPr="008D3BAA">
        <w:rPr>
          <w:rFonts w:ascii="Times New Roman" w:hAnsi="Times New Roman" w:cs="Times New Roman"/>
        </w:rPr>
        <w:t>Предмет договора</w:t>
      </w:r>
      <w:bookmarkEnd w:id="0"/>
    </w:p>
    <w:p w:rsidR="008B5014" w:rsidRPr="008D3BAA" w:rsidRDefault="008B5014" w:rsidP="008D3BAA">
      <w:pPr>
        <w:pStyle w:val="1a"/>
        <w:keepNext/>
        <w:keepLines/>
        <w:shd w:val="clear" w:color="auto" w:fill="auto"/>
        <w:spacing w:line="240" w:lineRule="auto"/>
        <w:ind w:left="786" w:right="142"/>
        <w:jc w:val="left"/>
        <w:rPr>
          <w:rFonts w:ascii="Times New Roman" w:hAnsi="Times New Roman" w:cs="Times New Roman"/>
        </w:rPr>
      </w:pPr>
    </w:p>
    <w:p w:rsidR="008B5014" w:rsidRPr="008D3BAA" w:rsidRDefault="008B5014" w:rsidP="008D3BAA">
      <w:pPr>
        <w:pStyle w:val="28"/>
        <w:numPr>
          <w:ilvl w:val="3"/>
          <w:numId w:val="15"/>
        </w:numPr>
        <w:spacing w:after="0" w:line="240" w:lineRule="auto"/>
        <w:ind w:left="0" w:right="142" w:firstLine="426"/>
      </w:pPr>
      <w:r w:rsidRPr="008D3BAA">
        <w:t>Подрядчик обязу</w:t>
      </w:r>
      <w:r w:rsidR="008D3BAA">
        <w:t>ется выполнить своим иждивением</w:t>
      </w:r>
      <w:r w:rsidRPr="008D3BAA">
        <w:t>:</w:t>
      </w:r>
    </w:p>
    <w:p w:rsidR="008B5014" w:rsidRPr="008D3BAA" w:rsidRDefault="008B5014" w:rsidP="008D3BAA">
      <w:pPr>
        <w:pStyle w:val="28"/>
        <w:spacing w:after="0" w:line="240" w:lineRule="auto"/>
        <w:ind w:left="0" w:right="142" w:firstLine="426"/>
      </w:pPr>
      <w:r w:rsidRPr="008D3BAA">
        <w:t xml:space="preserve">- пред-проектное обследование и изыскательские работы для осуществления проектирования (стадия </w:t>
      </w:r>
      <w:proofErr w:type="gramStart"/>
      <w:r w:rsidRPr="008D3BAA">
        <w:t>П</w:t>
      </w:r>
      <w:proofErr w:type="gramEnd"/>
      <w:r w:rsidRPr="008D3BAA">
        <w:t xml:space="preserve"> и РД). Проектная документация должна пройти негосударственную экспертизу и получить положительное заключение проектной документации и результатов инженерных изысканий.</w:t>
      </w:r>
    </w:p>
    <w:p w:rsidR="008B5014" w:rsidRPr="008D3BAA" w:rsidRDefault="008B5014" w:rsidP="008D3BAA">
      <w:pPr>
        <w:pStyle w:val="affff"/>
        <w:ind w:firstLine="426"/>
        <w:jc w:val="both"/>
      </w:pPr>
      <w:r w:rsidRPr="008D3BAA">
        <w:t xml:space="preserve">- (из своих материалов, собственными силами и средствами) выполнить «Техническое перевооружение.  Модернизацию оборудования  на ОРУ 110 </w:t>
      </w:r>
      <w:proofErr w:type="spellStart"/>
      <w:r w:rsidRPr="008D3BAA">
        <w:t>кВ</w:t>
      </w:r>
      <w:proofErr w:type="spellEnd"/>
      <w:r w:rsidRPr="008D3BAA">
        <w:t xml:space="preserve"> и </w:t>
      </w:r>
      <w:proofErr w:type="spellStart"/>
      <w:r w:rsidRPr="008D3BAA">
        <w:t>РЗиА</w:t>
      </w:r>
      <w:proofErr w:type="spellEnd"/>
      <w:r w:rsidRPr="008D3BAA">
        <w:t xml:space="preserve"> на ПС 110/6,3/6,3 </w:t>
      </w:r>
      <w:proofErr w:type="spellStart"/>
      <w:r w:rsidRPr="008D3BAA">
        <w:t>кВ</w:t>
      </w:r>
      <w:proofErr w:type="spellEnd"/>
      <w:r w:rsidRPr="008D3BAA">
        <w:t xml:space="preserve"> «Машзавод» – Работы. В соответствии с условиями настоящего договора, согласно Техническому заданию </w:t>
      </w:r>
      <w:r w:rsidRPr="008D3BAA">
        <w:rPr>
          <w:rStyle w:val="3d"/>
          <w:rFonts w:eastAsia="Courier New"/>
          <w:b w:val="0"/>
          <w:i w:val="0"/>
        </w:rPr>
        <w:t>(Приложение</w:t>
      </w:r>
      <w:r w:rsidR="008D3BAA" w:rsidRPr="008D3BAA">
        <w:rPr>
          <w:rStyle w:val="3d"/>
          <w:rFonts w:eastAsia="Courier New"/>
          <w:b w:val="0"/>
          <w:i w:val="0"/>
        </w:rPr>
        <w:t xml:space="preserve"> </w:t>
      </w:r>
      <w:r w:rsidRPr="008D3BAA">
        <w:rPr>
          <w:rStyle w:val="3d"/>
          <w:rFonts w:eastAsia="Courier New"/>
          <w:b w:val="0"/>
          <w:i w:val="0"/>
        </w:rPr>
        <w:t>№1),</w:t>
      </w:r>
      <w:r w:rsidRPr="008D3BAA">
        <w:rPr>
          <w:rStyle w:val="3d"/>
          <w:rFonts w:eastAsia="Courier New"/>
        </w:rPr>
        <w:t xml:space="preserve"> </w:t>
      </w:r>
      <w:r w:rsidRPr="008D3BAA">
        <w:t>являющейся неотъемлемой частью к настоящему договору, а Заказчик обязуется создать Подрядчику необходимые условия для выполнения работ, принять их результат и уплатить обусловленную настоящим договором цену.</w:t>
      </w:r>
    </w:p>
    <w:p w:rsidR="008B5014" w:rsidRPr="008D3BAA" w:rsidRDefault="008B5014" w:rsidP="008D3BAA">
      <w:pPr>
        <w:pStyle w:val="affff"/>
        <w:ind w:firstLine="426"/>
        <w:jc w:val="both"/>
      </w:pPr>
    </w:p>
    <w:p w:rsidR="008B5014" w:rsidRPr="008D3BAA" w:rsidRDefault="008B5014" w:rsidP="008D3BAA">
      <w:pPr>
        <w:pStyle w:val="1a"/>
        <w:keepNext/>
        <w:keepLines/>
        <w:numPr>
          <w:ilvl w:val="0"/>
          <w:numId w:val="15"/>
        </w:numPr>
        <w:shd w:val="clear" w:color="auto" w:fill="auto"/>
        <w:spacing w:line="240" w:lineRule="auto"/>
        <w:ind w:right="142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bookmarkStart w:id="1" w:name="bookmark1"/>
      <w:r w:rsidRPr="008D3BAA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Стоимость </w:t>
      </w:r>
      <w:bookmarkEnd w:id="1"/>
      <w:r w:rsidRPr="008D3BAA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работ</w:t>
      </w:r>
    </w:p>
    <w:p w:rsidR="008B5014" w:rsidRPr="008D3BAA" w:rsidRDefault="008B5014" w:rsidP="008D3BAA">
      <w:pPr>
        <w:pStyle w:val="1a"/>
        <w:keepNext/>
        <w:keepLines/>
        <w:shd w:val="clear" w:color="auto" w:fill="auto"/>
        <w:spacing w:line="240" w:lineRule="auto"/>
        <w:ind w:left="720" w:right="142"/>
        <w:jc w:val="left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8B5014" w:rsidRPr="008D3BAA" w:rsidRDefault="008B5014" w:rsidP="008D3BAA">
      <w:pPr>
        <w:pStyle w:val="affff"/>
        <w:ind w:firstLine="360"/>
        <w:jc w:val="both"/>
      </w:pPr>
      <w:r w:rsidRPr="008D3BAA">
        <w:t xml:space="preserve">2.Стоимость поручаемых работ (услуг) по настоящему договору составляет </w:t>
      </w:r>
      <w:r w:rsidR="00F5272D">
        <w:t>25 975 000 руб. (двадцать пять миллионов девятьсот семьдесят пять тысяч) рублей 00 копеек</w:t>
      </w:r>
      <w:r w:rsidRPr="008D3BAA">
        <w:t xml:space="preserve"> с учетом НДС 20% и определяется проектно-сметной документацией, составленной в соответствии с действующим на момент выполнения работ законодательством РФ. (Приложение №2) предоставляется Подрядчиком.</w:t>
      </w:r>
    </w:p>
    <w:p w:rsidR="008B5014" w:rsidRPr="008D3BAA" w:rsidRDefault="008B5014" w:rsidP="008D3BAA">
      <w:pPr>
        <w:widowControl w:val="0"/>
        <w:numPr>
          <w:ilvl w:val="0"/>
          <w:numId w:val="7"/>
        </w:numPr>
        <w:tabs>
          <w:tab w:val="left" w:pos="745"/>
        </w:tabs>
        <w:spacing w:after="0"/>
        <w:ind w:right="142" w:firstLine="360"/>
      </w:pPr>
      <w:r w:rsidRPr="008D3BAA">
        <w:t>Все изменения первоначальной договорной цены и сроков строительства или одного из этих параметров оформляются дополнительным соглашением сторон в письменной форме.</w:t>
      </w:r>
    </w:p>
    <w:p w:rsidR="008B5014" w:rsidRPr="008D3BAA" w:rsidRDefault="008B5014" w:rsidP="008D3BAA">
      <w:pPr>
        <w:widowControl w:val="0"/>
        <w:numPr>
          <w:ilvl w:val="0"/>
          <w:numId w:val="7"/>
        </w:numPr>
        <w:tabs>
          <w:tab w:val="left" w:pos="745"/>
        </w:tabs>
        <w:spacing w:after="0"/>
        <w:ind w:right="142" w:firstLine="360"/>
      </w:pPr>
      <w:r w:rsidRPr="008D3BAA">
        <w:t>Превышения Подрядчиком проектных объемов и стоимости работ, не подтвержденные дополнительным соглашением сторон к настоящему договору, оплачиваются Исполнителем за свой счет при условии, что они не вызваны невыполнением Заказчиком своих обязательств.</w:t>
      </w:r>
    </w:p>
    <w:p w:rsidR="008B5014" w:rsidRPr="008D3BAA" w:rsidRDefault="008B5014" w:rsidP="008D3BAA">
      <w:pPr>
        <w:tabs>
          <w:tab w:val="left" w:pos="745"/>
        </w:tabs>
        <w:spacing w:after="0"/>
        <w:ind w:left="360" w:right="142"/>
      </w:pPr>
    </w:p>
    <w:p w:rsidR="008B5014" w:rsidRPr="008D3BAA" w:rsidRDefault="008B5014" w:rsidP="008D3BAA">
      <w:pPr>
        <w:pStyle w:val="1a"/>
        <w:keepNext/>
        <w:keepLines/>
        <w:shd w:val="clear" w:color="auto" w:fill="auto"/>
        <w:spacing w:line="240" w:lineRule="auto"/>
        <w:ind w:right="142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bookmarkStart w:id="2" w:name="bookmark2"/>
      <w:r w:rsidRPr="008D3BAA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3.</w:t>
      </w:r>
      <w:bookmarkEnd w:id="2"/>
      <w:r w:rsidRPr="008D3BAA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 Срок выполнения работ и объем работ</w:t>
      </w:r>
    </w:p>
    <w:p w:rsidR="008B5014" w:rsidRPr="008D3BAA" w:rsidRDefault="008B5014" w:rsidP="008D3BAA">
      <w:pPr>
        <w:pStyle w:val="1a"/>
        <w:keepNext/>
        <w:keepLines/>
        <w:shd w:val="clear" w:color="auto" w:fill="auto"/>
        <w:spacing w:line="240" w:lineRule="auto"/>
        <w:ind w:right="142"/>
        <w:rPr>
          <w:rFonts w:ascii="Times New Roman" w:hAnsi="Times New Roman" w:cs="Times New Roman"/>
          <w:sz w:val="24"/>
          <w:szCs w:val="24"/>
        </w:rPr>
      </w:pPr>
    </w:p>
    <w:p w:rsidR="008B5014" w:rsidRPr="008D3BAA" w:rsidRDefault="008B5014" w:rsidP="008D3BAA">
      <w:pPr>
        <w:pStyle w:val="1a"/>
        <w:keepNext/>
        <w:keepLines/>
        <w:numPr>
          <w:ilvl w:val="2"/>
          <w:numId w:val="7"/>
        </w:numPr>
        <w:shd w:val="clear" w:color="auto" w:fill="auto"/>
        <w:tabs>
          <w:tab w:val="left" w:pos="387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D3BAA">
        <w:rPr>
          <w:rFonts w:ascii="Times New Roman" w:hAnsi="Times New Roman" w:cs="Times New Roman"/>
          <w:b w:val="0"/>
          <w:sz w:val="24"/>
          <w:szCs w:val="24"/>
        </w:rPr>
        <w:t xml:space="preserve">3.1.  </w:t>
      </w:r>
      <w:proofErr w:type="gramStart"/>
      <w:r w:rsidRPr="008D3BAA">
        <w:rPr>
          <w:rFonts w:ascii="Times New Roman" w:hAnsi="Times New Roman" w:cs="Times New Roman"/>
          <w:b w:val="0"/>
          <w:sz w:val="24"/>
          <w:szCs w:val="24"/>
        </w:rPr>
        <w:t>Объем работ определен техническим заданием (Приложение №1), являющихся неотъемлемой частью настоящего договора.</w:t>
      </w:r>
      <w:proofErr w:type="gramEnd"/>
    </w:p>
    <w:p w:rsidR="008B5014" w:rsidRPr="008D3BAA" w:rsidRDefault="008B5014" w:rsidP="008D3BAA">
      <w:pPr>
        <w:pStyle w:val="1a"/>
        <w:keepNext/>
        <w:keepLines/>
        <w:numPr>
          <w:ilvl w:val="2"/>
          <w:numId w:val="7"/>
        </w:numPr>
        <w:shd w:val="clear" w:color="auto" w:fill="auto"/>
        <w:tabs>
          <w:tab w:val="left" w:pos="387"/>
        </w:tabs>
        <w:spacing w:line="240" w:lineRule="auto"/>
        <w:ind w:right="14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D3BAA">
        <w:rPr>
          <w:rFonts w:ascii="Times New Roman" w:hAnsi="Times New Roman" w:cs="Times New Roman"/>
          <w:b w:val="0"/>
          <w:sz w:val="24"/>
          <w:szCs w:val="24"/>
        </w:rPr>
        <w:t>3.2. Календарные сроки выполнения работ определены сторонами:</w:t>
      </w:r>
    </w:p>
    <w:p w:rsidR="008B5014" w:rsidRPr="008D3BAA" w:rsidRDefault="008B5014" w:rsidP="008D3BAA">
      <w:pPr>
        <w:tabs>
          <w:tab w:val="left" w:pos="908"/>
        </w:tabs>
        <w:spacing w:after="0"/>
        <w:ind w:left="360" w:right="142"/>
      </w:pPr>
      <w:r w:rsidRPr="008D3BAA">
        <w:t>Дата начала работ с момента заключения договора</w:t>
      </w:r>
    </w:p>
    <w:p w:rsidR="008B5014" w:rsidRDefault="008B5014" w:rsidP="008D3BAA">
      <w:pPr>
        <w:tabs>
          <w:tab w:val="left" w:pos="908"/>
        </w:tabs>
        <w:spacing w:after="0"/>
        <w:ind w:left="360" w:right="142"/>
      </w:pPr>
      <w:r w:rsidRPr="00CF28AC">
        <w:t>Срок окончания выполнения работ – 30.11.2022</w:t>
      </w:r>
      <w:r w:rsidR="008D3BAA" w:rsidRPr="00CF28AC">
        <w:t>г.</w:t>
      </w:r>
      <w:r w:rsidRPr="008D3BAA">
        <w:t xml:space="preserve"> </w:t>
      </w:r>
    </w:p>
    <w:p w:rsidR="00045A57" w:rsidRDefault="00045A57" w:rsidP="008D3BAA">
      <w:pPr>
        <w:tabs>
          <w:tab w:val="left" w:pos="908"/>
        </w:tabs>
        <w:spacing w:after="0"/>
        <w:ind w:left="360" w:right="142"/>
      </w:pPr>
    </w:p>
    <w:p w:rsidR="00045A57" w:rsidRDefault="00045A57" w:rsidP="008D3BAA">
      <w:pPr>
        <w:tabs>
          <w:tab w:val="left" w:pos="908"/>
        </w:tabs>
        <w:spacing w:after="0"/>
        <w:ind w:left="360" w:right="142"/>
      </w:pPr>
    </w:p>
    <w:p w:rsidR="008D3BAA" w:rsidRPr="008D3BAA" w:rsidRDefault="008D3BAA" w:rsidP="008D3BAA">
      <w:pPr>
        <w:tabs>
          <w:tab w:val="left" w:pos="908"/>
        </w:tabs>
        <w:spacing w:after="0"/>
        <w:ind w:left="360" w:right="142"/>
        <w:rPr>
          <w:color w:val="FF0000"/>
        </w:rPr>
      </w:pPr>
    </w:p>
    <w:p w:rsidR="008B5014" w:rsidRPr="008D3BAA" w:rsidRDefault="008B5014" w:rsidP="008D3BAA">
      <w:pPr>
        <w:widowControl w:val="0"/>
        <w:numPr>
          <w:ilvl w:val="0"/>
          <w:numId w:val="8"/>
        </w:numPr>
        <w:tabs>
          <w:tab w:val="left" w:pos="769"/>
        </w:tabs>
        <w:spacing w:after="0"/>
        <w:ind w:right="142" w:firstLine="360"/>
        <w:jc w:val="center"/>
        <w:rPr>
          <w:b/>
        </w:rPr>
      </w:pPr>
      <w:r w:rsidRPr="008D3BAA">
        <w:rPr>
          <w:b/>
        </w:rPr>
        <w:lastRenderedPageBreak/>
        <w:t>Платежи и расчеты</w:t>
      </w:r>
    </w:p>
    <w:p w:rsidR="008B5014" w:rsidRPr="008D3BAA" w:rsidRDefault="008B5014" w:rsidP="008D3BAA">
      <w:pPr>
        <w:tabs>
          <w:tab w:val="left" w:pos="769"/>
        </w:tabs>
        <w:spacing w:after="0"/>
        <w:ind w:left="360" w:right="142"/>
        <w:rPr>
          <w:b/>
        </w:rPr>
      </w:pPr>
    </w:p>
    <w:p w:rsidR="008B5014" w:rsidRPr="008D3BAA" w:rsidRDefault="008B5014" w:rsidP="008D3BAA">
      <w:pPr>
        <w:widowControl w:val="0"/>
        <w:numPr>
          <w:ilvl w:val="1"/>
          <w:numId w:val="8"/>
        </w:numPr>
        <w:tabs>
          <w:tab w:val="left" w:pos="812"/>
        </w:tabs>
        <w:spacing w:after="0"/>
        <w:ind w:right="142" w:firstLine="284"/>
        <w:rPr>
          <w:color w:val="000000" w:themeColor="text1"/>
        </w:rPr>
      </w:pPr>
      <w:r w:rsidRPr="008D3BAA">
        <w:rPr>
          <w:color w:val="000000" w:themeColor="text1"/>
        </w:rPr>
        <w:t>Расчет производится Заказчиком после завершения всех работ. После подписания всех актов (форма КС 2 и КС 3) и счета - фактуры через 30 календарных дней.</w:t>
      </w:r>
    </w:p>
    <w:p w:rsidR="008B5014" w:rsidRPr="008D3BAA" w:rsidRDefault="008B5014" w:rsidP="008D3BAA">
      <w:pPr>
        <w:widowControl w:val="0"/>
        <w:numPr>
          <w:ilvl w:val="1"/>
          <w:numId w:val="8"/>
        </w:numPr>
        <w:shd w:val="clear" w:color="auto" w:fill="FFFFFF"/>
        <w:tabs>
          <w:tab w:val="left" w:pos="812"/>
        </w:tabs>
        <w:spacing w:after="0"/>
        <w:ind w:right="142" w:firstLine="284"/>
      </w:pPr>
      <w:proofErr w:type="gramStart"/>
      <w:r w:rsidRPr="008D3BAA">
        <w:t xml:space="preserve">Заказчик вправе приостановить исполнение обязательств по оплате в случае получения сообщения налогового органа, содержащего сведения о </w:t>
      </w:r>
      <w:proofErr w:type="spellStart"/>
      <w:r w:rsidRPr="008D3BAA">
        <w:t>неотражении</w:t>
      </w:r>
      <w:proofErr w:type="spellEnd"/>
      <w:r w:rsidRPr="008D3BAA">
        <w:t xml:space="preserve"> Подрядчиком операций из настоящего договора в учете и налоговой отчетности, а равно о неверном их отражении, что привело к ошибкам, противоречиям, несоответствиям между сведениями об операциях по настоящему договору в налоговой декларации по налогу на добавленную стоимость Заказчика и сведениям об этих же</w:t>
      </w:r>
      <w:proofErr w:type="gramEnd"/>
      <w:r w:rsidRPr="008D3BAA">
        <w:t xml:space="preserve"> </w:t>
      </w:r>
      <w:proofErr w:type="gramStart"/>
      <w:r w:rsidRPr="008D3BAA">
        <w:t>операциях</w:t>
      </w:r>
      <w:proofErr w:type="gramEnd"/>
      <w:r w:rsidRPr="008D3BAA">
        <w:t xml:space="preserve"> в налоговой декларации по НДС Подрядчика.</w:t>
      </w:r>
    </w:p>
    <w:p w:rsidR="008B5014" w:rsidRPr="008D3BAA" w:rsidRDefault="008B5014" w:rsidP="008D3BAA">
      <w:pPr>
        <w:widowControl w:val="0"/>
        <w:numPr>
          <w:ilvl w:val="1"/>
          <w:numId w:val="8"/>
        </w:numPr>
        <w:shd w:val="clear" w:color="auto" w:fill="FFFFFF"/>
        <w:tabs>
          <w:tab w:val="left" w:pos="812"/>
        </w:tabs>
        <w:spacing w:after="0"/>
        <w:ind w:right="142" w:firstLine="284"/>
      </w:pPr>
      <w:r w:rsidRPr="008D3BAA">
        <w:t>Заказчик приостанавливает исполнение текущих обязательств  по оплате по договору в размере 25 процентов от стоимости выполненных работ, в отношении операций с которыми налоговым органом установлены ошибки, противоречия, несоответствия.</w:t>
      </w:r>
    </w:p>
    <w:p w:rsidR="008B5014" w:rsidRPr="008D3BAA" w:rsidRDefault="008B5014" w:rsidP="008D3BAA">
      <w:pPr>
        <w:widowControl w:val="0"/>
        <w:numPr>
          <w:ilvl w:val="1"/>
          <w:numId w:val="8"/>
        </w:numPr>
        <w:shd w:val="clear" w:color="auto" w:fill="FFFFFF"/>
        <w:tabs>
          <w:tab w:val="left" w:pos="812"/>
        </w:tabs>
        <w:spacing w:after="0"/>
        <w:ind w:right="142" w:firstLine="284"/>
      </w:pPr>
      <w:proofErr w:type="gramStart"/>
      <w:r w:rsidRPr="008D3BAA">
        <w:t>Расчеты возобновляются если Подрядчиком представлены Покупателю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декларация, письменные пояснения Подрядчика, представленные в налоговый орган с приложением документов, подтверждающих их представление в налоговый орган).</w:t>
      </w:r>
      <w:proofErr w:type="gramEnd"/>
    </w:p>
    <w:p w:rsidR="008B5014" w:rsidRPr="008D3BAA" w:rsidRDefault="008B5014" w:rsidP="008D3BAA">
      <w:pPr>
        <w:widowControl w:val="0"/>
        <w:numPr>
          <w:ilvl w:val="1"/>
          <w:numId w:val="8"/>
        </w:numPr>
        <w:tabs>
          <w:tab w:val="left" w:pos="812"/>
        </w:tabs>
        <w:spacing w:after="0"/>
        <w:ind w:right="142" w:firstLine="360"/>
      </w:pPr>
      <w:r w:rsidRPr="008D3BAA">
        <w:t>Стороны признают, что приостановление обязательств по оплате не является основанием для начисления процентов, неустойки.</w:t>
      </w:r>
    </w:p>
    <w:p w:rsidR="008B5014" w:rsidRPr="008D3BAA" w:rsidRDefault="008B5014" w:rsidP="008D3BAA">
      <w:pPr>
        <w:widowControl w:val="0"/>
        <w:numPr>
          <w:ilvl w:val="1"/>
          <w:numId w:val="8"/>
        </w:numPr>
        <w:tabs>
          <w:tab w:val="left" w:pos="812"/>
        </w:tabs>
        <w:spacing w:after="0"/>
        <w:ind w:right="142" w:firstLine="360"/>
      </w:pPr>
      <w:r w:rsidRPr="008D3BAA">
        <w:t>При возобновлении платежей оплата производится в соответствии с условиями договора, а при наступлении срока платежа в период приостановления платежей - в течение 5 (пяти) рабочих дней с момента отпадения оснований для приостановления.</w:t>
      </w:r>
    </w:p>
    <w:p w:rsidR="008B5014" w:rsidRPr="008D3BAA" w:rsidRDefault="008B5014" w:rsidP="008D3BAA">
      <w:pPr>
        <w:widowControl w:val="0"/>
        <w:numPr>
          <w:ilvl w:val="1"/>
          <w:numId w:val="8"/>
        </w:numPr>
        <w:tabs>
          <w:tab w:val="left" w:pos="812"/>
        </w:tabs>
        <w:spacing w:after="0"/>
        <w:ind w:right="142" w:firstLine="360"/>
      </w:pPr>
      <w:r w:rsidRPr="008D3BAA">
        <w:t xml:space="preserve">Оплата производится путем перечисления денежных средств на счет Подрядчика на основании актов выполненных работ и выставленных </w:t>
      </w:r>
      <w:proofErr w:type="gramStart"/>
      <w:r w:rsidRPr="008D3BAA">
        <w:t>счет-фактур</w:t>
      </w:r>
      <w:proofErr w:type="gramEnd"/>
      <w:r w:rsidRPr="008D3BAA">
        <w:t>. Датой оплаты является день списания денежных сре</w:t>
      </w:r>
      <w:proofErr w:type="gramStart"/>
      <w:r w:rsidRPr="008D3BAA">
        <w:t>дств с р</w:t>
      </w:r>
      <w:proofErr w:type="gramEnd"/>
      <w:r w:rsidRPr="008D3BAA">
        <w:t>асчетного счета Заказчика.</w:t>
      </w:r>
    </w:p>
    <w:p w:rsidR="008B5014" w:rsidRPr="008D3BAA" w:rsidRDefault="008B5014" w:rsidP="008D3BAA">
      <w:pPr>
        <w:tabs>
          <w:tab w:val="left" w:pos="812"/>
        </w:tabs>
        <w:spacing w:after="0"/>
        <w:ind w:right="142"/>
      </w:pPr>
      <w:r w:rsidRPr="008D3BAA">
        <w:tab/>
      </w:r>
      <w:r w:rsidRPr="008D3BAA">
        <w:tab/>
      </w:r>
    </w:p>
    <w:p w:rsidR="008B5014" w:rsidRPr="008D3BAA" w:rsidRDefault="008B5014" w:rsidP="008D3BAA">
      <w:pPr>
        <w:pStyle w:val="1a"/>
        <w:keepNext/>
        <w:keepLines/>
        <w:numPr>
          <w:ilvl w:val="0"/>
          <w:numId w:val="8"/>
        </w:numPr>
        <w:shd w:val="clear" w:color="auto" w:fill="auto"/>
        <w:tabs>
          <w:tab w:val="left" w:pos="240"/>
        </w:tabs>
        <w:spacing w:line="240" w:lineRule="auto"/>
        <w:ind w:right="142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bookmarkStart w:id="3" w:name="bookmark4"/>
      <w:r w:rsidRPr="008D3BAA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Сдача-приемка работ</w:t>
      </w:r>
      <w:bookmarkEnd w:id="3"/>
    </w:p>
    <w:p w:rsidR="008B5014" w:rsidRPr="008D3BAA" w:rsidRDefault="008B5014" w:rsidP="008D3BAA">
      <w:pPr>
        <w:pStyle w:val="1a"/>
        <w:keepNext/>
        <w:keepLines/>
        <w:shd w:val="clear" w:color="auto" w:fill="auto"/>
        <w:tabs>
          <w:tab w:val="left" w:pos="240"/>
        </w:tabs>
        <w:spacing w:line="240" w:lineRule="auto"/>
        <w:ind w:right="142"/>
        <w:jc w:val="left"/>
        <w:rPr>
          <w:rFonts w:ascii="Times New Roman" w:hAnsi="Times New Roman" w:cs="Times New Roman"/>
          <w:sz w:val="24"/>
          <w:szCs w:val="24"/>
        </w:rPr>
      </w:pPr>
    </w:p>
    <w:p w:rsidR="008B5014" w:rsidRPr="008D3BAA" w:rsidRDefault="008B5014" w:rsidP="008D3BAA">
      <w:pPr>
        <w:widowControl w:val="0"/>
        <w:numPr>
          <w:ilvl w:val="1"/>
          <w:numId w:val="8"/>
        </w:numPr>
        <w:tabs>
          <w:tab w:val="left" w:pos="860"/>
        </w:tabs>
        <w:spacing w:after="0"/>
        <w:ind w:right="142" w:firstLine="360"/>
      </w:pPr>
      <w:r w:rsidRPr="008D3BAA">
        <w:t>В процессе производства работ представителями сторон производится приемка выполненных скрытых работ. Подрядчик за одни сутки уведомляет Заказчика о необходимости принятия скрытых работ и предоставляет Акт освидетельствования скрытых работ. Представитель Заказчика осуществляет визуальный осмотр, результатом которого является подписание акта освидетельствования скрытых работ.</w:t>
      </w:r>
      <w:r w:rsidR="008D3BAA">
        <w:t xml:space="preserve"> </w:t>
      </w:r>
      <w:r w:rsidRPr="008D3BAA">
        <w:t>Подрядчик приступает к выполнению последующих работ после приемки Заказчиком скрытых работ. Если закрытие работ выполнено без приемки Заказчиком, в случае, когда он не был информирован об этом, по требованию Заказчика Подрядчик обязан за свой счет вскрыть любую часть скрытых работ согласно указанию Заказчика, а затем восстановить ее за свой счет.</w:t>
      </w:r>
    </w:p>
    <w:p w:rsidR="008B5014" w:rsidRPr="008D3BAA" w:rsidRDefault="008B5014" w:rsidP="008D3BAA">
      <w:pPr>
        <w:widowControl w:val="0"/>
        <w:numPr>
          <w:ilvl w:val="1"/>
          <w:numId w:val="8"/>
        </w:numPr>
        <w:tabs>
          <w:tab w:val="left" w:pos="860"/>
        </w:tabs>
        <w:spacing w:after="0"/>
        <w:ind w:right="142" w:firstLine="360"/>
      </w:pPr>
      <w:r w:rsidRPr="008D3BAA">
        <w:t xml:space="preserve">В случае если Заказчик в течение трех календарных дней с момента получения уведомления о готовности скрытых работ к приемке, не произведет приемку скрытых работ, то Подрядчик составляет односторонний акт о скрытых работах и приступает к выполнению последующих работ. При этом Подрядчик обязан вскрыть любую часть  скрытых работ, согласно указанию Заказчика, а затем восстановить ее за счет Заказчика. </w:t>
      </w:r>
    </w:p>
    <w:p w:rsidR="008B5014" w:rsidRPr="008D3BAA" w:rsidRDefault="008B5014" w:rsidP="008D3BAA">
      <w:pPr>
        <w:widowControl w:val="0"/>
        <w:numPr>
          <w:ilvl w:val="1"/>
          <w:numId w:val="8"/>
        </w:numPr>
        <w:tabs>
          <w:tab w:val="left" w:pos="860"/>
        </w:tabs>
        <w:spacing w:after="0"/>
        <w:ind w:right="142" w:firstLine="360"/>
      </w:pPr>
      <w:r w:rsidRPr="008D3BAA">
        <w:t>По окончанию выполнения работ Подрядчик направляет Заказчику письменное уведомление об окончании работ/(этапа) с приложением всех необходимых документов согласно СНиП 12-01-2004, СНиП 3.01.04-87,  СНиП 3.01.03-84.РД 11-05-07, РД 11-02-06.</w:t>
      </w:r>
    </w:p>
    <w:p w:rsidR="008B5014" w:rsidRPr="008D3BAA" w:rsidRDefault="008B5014" w:rsidP="008D3BAA">
      <w:pPr>
        <w:widowControl w:val="0"/>
        <w:numPr>
          <w:ilvl w:val="1"/>
          <w:numId w:val="8"/>
        </w:numPr>
        <w:tabs>
          <w:tab w:val="left" w:pos="860"/>
        </w:tabs>
        <w:spacing w:after="0"/>
        <w:ind w:right="142" w:firstLine="360"/>
      </w:pPr>
      <w:r w:rsidRPr="008D3BAA">
        <w:t>Заказчик в течение 5 рабочих дней, с момента получения уведомления,</w:t>
      </w:r>
      <w:r w:rsidR="008D3BAA">
        <w:t xml:space="preserve"> </w:t>
      </w:r>
      <w:r w:rsidRPr="008D3BAA">
        <w:t>проверяет достоверность сведений о выполненных работах, отраженных в документах и организует проверку приемо-сдаточной документации и фактического выполнения работ с выездом на место производства работ.</w:t>
      </w:r>
    </w:p>
    <w:p w:rsidR="008B5014" w:rsidRPr="008D3BAA" w:rsidRDefault="008B5014" w:rsidP="008D3BAA">
      <w:pPr>
        <w:widowControl w:val="0"/>
        <w:numPr>
          <w:ilvl w:val="1"/>
          <w:numId w:val="8"/>
        </w:numPr>
        <w:tabs>
          <w:tab w:val="left" w:pos="860"/>
        </w:tabs>
        <w:spacing w:after="0"/>
        <w:ind w:right="142" w:firstLine="360"/>
      </w:pPr>
      <w:r w:rsidRPr="008D3BAA">
        <w:t xml:space="preserve">По результатам проверки составляется Акт технической готовности, являющийся основанием для подписания Актов выполненных работ. В случае обнаружения недостатков, выявленных при приемке работ, данные замечания отражаются в ведомости недоделок с </w:t>
      </w:r>
      <w:r w:rsidRPr="008D3BAA">
        <w:lastRenderedPageBreak/>
        <w:t>указанием сроков их устранения.</w:t>
      </w:r>
    </w:p>
    <w:p w:rsidR="008B5014" w:rsidRPr="008D3BAA" w:rsidRDefault="008B5014" w:rsidP="008D3BAA">
      <w:pPr>
        <w:widowControl w:val="0"/>
        <w:numPr>
          <w:ilvl w:val="1"/>
          <w:numId w:val="8"/>
        </w:numPr>
        <w:tabs>
          <w:tab w:val="left" w:pos="860"/>
        </w:tabs>
        <w:spacing w:after="0"/>
        <w:ind w:right="142" w:firstLine="360"/>
      </w:pPr>
      <w:r w:rsidRPr="008D3BAA">
        <w:t>В комиссии  по приемке выполненных работ принимают участие уполномоченные представители сторон, назначенные приказом по предприятию, ответственные за строительство.</w:t>
      </w:r>
    </w:p>
    <w:p w:rsidR="008B5014" w:rsidRPr="008D3BAA" w:rsidRDefault="008B5014" w:rsidP="008D3BAA">
      <w:pPr>
        <w:widowControl w:val="0"/>
        <w:numPr>
          <w:ilvl w:val="1"/>
          <w:numId w:val="8"/>
        </w:numPr>
        <w:tabs>
          <w:tab w:val="left" w:pos="740"/>
        </w:tabs>
        <w:spacing w:after="0"/>
        <w:ind w:right="142" w:firstLine="360"/>
      </w:pPr>
      <w:r w:rsidRPr="008D3BAA">
        <w:t>После устранения замечаний, указанных в ведомости недоделок</w:t>
      </w:r>
      <w:r w:rsidR="008D3BAA">
        <w:t xml:space="preserve"> </w:t>
      </w:r>
      <w:r w:rsidRPr="008D3BAA">
        <w:t>Подрядчик</w:t>
      </w:r>
      <w:r w:rsidR="008D3BAA">
        <w:t xml:space="preserve"> </w:t>
      </w:r>
      <w:r w:rsidRPr="008D3BAA">
        <w:t>направляет Заказчику в течение 5 рабочих дней, уведомление об устранении замечаний, являющихся основанием для подписания Актов выполненных работ формы КС-2, КС-3. и счет – фактуру.</w:t>
      </w:r>
    </w:p>
    <w:p w:rsidR="008B5014" w:rsidRPr="008D3BAA" w:rsidRDefault="008B5014" w:rsidP="008D3BAA">
      <w:pPr>
        <w:widowControl w:val="0"/>
        <w:numPr>
          <w:ilvl w:val="1"/>
          <w:numId w:val="8"/>
        </w:numPr>
        <w:shd w:val="clear" w:color="auto" w:fill="FFFFFF"/>
        <w:tabs>
          <w:tab w:val="left" w:pos="740"/>
        </w:tabs>
        <w:spacing w:after="0"/>
        <w:ind w:right="142" w:firstLine="284"/>
      </w:pPr>
      <w:r w:rsidRPr="008D3BAA">
        <w:t>Подрядчик ежемесячно до 20 числа текущего месяца предоставляет Заказчику в двух экземплярах: акт выполненных работ по форме КС-2 составленный на основании сметной документации. Полный комплект исполнительной документации на выполненные Подрядчиком работы с учетом изменений, внесенных в процессе строительства, с обязательным предоставлением общего журнала работ; акта приемки смонтированного оборудования; иные первичные документы по согласованию сторон.</w:t>
      </w:r>
    </w:p>
    <w:p w:rsidR="008B5014" w:rsidRPr="008D3BAA" w:rsidRDefault="008B5014" w:rsidP="008D3BAA">
      <w:pPr>
        <w:widowControl w:val="0"/>
        <w:numPr>
          <w:ilvl w:val="1"/>
          <w:numId w:val="8"/>
        </w:numPr>
        <w:tabs>
          <w:tab w:val="left" w:pos="740"/>
        </w:tabs>
        <w:spacing w:after="0"/>
        <w:ind w:right="142" w:firstLine="284"/>
      </w:pPr>
      <w:r w:rsidRPr="008D3BAA">
        <w:t xml:space="preserve"> Заказчик обязан подписать документы в течение 10(десяти) рабочих дней после получения актов выполненных работ. В случае</w:t>
      </w:r>
      <w:proofErr w:type="gramStart"/>
      <w:r w:rsidRPr="008D3BAA">
        <w:t>,</w:t>
      </w:r>
      <w:proofErr w:type="gramEnd"/>
      <w:r w:rsidRPr="008D3BAA">
        <w:t xml:space="preserve"> если Заказчик в течение указанного срока не направит Подрядчику подписанные со своей стороны документы, подтверждающие выполнение работ либо не предъявит Подрядчику в письменном виде своих замечаний, то работа Подрядчика считается принятой, а акты приемки подписанными. Отказ Заказчика от приемки работ должен быть мотивирован и оформлен  в письменном виде с указанием недостатков.</w:t>
      </w:r>
    </w:p>
    <w:p w:rsidR="008B5014" w:rsidRPr="008D3BAA" w:rsidRDefault="008B5014" w:rsidP="008D3BAA">
      <w:pPr>
        <w:tabs>
          <w:tab w:val="left" w:pos="740"/>
        </w:tabs>
        <w:spacing w:after="0"/>
        <w:ind w:left="284" w:right="142"/>
      </w:pPr>
    </w:p>
    <w:p w:rsidR="008B5014" w:rsidRPr="008D3BAA" w:rsidRDefault="008B5014" w:rsidP="008D3BAA">
      <w:pPr>
        <w:widowControl w:val="0"/>
        <w:numPr>
          <w:ilvl w:val="0"/>
          <w:numId w:val="8"/>
        </w:numPr>
        <w:tabs>
          <w:tab w:val="left" w:pos="740"/>
        </w:tabs>
        <w:spacing w:after="0"/>
        <w:ind w:right="142" w:firstLine="360"/>
        <w:jc w:val="center"/>
        <w:rPr>
          <w:b/>
        </w:rPr>
      </w:pPr>
      <w:r w:rsidRPr="008D3BAA">
        <w:rPr>
          <w:b/>
        </w:rPr>
        <w:t>Обязательства сторон по договору</w:t>
      </w:r>
    </w:p>
    <w:p w:rsidR="008B5014" w:rsidRPr="008D3BAA" w:rsidRDefault="008B5014" w:rsidP="008D3BAA">
      <w:pPr>
        <w:tabs>
          <w:tab w:val="left" w:pos="740"/>
        </w:tabs>
        <w:spacing w:after="0"/>
        <w:ind w:left="360" w:right="142"/>
      </w:pPr>
    </w:p>
    <w:p w:rsidR="008B5014" w:rsidRPr="008D3BAA" w:rsidRDefault="008B5014" w:rsidP="008D3BAA">
      <w:pPr>
        <w:pStyle w:val="afff5"/>
        <w:widowControl w:val="0"/>
        <w:numPr>
          <w:ilvl w:val="0"/>
          <w:numId w:val="9"/>
        </w:numPr>
        <w:ind w:left="360" w:right="142" w:firstLine="426"/>
        <w:jc w:val="left"/>
        <w:rPr>
          <w:rFonts w:ascii="Times New Roman" w:eastAsia="Times New Roman" w:hAnsi="Times New Roman"/>
        </w:rPr>
      </w:pPr>
      <w:r w:rsidRPr="008D3BAA">
        <w:rPr>
          <w:rFonts w:ascii="Times New Roman" w:eastAsia="Times New Roman" w:hAnsi="Times New Roman"/>
        </w:rPr>
        <w:t>Подрядчик обязуется: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46"/>
        </w:tabs>
        <w:spacing w:after="0"/>
        <w:ind w:right="142" w:firstLine="426"/>
      </w:pPr>
      <w:r w:rsidRPr="008D3BAA">
        <w:t>Приказом по предприятию назначить ответственных лиц, которые будут осуществлять технический надзор за работами на объекте указанных в п. 1. Копию приказа о таком назначении направить Заказчику в срок до 10 дней после подписания настоящего Договора.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46"/>
        </w:tabs>
        <w:spacing w:after="0"/>
        <w:ind w:right="142" w:firstLine="360"/>
      </w:pPr>
      <w:r w:rsidRPr="008D3BAA">
        <w:t>Произвести входной контроль рабочей документации. По истечению трех рабочих дней с момента передачи документации, в случае выявления недостатков, направить в адрес Заказчика их перечень. Проверить их устранение.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46"/>
        </w:tabs>
        <w:spacing w:after="0"/>
        <w:ind w:right="142" w:firstLine="360"/>
      </w:pPr>
      <w:r w:rsidRPr="008D3BAA">
        <w:t>Предоставить развернутый календарный план график на все виды работ в течение 10 дней с момента подписания настоящего договора.</w:t>
      </w:r>
    </w:p>
    <w:p w:rsidR="008B5014" w:rsidRPr="008D3BAA" w:rsidRDefault="008B5014" w:rsidP="008D3BAA">
      <w:pPr>
        <w:pStyle w:val="FORMATTEXT"/>
        <w:numPr>
          <w:ilvl w:val="0"/>
          <w:numId w:val="10"/>
        </w:numPr>
        <w:ind w:right="142" w:firstLine="284"/>
        <w:jc w:val="both"/>
        <w:rPr>
          <w:color w:val="000001"/>
          <w:sz w:val="28"/>
          <w:szCs w:val="28"/>
        </w:rPr>
      </w:pPr>
      <w:r w:rsidRPr="008D3BAA">
        <w:rPr>
          <w:rStyle w:val="FontStyle12"/>
        </w:rPr>
        <w:t xml:space="preserve">Подрядчик </w:t>
      </w:r>
      <w:r w:rsidRPr="008D3BAA">
        <w:rPr>
          <w:rStyle w:val="FontStyle12"/>
          <w:i/>
        </w:rPr>
        <w:t>обязан</w:t>
      </w:r>
      <w:r w:rsidRPr="008D3BAA">
        <w:rPr>
          <w:rStyle w:val="FontStyle12"/>
        </w:rPr>
        <w:t xml:space="preserve"> предоставить </w:t>
      </w:r>
      <w:r w:rsidRPr="008D3BAA">
        <w:rPr>
          <w:rStyle w:val="FontStyle12"/>
          <w:i/>
        </w:rPr>
        <w:t>ППР</w:t>
      </w:r>
      <w:r w:rsidRPr="008D3BAA">
        <w:rPr>
          <w:rStyle w:val="FontStyle12"/>
        </w:rPr>
        <w:t xml:space="preserve"> на выполняемые работы. </w:t>
      </w:r>
      <w:r w:rsidRPr="008D3BAA">
        <w:rPr>
          <w:color w:val="000001"/>
        </w:rPr>
        <w:t xml:space="preserve">Проект производства работ разрабатывается силами Подрядной организации за счет собственных средств и утверждается техническим руководителем этой организации по согласованию с главным инженером Заказчика. </w:t>
      </w:r>
      <w:r w:rsidRPr="008D3BAA">
        <w:rPr>
          <w:i/>
          <w:color w:val="000001"/>
        </w:rPr>
        <w:t xml:space="preserve">Его необходимо утвердить и  согласовать за неделю до начала выполнения работ. </w:t>
      </w:r>
      <w:r w:rsidRPr="008D3BAA">
        <w:t>Проект производства работ должен включать  в себя:</w:t>
      </w:r>
      <w:r w:rsidRPr="008D3BAA">
        <w:br/>
        <w:t>технологические карты на выполнение отдельных видов работ (по согласованию с заказчиком); схемы; пояснительную записку, содержащую основные решения, природоохранные мероприятия; мероприятия по охране труда и безопасности</w:t>
      </w:r>
      <w:r w:rsidRPr="008D3BAA">
        <w:rPr>
          <w:sz w:val="28"/>
          <w:szCs w:val="28"/>
        </w:rPr>
        <w:t>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46"/>
        </w:tabs>
        <w:spacing w:after="0"/>
        <w:ind w:right="142" w:firstLine="360"/>
      </w:pPr>
      <w:r w:rsidRPr="008D3BAA">
        <w:t>Согласовать стоимость основных материалов и оборудования с Заказчиком, для последующего внесения их стоимости в акт выполненных работ, с предоставлением счетов-фактур на их приобретение.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46"/>
        </w:tabs>
        <w:spacing w:after="0"/>
        <w:ind w:right="142" w:firstLine="360"/>
      </w:pPr>
      <w:r w:rsidRPr="008D3BAA">
        <w:t xml:space="preserve">Выполнить все работы, указанные в п.1 настоящего Договора в объеме и в сроки, предусмотренные настоящим Договором в соответствии с действующими </w:t>
      </w:r>
      <w:proofErr w:type="spellStart"/>
      <w:r w:rsidRPr="008D3BAA">
        <w:t>нормативно</w:t>
      </w:r>
      <w:r w:rsidRPr="008D3BAA">
        <w:softHyphen/>
        <w:t>техническими</w:t>
      </w:r>
      <w:proofErr w:type="spellEnd"/>
      <w:r w:rsidRPr="008D3BAA">
        <w:t xml:space="preserve"> документами, в </w:t>
      </w:r>
      <w:proofErr w:type="spellStart"/>
      <w:r w:rsidRPr="008D3BAA">
        <w:t>т.ч</w:t>
      </w:r>
      <w:proofErr w:type="spellEnd"/>
      <w:r w:rsidRPr="008D3BAA">
        <w:t>. СНиП 3.01.04-87, СНиП 3.01.03-84, СНиП 12-01-2004, РД 11-05-07, РД 11-02-06.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10"/>
        </w:tabs>
        <w:spacing w:after="0"/>
        <w:ind w:right="142" w:firstLine="360"/>
      </w:pPr>
      <w:r w:rsidRPr="008D3BAA">
        <w:t>Гарантировать высокое качество выполненных работ, удовлетворяющее требованиям проектной документации, СНиПов и ГОСТов по данному Договору.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10"/>
        </w:tabs>
        <w:spacing w:after="0"/>
        <w:ind w:right="142" w:firstLine="360"/>
      </w:pPr>
      <w:r w:rsidRPr="008D3BAA">
        <w:t xml:space="preserve"> Представить Заказчику в полном объеме исполнительную документацию, указанную в Приложении №1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93"/>
        </w:tabs>
        <w:spacing w:after="0"/>
        <w:ind w:right="142" w:firstLine="360"/>
      </w:pPr>
      <w:r w:rsidRPr="008D3BAA">
        <w:t>Сдать выполненные работы Заказчику.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93"/>
        </w:tabs>
        <w:spacing w:after="0"/>
        <w:ind w:right="142" w:firstLine="360"/>
      </w:pPr>
      <w:r w:rsidRPr="008D3BAA">
        <w:t xml:space="preserve"> Подрядчик за свой счет и собственными силами устраняет недостатки, дефекты, </w:t>
      </w:r>
      <w:r w:rsidRPr="008D3BAA">
        <w:lastRenderedPageBreak/>
        <w:t>допущенные в выполненных работах и обнаруженные как при приемке работ, так и в период гарантийного срока. Выявленные недостатки, дефекты Подрядчик обязуется устранить в согласованный Сторонами срок.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93"/>
        </w:tabs>
        <w:spacing w:after="0"/>
        <w:ind w:right="142" w:firstLine="360"/>
      </w:pPr>
      <w:r w:rsidRPr="008D3BAA">
        <w:t xml:space="preserve"> Немедленно известить Заказчика и до получения от него указаний приостановить работы при обнаружении:</w:t>
      </w:r>
    </w:p>
    <w:p w:rsidR="008B5014" w:rsidRPr="008D3BAA" w:rsidRDefault="008B5014" w:rsidP="008D3BAA">
      <w:pPr>
        <w:tabs>
          <w:tab w:val="left" w:pos="993"/>
        </w:tabs>
        <w:spacing w:after="0"/>
        <w:ind w:right="142"/>
      </w:pPr>
      <w:r w:rsidRPr="008D3BAA">
        <w:tab/>
        <w:t>- возможных неблагоприятных для Заказчика последствий выполнения его указаний о способе исполнения работы</w:t>
      </w:r>
    </w:p>
    <w:p w:rsidR="008B5014" w:rsidRPr="008D3BAA" w:rsidRDefault="008B5014" w:rsidP="008D3BAA">
      <w:pPr>
        <w:tabs>
          <w:tab w:val="left" w:pos="993"/>
        </w:tabs>
        <w:spacing w:after="0"/>
        <w:ind w:right="142"/>
      </w:pPr>
      <w:r w:rsidRPr="008D3BAA">
        <w:tab/>
        <w:t>-  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93"/>
        </w:tabs>
        <w:spacing w:after="0"/>
        <w:ind w:right="142" w:firstLine="360"/>
      </w:pPr>
      <w:r w:rsidRPr="008D3BAA">
        <w:t xml:space="preserve">Подрядчик обязан самостоятельно и за свой счет обеспечивать своих рабочих инструментом, сварочными аппаратами, подмостями, СИЗ. Рабочие должны быть в касках. Подрядчик своими силами и за свой счет обеспечивает себя материалами, предусмотренными в составе накладных расходов, сметной прибыли, затратах на механизмы. 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93"/>
        </w:tabs>
        <w:spacing w:after="0"/>
        <w:ind w:right="142" w:firstLine="360"/>
      </w:pPr>
      <w:r w:rsidRPr="008D3BAA">
        <w:t xml:space="preserve">Подрядчик гарантирует наличие в составе своих рабочих аттестованных, квалифицированных рабочих, </w:t>
      </w:r>
      <w:r w:rsidRPr="008D3BAA">
        <w:rPr>
          <w:i/>
        </w:rPr>
        <w:t xml:space="preserve">а также имеющих группу допуска в электроустановке </w:t>
      </w:r>
      <w:r w:rsidRPr="008D3BAA">
        <w:t>для обеспечения выполнения работ согласно п. 1.1 настоящего договора.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93"/>
        </w:tabs>
        <w:spacing w:after="0"/>
        <w:ind w:right="142" w:firstLine="360"/>
      </w:pPr>
      <w:r w:rsidRPr="008D3BAA">
        <w:t>Подрядчик должен письменно проинформировать Заказчика обо всех привлеченных к выполнению работ по настоящему договору субподрядчиках. Назначение субподрядчика должно  быть одобрено Заказчиком. Объем работ, исполняемых субподрядной организацией не должен превышать 20% от общего объема.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93"/>
        </w:tabs>
        <w:spacing w:after="0"/>
        <w:ind w:right="142" w:firstLine="360"/>
      </w:pPr>
      <w:r w:rsidRPr="008D3BAA">
        <w:t xml:space="preserve"> Если субподрядчик не известен Заказчику, Подрядчик для получения одобрения Заказчика, должен предоставить на него квалифицированные документы.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93"/>
        </w:tabs>
        <w:spacing w:after="0"/>
        <w:ind w:right="142" w:firstLine="360"/>
      </w:pPr>
      <w:r w:rsidRPr="008D3BAA">
        <w:t xml:space="preserve"> Передача Подрядчиком части работ субподрядчику не освобождает Подрядчика от ответственности за организацию, сроки и объемы, качество выполняемых субподрядчиком работ, предусмотренных к выполнению Подрядчиком по настоящему договору.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93"/>
        </w:tabs>
        <w:spacing w:after="0"/>
        <w:ind w:right="142" w:firstLine="360"/>
      </w:pPr>
      <w:r w:rsidRPr="008D3BAA">
        <w:t xml:space="preserve"> Подрядчик обязан вывезти собственными силами за свой счет, в трехдневный срок после окончания выполнения Подрядчиком работ, за пределы строительной площадки и выделенной зоны принадлежащие Подрядчику машины, механизмы и другое оборудование, а так же вывезти мусор.</w:t>
      </w:r>
    </w:p>
    <w:p w:rsidR="008B5014" w:rsidRPr="008D3BAA" w:rsidRDefault="008B5014" w:rsidP="008D3BAA">
      <w:pPr>
        <w:widowControl w:val="0"/>
        <w:numPr>
          <w:ilvl w:val="0"/>
          <w:numId w:val="10"/>
        </w:numPr>
        <w:tabs>
          <w:tab w:val="left" w:pos="993"/>
        </w:tabs>
        <w:spacing w:after="0"/>
        <w:ind w:right="142" w:firstLine="360"/>
      </w:pPr>
      <w:r w:rsidRPr="008D3BAA">
        <w:t>При завершении работ в полном объеме известить об этом Заказчика в трехдневный срок.</w:t>
      </w:r>
    </w:p>
    <w:p w:rsidR="008B5014" w:rsidRPr="00045A57" w:rsidRDefault="008B5014" w:rsidP="008D3BAA">
      <w:pPr>
        <w:tabs>
          <w:tab w:val="left" w:pos="993"/>
        </w:tabs>
        <w:spacing w:after="0"/>
        <w:ind w:right="142" w:firstLine="426"/>
      </w:pPr>
      <w:r w:rsidRPr="008D3BAA">
        <w:t xml:space="preserve">6.1.9 Корректировку проектной документации надлежит выполнить в соответствии </w:t>
      </w:r>
      <w:r w:rsidRPr="00045A57">
        <w:t xml:space="preserve">Градостроительным кодексом Российской Федерации (ст. 48, 49) и Постановлениями Правительства Российской Федерации № 87 от 16 февраля 2008 г. «Положение о составе разделов проектной документации и требованиях к их содержанию». </w:t>
      </w:r>
    </w:p>
    <w:p w:rsidR="008B5014" w:rsidRPr="008D3BAA" w:rsidRDefault="008B5014" w:rsidP="008D3BAA">
      <w:pPr>
        <w:tabs>
          <w:tab w:val="left" w:pos="993"/>
        </w:tabs>
        <w:spacing w:after="0"/>
        <w:ind w:right="142" w:firstLine="426"/>
      </w:pPr>
      <w:r w:rsidRPr="008D3BAA">
        <w:t>Заказчик обязуется:</w:t>
      </w:r>
    </w:p>
    <w:p w:rsidR="008B5014" w:rsidRPr="008D3BAA" w:rsidRDefault="008B5014" w:rsidP="008D3BAA">
      <w:pPr>
        <w:widowControl w:val="0"/>
        <w:numPr>
          <w:ilvl w:val="0"/>
          <w:numId w:val="11"/>
        </w:numPr>
        <w:tabs>
          <w:tab w:val="left" w:pos="970"/>
          <w:tab w:val="left" w:pos="6236"/>
        </w:tabs>
        <w:spacing w:after="0"/>
        <w:ind w:right="142" w:firstLine="360"/>
      </w:pPr>
      <w:r w:rsidRPr="008D3BAA">
        <w:t>Производить расчеты с Подрядчиком своевременно и в соответствии с условиями настоящего Договора.</w:t>
      </w:r>
    </w:p>
    <w:p w:rsidR="008B5014" w:rsidRPr="008D3BAA" w:rsidRDefault="008B5014" w:rsidP="008D3BAA">
      <w:pPr>
        <w:widowControl w:val="0"/>
        <w:numPr>
          <w:ilvl w:val="0"/>
          <w:numId w:val="11"/>
        </w:numPr>
        <w:tabs>
          <w:tab w:val="left" w:pos="906"/>
        </w:tabs>
        <w:spacing w:after="0"/>
        <w:ind w:right="142" w:firstLine="360"/>
      </w:pPr>
      <w:r w:rsidRPr="008D3BAA">
        <w:t xml:space="preserve"> В случае досрочного выполнения работ Подрядчиком досрочно принять работы.</w:t>
      </w:r>
    </w:p>
    <w:p w:rsidR="008B5014" w:rsidRPr="008D3BAA" w:rsidRDefault="008B5014" w:rsidP="008D3BAA">
      <w:pPr>
        <w:spacing w:after="0"/>
        <w:ind w:right="142" w:firstLine="360"/>
      </w:pPr>
      <w:r w:rsidRPr="008D3BAA">
        <w:t>6.2.4. Немедленно информировать Подрядчика обо всех изменениях, которые могут повлиять на выполнение работ по настоящему договору.</w:t>
      </w:r>
    </w:p>
    <w:p w:rsidR="008B5014" w:rsidRPr="008D3BAA" w:rsidRDefault="008B5014" w:rsidP="008D3BAA">
      <w:pPr>
        <w:widowControl w:val="0"/>
        <w:numPr>
          <w:ilvl w:val="0"/>
          <w:numId w:val="9"/>
        </w:numPr>
        <w:tabs>
          <w:tab w:val="left" w:pos="748"/>
        </w:tabs>
        <w:spacing w:after="0"/>
        <w:ind w:left="360" w:right="142" w:firstLine="360"/>
      </w:pPr>
      <w:r w:rsidRPr="008D3BAA">
        <w:t>Подрядчик имеет право:</w:t>
      </w:r>
    </w:p>
    <w:p w:rsidR="008B5014" w:rsidRPr="008D3BAA" w:rsidRDefault="008B5014" w:rsidP="008D3BAA">
      <w:pPr>
        <w:widowControl w:val="0"/>
        <w:numPr>
          <w:ilvl w:val="0"/>
          <w:numId w:val="12"/>
        </w:numPr>
        <w:tabs>
          <w:tab w:val="left" w:pos="935"/>
        </w:tabs>
        <w:spacing w:after="0"/>
        <w:ind w:right="142" w:firstLine="360"/>
      </w:pPr>
      <w:r w:rsidRPr="008D3BAA">
        <w:t>Сдать работы досрочно.</w:t>
      </w:r>
    </w:p>
    <w:p w:rsidR="008B5014" w:rsidRPr="008D3BAA" w:rsidRDefault="008B5014" w:rsidP="008D3BAA">
      <w:pPr>
        <w:widowControl w:val="0"/>
        <w:numPr>
          <w:ilvl w:val="0"/>
          <w:numId w:val="12"/>
        </w:numPr>
        <w:tabs>
          <w:tab w:val="left" w:pos="985"/>
        </w:tabs>
        <w:spacing w:after="0"/>
        <w:ind w:right="142" w:firstLine="360"/>
      </w:pPr>
      <w:r w:rsidRPr="008D3BAA">
        <w:t>Привлекать за свой счет третьих лиц для проведения необходимых по договору работ, в соответствии с п.6.1.14 и 6.1.15</w:t>
      </w:r>
    </w:p>
    <w:p w:rsidR="008B5014" w:rsidRPr="008D3BAA" w:rsidRDefault="008B5014" w:rsidP="008D3BAA">
      <w:pPr>
        <w:widowControl w:val="0"/>
        <w:numPr>
          <w:ilvl w:val="0"/>
          <w:numId w:val="9"/>
        </w:numPr>
        <w:tabs>
          <w:tab w:val="left" w:pos="753"/>
        </w:tabs>
        <w:spacing w:after="0"/>
        <w:ind w:left="360" w:right="142" w:firstLine="360"/>
      </w:pPr>
      <w:r w:rsidRPr="008D3BAA">
        <w:t>Заказчик имеет право:</w:t>
      </w:r>
    </w:p>
    <w:p w:rsidR="008B5014" w:rsidRPr="008D3BAA" w:rsidRDefault="008B5014" w:rsidP="008D3BAA">
      <w:pPr>
        <w:widowControl w:val="0"/>
        <w:numPr>
          <w:ilvl w:val="0"/>
          <w:numId w:val="13"/>
        </w:numPr>
        <w:tabs>
          <w:tab w:val="left" w:pos="988"/>
        </w:tabs>
        <w:spacing w:after="0"/>
        <w:ind w:right="142" w:firstLine="360"/>
      </w:pPr>
      <w:r w:rsidRPr="008D3BAA">
        <w:t>Привлечь третьи лица для приемки выполненных работ.</w:t>
      </w:r>
    </w:p>
    <w:p w:rsidR="008B5014" w:rsidRPr="008D3BAA" w:rsidRDefault="008B5014" w:rsidP="008D3BAA">
      <w:pPr>
        <w:widowControl w:val="0"/>
        <w:numPr>
          <w:ilvl w:val="0"/>
          <w:numId w:val="13"/>
        </w:numPr>
        <w:tabs>
          <w:tab w:val="left" w:pos="930"/>
        </w:tabs>
        <w:spacing w:after="0"/>
        <w:ind w:right="142" w:firstLine="360"/>
      </w:pPr>
      <w:r w:rsidRPr="008D3BAA">
        <w:t>Контролировать процесс выполнения работ Подрядчиком.</w:t>
      </w:r>
    </w:p>
    <w:p w:rsidR="008B5014" w:rsidRPr="008D3BAA" w:rsidRDefault="008B5014" w:rsidP="008D3BAA">
      <w:pPr>
        <w:tabs>
          <w:tab w:val="left" w:pos="930"/>
        </w:tabs>
        <w:spacing w:after="0"/>
        <w:ind w:left="360" w:right="142"/>
      </w:pPr>
    </w:p>
    <w:p w:rsidR="008B5014" w:rsidRPr="008D3BAA" w:rsidRDefault="008B5014" w:rsidP="008D3BAA">
      <w:pPr>
        <w:pStyle w:val="1a"/>
        <w:keepNext/>
        <w:keepLines/>
        <w:numPr>
          <w:ilvl w:val="0"/>
          <w:numId w:val="16"/>
        </w:numPr>
        <w:shd w:val="clear" w:color="auto" w:fill="auto"/>
        <w:spacing w:line="240" w:lineRule="auto"/>
        <w:ind w:right="142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bookmarkStart w:id="4" w:name="bookmark6"/>
      <w:r w:rsidRPr="008D3BAA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Ответственность сторон</w:t>
      </w:r>
      <w:bookmarkEnd w:id="4"/>
    </w:p>
    <w:p w:rsidR="008B5014" w:rsidRPr="008D3BAA" w:rsidRDefault="008B5014" w:rsidP="008D3BAA">
      <w:pPr>
        <w:pStyle w:val="1a"/>
        <w:keepNext/>
        <w:keepLines/>
        <w:shd w:val="clear" w:color="auto" w:fill="auto"/>
        <w:spacing w:line="240" w:lineRule="auto"/>
        <w:ind w:left="3192" w:right="142"/>
        <w:jc w:val="both"/>
        <w:rPr>
          <w:rFonts w:ascii="Times New Roman" w:hAnsi="Times New Roman" w:cs="Times New Roman"/>
          <w:sz w:val="24"/>
          <w:szCs w:val="24"/>
        </w:rPr>
      </w:pPr>
    </w:p>
    <w:p w:rsidR="008B5014" w:rsidRPr="008D3BAA" w:rsidRDefault="008B5014" w:rsidP="008D3BAA">
      <w:pPr>
        <w:widowControl w:val="0"/>
        <w:numPr>
          <w:ilvl w:val="0"/>
          <w:numId w:val="14"/>
        </w:numPr>
        <w:tabs>
          <w:tab w:val="left" w:pos="956"/>
        </w:tabs>
        <w:spacing w:after="0"/>
        <w:ind w:right="142" w:firstLine="360"/>
      </w:pPr>
      <w:r w:rsidRPr="008D3BAA">
        <w:t>Все нарушения отдельных пунктов Договора рассматриваются совместно Сторонами с целью достижения разумного урегулирования вопросов.</w:t>
      </w:r>
    </w:p>
    <w:p w:rsidR="008B5014" w:rsidRPr="008D3BAA" w:rsidRDefault="008B5014" w:rsidP="008D3BAA">
      <w:pPr>
        <w:widowControl w:val="0"/>
        <w:numPr>
          <w:ilvl w:val="0"/>
          <w:numId w:val="14"/>
        </w:numPr>
        <w:tabs>
          <w:tab w:val="left" w:pos="1033"/>
        </w:tabs>
        <w:spacing w:after="0"/>
        <w:ind w:right="142" w:firstLine="360"/>
      </w:pPr>
      <w:r w:rsidRPr="008D3BAA">
        <w:lastRenderedPageBreak/>
        <w:t>Стороны несут ответственность за невыполнение свои обязательств по настоящему Договору в соответствии с законодательством РФ.</w:t>
      </w:r>
    </w:p>
    <w:p w:rsidR="008B5014" w:rsidRPr="008D3BAA" w:rsidRDefault="008B5014" w:rsidP="008D3BAA">
      <w:pPr>
        <w:widowControl w:val="0"/>
        <w:numPr>
          <w:ilvl w:val="0"/>
          <w:numId w:val="14"/>
        </w:numPr>
        <w:tabs>
          <w:tab w:val="left" w:pos="898"/>
        </w:tabs>
        <w:spacing w:after="0"/>
        <w:ind w:right="142" w:firstLine="360"/>
      </w:pPr>
      <w:r w:rsidRPr="008D3BAA">
        <w:t>В случае задержки, возникшей по вине Заказчика, и ограничивающей возможности Подрядчика выполнить свои обязательства в сроки, предусмотренные настоящим Договором, сторонами будут пересмотрены сроки исполнения Подрядчиком своих обязательств соразмерно времени задержки.</w:t>
      </w:r>
    </w:p>
    <w:p w:rsidR="008B5014" w:rsidRPr="008D3BAA" w:rsidRDefault="008B5014" w:rsidP="008D3BAA">
      <w:pPr>
        <w:widowControl w:val="0"/>
        <w:numPr>
          <w:ilvl w:val="0"/>
          <w:numId w:val="14"/>
        </w:numPr>
        <w:tabs>
          <w:tab w:val="left" w:pos="754"/>
        </w:tabs>
        <w:spacing w:after="0"/>
        <w:ind w:right="142" w:firstLine="360"/>
      </w:pPr>
      <w:r w:rsidRPr="008D3BAA">
        <w:t>Если в процессе выполнения работ Подрядчик допустил отступления от документации, ухудшившие качество работы, то он обязан безвозмездно устранить все выявленные недостатки в установленный по согласованию сторон срок или, по требованию Заказчика, компенсировать Заказчику затраты на привлечение другой организации для исправления некачественно выполненных работ.</w:t>
      </w:r>
    </w:p>
    <w:p w:rsidR="008B5014" w:rsidRPr="008D3BAA" w:rsidRDefault="008B5014" w:rsidP="008D3BAA">
      <w:pPr>
        <w:widowControl w:val="0"/>
        <w:numPr>
          <w:ilvl w:val="0"/>
          <w:numId w:val="14"/>
        </w:numPr>
        <w:shd w:val="clear" w:color="auto" w:fill="FFFFFF"/>
        <w:tabs>
          <w:tab w:val="left" w:pos="754"/>
        </w:tabs>
        <w:spacing w:after="0"/>
        <w:ind w:right="142"/>
      </w:pPr>
      <w:r w:rsidRPr="008D3BAA">
        <w:t xml:space="preserve">В случае невыполнения в указанные сроки либо ненадлежащего выполнения Подрядчиком работ по настоящему договору, подлежит начислению неустойка в виде пени и штрафа. Пеня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настоящим контрактом срока исполнения обязательств. Размер такой пени устанавливается в размере 0,1 % от общей стоимости просроченных обязательств за каждый день просрочки. </w:t>
      </w:r>
    </w:p>
    <w:p w:rsidR="008B5014" w:rsidRPr="008D3BAA" w:rsidRDefault="008B5014" w:rsidP="008D3BAA">
      <w:pPr>
        <w:widowControl w:val="0"/>
        <w:numPr>
          <w:ilvl w:val="0"/>
          <w:numId w:val="14"/>
        </w:numPr>
        <w:shd w:val="clear" w:color="auto" w:fill="FFFFFF"/>
        <w:tabs>
          <w:tab w:val="left" w:pos="754"/>
        </w:tabs>
        <w:spacing w:after="0"/>
        <w:ind w:right="142"/>
      </w:pPr>
      <w:r w:rsidRPr="008D3BAA">
        <w:t>Все споры, вытекающие из условий настоящего Договора, разрешаются путем переговоров. В случае невозможности урегулирования спорных вопросов путем переговоров, они будут рассматриваться Арбитражным судом Кемеровской области, в соответствии с действующим законодательством Российской Федерации.</w:t>
      </w:r>
    </w:p>
    <w:p w:rsidR="008B5014" w:rsidRPr="008D3BAA" w:rsidRDefault="008B5014" w:rsidP="008D3BAA">
      <w:pPr>
        <w:tabs>
          <w:tab w:val="left" w:pos="754"/>
        </w:tabs>
        <w:spacing w:after="0"/>
        <w:ind w:left="2832" w:right="142"/>
        <w:rPr>
          <w:b/>
        </w:rPr>
      </w:pPr>
    </w:p>
    <w:p w:rsidR="008B5014" w:rsidRPr="008D3BAA" w:rsidRDefault="008B5014" w:rsidP="008D3BAA">
      <w:pPr>
        <w:widowControl w:val="0"/>
        <w:numPr>
          <w:ilvl w:val="0"/>
          <w:numId w:val="16"/>
        </w:numPr>
        <w:shd w:val="clear" w:color="auto" w:fill="FFFFFF"/>
        <w:tabs>
          <w:tab w:val="left" w:pos="754"/>
        </w:tabs>
        <w:spacing w:after="0"/>
        <w:ind w:left="993" w:right="142" w:firstLine="0"/>
        <w:rPr>
          <w:b/>
        </w:rPr>
      </w:pPr>
      <w:r w:rsidRPr="008D3BAA">
        <w:rPr>
          <w:b/>
        </w:rPr>
        <w:t>Контроль и надзор заказчика за реализацией настоящего договора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 xml:space="preserve"> </w:t>
      </w:r>
      <w:r w:rsidRPr="008D3BAA">
        <w:tab/>
        <w:t>8.1. Заказчик обязан назначить своего представителя, который от его имени совместно с Подрядчиком осуществляет технический надзор и контролирует ход и качество выполняемых работ, соблюдением сроков их выполнения, качеством применяемых материалов и приемку выполненных работ.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8.2. Представитель Заказчика имеет право доступа ко всем видам работ в любое время и в течение всего периода их выполнения.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8.3. Работники службы охраны труда Заказчика при выявлении нарушения требований техники безопасности, пожарной безопасности имеют право приостановить работу Подрядчика до устранения нарушений.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8.4. Подрядчик ведет журнал работ, в котором отражает весь ход фактического производства работ, а так же все факты и обстоятельства, связанные с производством работ, имеющие значения во взаимоотношениях Заказчика и Подрядчика.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8.5.Представитель Заказчика регулярно раз в пять дней проверяет и своей подписью подтверждает в журнале записи.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8.6. Контролируя выполнение работ Подрядчиком, представитель Заказчика не вправе вмешиваться в оперативно-хозяйственную деятельность Подрядчика.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</w:p>
    <w:p w:rsidR="008B5014" w:rsidRPr="008D3BAA" w:rsidRDefault="008B5014" w:rsidP="008D3BAA">
      <w:pPr>
        <w:pStyle w:val="1a"/>
        <w:keepNext/>
        <w:keepLines/>
        <w:numPr>
          <w:ilvl w:val="0"/>
          <w:numId w:val="18"/>
        </w:numPr>
        <w:shd w:val="clear" w:color="auto" w:fill="auto"/>
        <w:spacing w:line="240" w:lineRule="auto"/>
        <w:ind w:right="142" w:firstLine="0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r w:rsidRPr="008D3BAA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 xml:space="preserve">Заверения и Гарантии </w:t>
      </w:r>
    </w:p>
    <w:p w:rsidR="008B5014" w:rsidRPr="008D3BAA" w:rsidRDefault="008B5014" w:rsidP="008D3BAA">
      <w:pPr>
        <w:pStyle w:val="1a"/>
        <w:keepNext/>
        <w:keepLines/>
        <w:shd w:val="clear" w:color="auto" w:fill="auto"/>
        <w:spacing w:line="240" w:lineRule="auto"/>
        <w:ind w:left="3192" w:right="142"/>
        <w:jc w:val="both"/>
        <w:rPr>
          <w:rFonts w:ascii="Times New Roman" w:hAnsi="Times New Roman" w:cs="Times New Roman"/>
          <w:sz w:val="24"/>
          <w:szCs w:val="24"/>
        </w:rPr>
      </w:pPr>
    </w:p>
    <w:p w:rsidR="008B5014" w:rsidRPr="008D3BAA" w:rsidRDefault="008B5014" w:rsidP="004F02FC">
      <w:pPr>
        <w:tabs>
          <w:tab w:val="left" w:pos="855"/>
        </w:tabs>
        <w:spacing w:after="0"/>
        <w:ind w:right="142" w:firstLine="851"/>
      </w:pPr>
      <w:r w:rsidRPr="008D3BAA">
        <w:t>Каждая из сторон  заверяет, что на момент заключения настоящего договора: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-</w:t>
      </w:r>
      <w:r w:rsidR="008D3BAA">
        <w:t xml:space="preserve"> </w:t>
      </w:r>
      <w:r w:rsidRPr="008D3BAA">
        <w:t xml:space="preserve">она является юридическим лицом, надлежащим </w:t>
      </w:r>
      <w:proofErr w:type="gramStart"/>
      <w:r w:rsidRPr="008D3BAA">
        <w:t>образом</w:t>
      </w:r>
      <w:proofErr w:type="gramEnd"/>
      <w:r w:rsidRPr="008D3BAA">
        <w:t xml:space="preserve"> созданным  и действующим в соответствии с законодательством страны ее места нахождения, и обладает необходимой правоспособностью для заключения  и исполнения  Договора;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-</w:t>
      </w:r>
      <w:r w:rsidR="008D3BAA">
        <w:t xml:space="preserve"> </w:t>
      </w:r>
      <w:r w:rsidRPr="008D3BAA">
        <w:t>у неё не отозвана (не аннулирована) лицензия, необходимая для  заключения и исполнения настоящего договора, срок  действия лицензии не истек, либо хозяйственная деятельность, осуществляемая стороной, не подлежит лицензированию;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-</w:t>
      </w:r>
      <w:r w:rsidR="008D3BAA">
        <w:t xml:space="preserve"> </w:t>
      </w:r>
      <w:r w:rsidRPr="008D3BAA">
        <w:t>она получила и имеет все полномочия, разрешения, одобрения, а так же ей соблюдены все процедуры, необходимые  по законодательству страны ее места нахождения для принятия и исполнения  ею обязательств, вытекающих из настоящего Договора;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lastRenderedPageBreak/>
        <w:tab/>
        <w:t>-</w:t>
      </w:r>
      <w:r w:rsidR="008D3BAA">
        <w:t xml:space="preserve"> </w:t>
      </w:r>
      <w:r w:rsidRPr="008D3BAA">
        <w:t>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 правам и обязательствам перед третьими лицами;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-</w:t>
      </w:r>
      <w:r w:rsidR="008D3BAA">
        <w:t xml:space="preserve"> </w:t>
      </w:r>
      <w:r w:rsidRPr="008D3BAA">
        <w:t>в отношении неё не возбуждено производство по делу о банкротстве и не ведена ни одна из процедур, применяемых в деле о банкротстве в соответствии с 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</w:r>
      <w:proofErr w:type="gramStart"/>
      <w:r w:rsidRPr="008D3BAA">
        <w:t>-</w:t>
      </w:r>
      <w:r w:rsidR="008D3BAA">
        <w:t xml:space="preserve"> </w:t>
      </w:r>
      <w:r w:rsidRPr="008D3BAA">
        <w:t>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 лицо не вышло за пределы этих ограничений и не действовало в</w:t>
      </w:r>
      <w:proofErr w:type="gramEnd"/>
      <w:r w:rsidRPr="008D3BAA">
        <w:t xml:space="preserve"> ущерб интересам представляемой Стороны;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-</w:t>
      </w:r>
      <w:r w:rsidR="008D3BAA">
        <w:t xml:space="preserve"> </w:t>
      </w:r>
      <w:r w:rsidRPr="008D3BAA">
        <w:t xml:space="preserve">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8D3BAA">
        <w:t>–л</w:t>
      </w:r>
      <w:proofErr w:type="gramEnd"/>
      <w:r w:rsidRPr="008D3BAA">
        <w:t>ибо требования в связи с таким нарушением;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-</w:t>
      </w:r>
      <w:r w:rsidR="008D3BAA">
        <w:t xml:space="preserve"> </w:t>
      </w:r>
      <w:r w:rsidRPr="008D3BAA">
        <w:t>отсутствуют какие-либо соглашения, инструменты, договорённости,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-</w:t>
      </w:r>
      <w:r w:rsidR="008D3BAA">
        <w:t xml:space="preserve"> </w:t>
      </w:r>
      <w:r w:rsidRPr="008D3BAA">
        <w:t>обязательства, установленные  в настоящем договоре, являются для сторон действительными,  законными и обязательными для исполнения, а в случае  неисполнения могут быть исполнены в принудительном порядке;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-</w:t>
      </w:r>
      <w:r w:rsidR="008D3BAA">
        <w:t xml:space="preserve"> </w:t>
      </w:r>
      <w:r w:rsidRPr="008D3BAA">
        <w:t>вся информация и документы, предоставленные  ей другой стороне в связи с заключением Договора, являются достоверными, и она не скрыла обязательств, которые могли бы, при их  обнаружении, негативно повлиять на решение другой Стороны, касающееся заключения настоящего договора.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9.2. 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объёме,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>Подрядчик в силу статьи 406.1 ГК РФ обязуется возместить имущественные потери Заказчика, возникшие в случае наступления любого из следующих обстоятельств: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заключённого с Подрядчиком;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понесённых Заказчиком в результате исполнения данного договора поставки.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>Условия настоящего пункта применяются в случае, если указанные выше обстоятельства возникли в связи с недобросовестным поведением Подрядчика и/или нарушений им требований действующего законодательства РФ (непредставление Подрядчиком отчетности в налоговые органы; признание налоговыми органами Подрядчика  «фирмой-однодневкой»; отсутствие результатов встречной налоговой проверки Подрядчика и т.д.).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</w:r>
      <w:proofErr w:type="gramStart"/>
      <w:r w:rsidRPr="008D3BAA">
        <w:t xml:space="preserve"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прибыль, начисленных Заказчику, либо как сумма НДС, в возмещении </w:t>
      </w:r>
      <w:r w:rsidRPr="008D3BAA">
        <w:lastRenderedPageBreak/>
        <w:t>которой Заказчику отказано по основаниям, указанным в данном пункте настоящего договора.</w:t>
      </w:r>
      <w:proofErr w:type="gramEnd"/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8B5014" w:rsidRPr="008D3BAA" w:rsidRDefault="008B5014" w:rsidP="008D3BAA">
      <w:pPr>
        <w:tabs>
          <w:tab w:val="left" w:pos="855"/>
        </w:tabs>
        <w:spacing w:after="0"/>
        <w:ind w:right="142"/>
      </w:pPr>
      <w:r w:rsidRPr="008D3BAA">
        <w:tab/>
        <w:t xml:space="preserve">Обязанность по возмещению имущественных потерь возникает у Подрядчика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Подрядчик обязан в течение 10 календарных дней </w:t>
      </w:r>
      <w:proofErr w:type="gramStart"/>
      <w:r w:rsidRPr="008D3BAA">
        <w:t>с даты получения</w:t>
      </w:r>
      <w:proofErr w:type="gramEnd"/>
      <w:r w:rsidRPr="008D3BAA">
        <w:t xml:space="preserve"> требования уплатить сумму возмещения потерь Заказчику в полном объёме.</w:t>
      </w:r>
    </w:p>
    <w:p w:rsidR="008B5014" w:rsidRPr="008D3BAA" w:rsidRDefault="008B5014" w:rsidP="008D3BAA">
      <w:pPr>
        <w:tabs>
          <w:tab w:val="left" w:pos="817"/>
        </w:tabs>
        <w:spacing w:after="0"/>
        <w:ind w:right="142"/>
      </w:pPr>
      <w:r w:rsidRPr="008D3BAA">
        <w:t xml:space="preserve">             3. Если какое-либо из указанных в пунктах заверений оказалось изначально недействительным или стало недействительным  в течение срока  действия настоящего Договора, то другая сторона («Не нарушившая сторона»)  имеет право расторгнуть  Договор в одностороннем  внесудебном порядке и потребовать от «Нарушившей стороны» возмещения убытков, вызванных таким расторжением. Стороны признают,  что при заключении настоящего Договора они полагались на заверения и гарантии, содержащиеся в пунктах 9.1. и 9.2. настоящего раздела, достоверность которых имеет существенное  значение для Сторон</w:t>
      </w:r>
      <w:proofErr w:type="gramStart"/>
      <w:r w:rsidRPr="008D3BAA">
        <w:t>.»</w:t>
      </w:r>
      <w:proofErr w:type="gramEnd"/>
    </w:p>
    <w:p w:rsidR="008B5014" w:rsidRPr="008D3BAA" w:rsidRDefault="008B5014" w:rsidP="008D3BAA">
      <w:pPr>
        <w:tabs>
          <w:tab w:val="left" w:pos="817"/>
        </w:tabs>
        <w:spacing w:after="0"/>
        <w:ind w:right="142"/>
      </w:pPr>
    </w:p>
    <w:p w:rsidR="008B5014" w:rsidRPr="008D3BAA" w:rsidRDefault="008B5014" w:rsidP="004F02FC">
      <w:pPr>
        <w:pStyle w:val="1a"/>
        <w:keepNext/>
        <w:keepLines/>
        <w:numPr>
          <w:ilvl w:val="0"/>
          <w:numId w:val="17"/>
        </w:numPr>
        <w:shd w:val="clear" w:color="auto" w:fill="auto"/>
        <w:spacing w:line="240" w:lineRule="auto"/>
        <w:ind w:left="993" w:right="142" w:firstLine="0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bookmarkStart w:id="5" w:name="bookmark8"/>
      <w:r w:rsidRPr="008D3BAA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Срок действия, условия и порядок внесения изменений и расторжения договора</w:t>
      </w:r>
      <w:bookmarkEnd w:id="5"/>
    </w:p>
    <w:p w:rsidR="008B5014" w:rsidRPr="008D3BAA" w:rsidRDefault="008B5014" w:rsidP="008D3BAA">
      <w:pPr>
        <w:pStyle w:val="1a"/>
        <w:keepNext/>
        <w:keepLines/>
        <w:shd w:val="clear" w:color="auto" w:fill="auto"/>
        <w:spacing w:line="240" w:lineRule="auto"/>
        <w:ind w:left="993" w:right="142"/>
        <w:jc w:val="both"/>
        <w:rPr>
          <w:rFonts w:ascii="Times New Roman" w:hAnsi="Times New Roman" w:cs="Times New Roman"/>
          <w:sz w:val="24"/>
          <w:szCs w:val="24"/>
        </w:rPr>
      </w:pPr>
    </w:p>
    <w:p w:rsidR="008B5014" w:rsidRPr="008D3BAA" w:rsidRDefault="008B5014" w:rsidP="008D3BAA">
      <w:pPr>
        <w:tabs>
          <w:tab w:val="left" w:pos="740"/>
        </w:tabs>
        <w:spacing w:after="0"/>
        <w:ind w:right="142"/>
      </w:pPr>
      <w:r w:rsidRPr="008D3BAA">
        <w:tab/>
        <w:t>10.Настоящий договор вступает в силу с момента его подписания последней из сторон и действует до исполнения сторонами всех своих обязательств, в том числе взаиморасчетов.</w:t>
      </w:r>
    </w:p>
    <w:p w:rsidR="008B5014" w:rsidRPr="008D3BAA" w:rsidRDefault="008B5014" w:rsidP="008D3BAA">
      <w:pPr>
        <w:tabs>
          <w:tab w:val="left" w:pos="753"/>
        </w:tabs>
        <w:spacing w:after="0"/>
        <w:ind w:right="142"/>
      </w:pPr>
      <w:r w:rsidRPr="008D3BAA">
        <w:tab/>
        <w:t>10.1. Настоящий договор, может быть, расторгнут по соглашению сторон.</w:t>
      </w:r>
    </w:p>
    <w:p w:rsidR="008B5014" w:rsidRPr="008D3BAA" w:rsidRDefault="008B5014" w:rsidP="008D3BAA">
      <w:pPr>
        <w:tabs>
          <w:tab w:val="left" w:pos="764"/>
        </w:tabs>
        <w:spacing w:after="0"/>
        <w:ind w:right="142"/>
      </w:pPr>
      <w:r w:rsidRPr="008D3BAA">
        <w:tab/>
        <w:t>10.2.Каждая из сторон имеет право досрочно расторгнуть договор в случае, если другая сторона существенно нарушила свои обязательства, не начала устранять нарушения в течение 10 календарных дней с дат письменного уведомления или в установленные сроки.</w:t>
      </w:r>
    </w:p>
    <w:p w:rsidR="008B5014" w:rsidRPr="008D3BAA" w:rsidRDefault="008B5014" w:rsidP="008D3BAA">
      <w:pPr>
        <w:tabs>
          <w:tab w:val="left" w:pos="783"/>
        </w:tabs>
        <w:spacing w:after="0"/>
        <w:ind w:right="142"/>
      </w:pPr>
      <w:r w:rsidRPr="008D3BAA">
        <w:tab/>
        <w:t>10.3.Любая Сторона имеет право прекратить настоящий договор, если обстоятельства непреодолимой силы длятся более 3 месяцев и существенно препятствуют выполнению работ.</w:t>
      </w:r>
    </w:p>
    <w:p w:rsidR="008B5014" w:rsidRPr="008D3BAA" w:rsidRDefault="008B5014" w:rsidP="008D3BAA">
      <w:pPr>
        <w:tabs>
          <w:tab w:val="left" w:pos="142"/>
        </w:tabs>
        <w:spacing w:after="0"/>
        <w:ind w:right="142"/>
      </w:pPr>
      <w:r w:rsidRPr="008D3BAA">
        <w:tab/>
      </w:r>
      <w:r w:rsidRPr="008D3BAA">
        <w:tab/>
        <w:t>10.4.В случае расторжения договора, Стороны немедленно приложат усилия к достижению урегулирования вопроса об общей сумме, на которую Подрядчик имеет право, в связи с фактически выполненными объемами работ.</w:t>
      </w:r>
    </w:p>
    <w:p w:rsidR="008B5014" w:rsidRPr="008D3BAA" w:rsidRDefault="008B5014" w:rsidP="008D3BAA">
      <w:pPr>
        <w:tabs>
          <w:tab w:val="left" w:pos="142"/>
        </w:tabs>
        <w:spacing w:after="0"/>
        <w:ind w:right="142"/>
      </w:pPr>
    </w:p>
    <w:p w:rsidR="008B5014" w:rsidRPr="008D3BAA" w:rsidRDefault="008B5014" w:rsidP="008D3BAA">
      <w:pPr>
        <w:widowControl w:val="0"/>
        <w:numPr>
          <w:ilvl w:val="0"/>
          <w:numId w:val="17"/>
        </w:numPr>
        <w:tabs>
          <w:tab w:val="left" w:pos="524"/>
        </w:tabs>
        <w:spacing w:after="0"/>
        <w:ind w:left="1701" w:right="142" w:firstLine="0"/>
        <w:rPr>
          <w:b/>
        </w:rPr>
      </w:pPr>
      <w:r w:rsidRPr="008D3BAA">
        <w:rPr>
          <w:b/>
        </w:rPr>
        <w:t>Охрана труда и техника безопасности</w:t>
      </w:r>
    </w:p>
    <w:p w:rsidR="008B5014" w:rsidRPr="008D3BAA" w:rsidRDefault="008B5014" w:rsidP="008D3BAA">
      <w:pPr>
        <w:tabs>
          <w:tab w:val="left" w:pos="524"/>
        </w:tabs>
        <w:spacing w:after="0"/>
        <w:ind w:right="142"/>
        <w:rPr>
          <w:b/>
        </w:rPr>
      </w:pPr>
    </w:p>
    <w:p w:rsidR="008B5014" w:rsidRPr="008D3BAA" w:rsidRDefault="008B5014" w:rsidP="008D3BAA">
      <w:pPr>
        <w:spacing w:after="0"/>
        <w:ind w:right="142"/>
      </w:pPr>
      <w:r w:rsidRPr="008D3BAA">
        <w:t xml:space="preserve">      </w:t>
      </w:r>
      <w:r w:rsidRPr="008D3BAA">
        <w:tab/>
        <w:t>11.1. Исполнитель несет полную ответственность за своих работников, соблюдение ими правил трудового внутреннего распорядка на Объекте, противопожарных мероприятий, охраны окружающей среды, требований миграционного и трудового законодательства, наличия квалификационных аттестатов, допусков, групп по электробезопасности. Исполнитель самостоятельно организует ведение и безопасное производство работ в соответствии с требованиями СНиП-12-03-2001, 12-04-2002, Правил охраны труда при эксплуатации электроустановок.</w:t>
      </w:r>
      <w:r w:rsidRPr="008D3BAA">
        <w:tab/>
      </w:r>
    </w:p>
    <w:p w:rsidR="008B5014" w:rsidRPr="008D3BAA" w:rsidRDefault="008B5014" w:rsidP="008D3BAA">
      <w:pPr>
        <w:spacing w:after="0"/>
        <w:ind w:right="142"/>
      </w:pPr>
    </w:p>
    <w:p w:rsidR="008B5014" w:rsidRPr="008D3BAA" w:rsidRDefault="008B5014" w:rsidP="008D3BAA">
      <w:pPr>
        <w:pStyle w:val="2f"/>
        <w:numPr>
          <w:ilvl w:val="0"/>
          <w:numId w:val="17"/>
        </w:numPr>
        <w:shd w:val="clear" w:color="auto" w:fill="auto"/>
        <w:spacing w:line="240" w:lineRule="auto"/>
        <w:ind w:left="1701" w:right="142" w:firstLine="0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r w:rsidRPr="008D3BAA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Обстоятельства непреодолимой силы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 xml:space="preserve">      12.1.В случае возникновения обстоятельств непреодолимой силы, к которым относятся стихийные бедствия, вступление в силу законодательных и правительственных актов, прямо или косвенно запрещающих, а также препятствующих исполнению сторонами обязательств по настоящему Договору, они освобождаются от ответственности за неисполнение взятых на себя обязательств.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 xml:space="preserve">      12.2.Сторона, понесшая убытки из-за невыполнения другой стороной своих обязательств по настоящему Договору в связи с обстоятельствами непреодолимой силы, имеет право </w:t>
      </w:r>
      <w:r w:rsidRPr="008D3BAA">
        <w:lastRenderedPageBreak/>
        <w:t>получить от нее документальное подтверждение о масштабах этих событий, а также об их влиянии на ее деятельность, подтвержденное компетентными органами и организациями.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ab/>
      </w:r>
      <w:r w:rsidRPr="008D3BAA">
        <w:tab/>
        <w:t xml:space="preserve">   </w:t>
      </w:r>
    </w:p>
    <w:p w:rsidR="008B5014" w:rsidRPr="008D3BAA" w:rsidRDefault="008B5014" w:rsidP="008D3BAA">
      <w:pPr>
        <w:widowControl w:val="0"/>
        <w:numPr>
          <w:ilvl w:val="0"/>
          <w:numId w:val="17"/>
        </w:numPr>
        <w:tabs>
          <w:tab w:val="left" w:pos="879"/>
        </w:tabs>
        <w:spacing w:after="0"/>
        <w:ind w:left="1985" w:right="142"/>
        <w:rPr>
          <w:b/>
        </w:rPr>
      </w:pPr>
      <w:r w:rsidRPr="008D3BAA">
        <w:rPr>
          <w:b/>
        </w:rPr>
        <w:t>Заключительные положения</w:t>
      </w:r>
    </w:p>
    <w:p w:rsidR="008B5014" w:rsidRPr="008D3BAA" w:rsidRDefault="008B5014" w:rsidP="008D3BAA">
      <w:pPr>
        <w:tabs>
          <w:tab w:val="left" w:pos="879"/>
        </w:tabs>
        <w:spacing w:after="0"/>
        <w:ind w:left="1985" w:right="142"/>
      </w:pP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ab/>
        <w:t>13.1. Стороны будут стремиться к разрешению всех возможных споров и разногласий, которые могут возникнуть по Договору или в связи с ним, путем переговоров. Споры, не урегулированные путем переговоров, подлежат урегулированию в претензионном порядке. Письменная претензия направляется Стороне заказным письмом с уведомлением о вручении. Срок на рассмотрение претензии составляет 30 календарных дней с момента её получения. Письменный ответ на претензию должен быть направлен Стороной заказным письмом с уведомлением о вручении. Споры, не урегулированные в претензионном порядке, передаются на рассмотрение арбитражного суда Кемеровской области в порядке, предусмотренном действующим законодательством РФ.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ab/>
        <w:t xml:space="preserve">13.2 </w:t>
      </w:r>
      <w:r w:rsidR="00655745">
        <w:t>Подрядчик</w:t>
      </w:r>
      <w:r w:rsidRPr="008D3BAA">
        <w:t xml:space="preserve"> обязан возместить имущественные потери Заказчика, возникшие в случае наступления негативных обстоятельств, не связанных с нарушением обязательства его стороной (потери, вызванные невозможностью исполнения обязательства, предъявлением требований третьими лицами или органами государственной власти к стороне или к третьему лицу, указанному в соглашении, и т. п.).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proofErr w:type="gramStart"/>
      <w:r w:rsidRPr="008D3BAA">
        <w:t xml:space="preserve">К имущественным потерям, в том числе, относятся суммы налога на прибыль организаций, НДС, соответствующих пеней и санкций по этим налогам (а равно отказ в возмещении НДС), до начисленных налоговым органом Заказчику по операциям с </w:t>
      </w:r>
      <w:r w:rsidR="00655745">
        <w:t>Подрядчиком</w:t>
      </w:r>
      <w:r w:rsidRPr="008D3BAA">
        <w:t xml:space="preserve"> или субподрядной организации и (или) по операциям </w:t>
      </w:r>
      <w:r w:rsidR="00655745">
        <w:t>Подрядчика</w:t>
      </w:r>
      <w:r w:rsidRPr="008D3BAA">
        <w:t xml:space="preserve"> с субподрядной организацией в рамках настоящего договора в связи с выводами о необоснованности налоговой выгоды, а также</w:t>
      </w:r>
      <w:proofErr w:type="gramEnd"/>
      <w:r w:rsidRPr="008D3BAA">
        <w:t xml:space="preserve"> в связи с претензиями  налогового органа к отражению в первичных учетных документах,  налоговой отчетности </w:t>
      </w:r>
      <w:r w:rsidR="00655745">
        <w:t>Подрядчика</w:t>
      </w:r>
      <w:r w:rsidRPr="008D3BAA">
        <w:t xml:space="preserve"> и (или) субподрядной организации этих операций.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ab/>
        <w:t>13.3 Размер возмещения потерь определяется: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 xml:space="preserve">- в размере суммы до начисленных налогов (в том числе, суммы НДС, по которому принято решение об отказе в возмещении НДС), пеней и </w:t>
      </w:r>
      <w:proofErr w:type="gramStart"/>
      <w:r w:rsidRPr="008D3BAA">
        <w:t>штрафов</w:t>
      </w:r>
      <w:proofErr w:type="gramEnd"/>
      <w:r w:rsidRPr="008D3BAA">
        <w:t xml:space="preserve"> предъявленных к оплате на основании  решения налогового органа по потерям, связанным с предъявлением требований налоговых органов, подтвержденных вступившим в законную силу решением суда;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 xml:space="preserve">- в размере предъявленных третьими лицами или органами государственной власти имущественных (денежных) требований по потерям, связанным с предъявление таких требований, подтвержденных вступившим в законную силу решением суда или неоспариваемых </w:t>
      </w:r>
      <w:r w:rsidR="00655745">
        <w:t>Подрядчиком</w:t>
      </w:r>
      <w:r w:rsidRPr="008D3BAA">
        <w:t>.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ab/>
        <w:t>13.4 Заказчик вправе зачесть сумму потерь в счет уменьшения обязательств по оплате по настоящему договору, подтвер</w:t>
      </w:r>
      <w:bookmarkStart w:id="6" w:name="_GoBack"/>
      <w:bookmarkEnd w:id="6"/>
      <w:r w:rsidRPr="008D3BAA">
        <w:t xml:space="preserve">жденную вступившим в законную силу решением суда Уведомление о зачете имущественных потерь и уменьшение суммы подлежащей оплате по договору, Заказчик направляет </w:t>
      </w:r>
      <w:r w:rsidR="00655745">
        <w:t>Подрядчику</w:t>
      </w:r>
      <w:r w:rsidRPr="008D3BAA">
        <w:t xml:space="preserve"> по электронному адресу. Указанному в п.5.14.</w:t>
      </w:r>
    </w:p>
    <w:p w:rsidR="008B5014" w:rsidRPr="008D3BAA" w:rsidRDefault="00655745" w:rsidP="008D3BAA">
      <w:pPr>
        <w:tabs>
          <w:tab w:val="left" w:pos="879"/>
        </w:tabs>
        <w:spacing w:after="0"/>
        <w:ind w:right="142"/>
      </w:pPr>
      <w:r>
        <w:t>Подрядчик</w:t>
      </w:r>
      <w:r w:rsidR="008B5014" w:rsidRPr="008D3BAA">
        <w:t xml:space="preserve"> должен возместить имущественные потери в течени</w:t>
      </w:r>
      <w:proofErr w:type="gramStart"/>
      <w:r w:rsidR="008B5014" w:rsidRPr="008D3BAA">
        <w:t>и</w:t>
      </w:r>
      <w:proofErr w:type="gramEnd"/>
      <w:r w:rsidR="008B5014" w:rsidRPr="008D3BAA">
        <w:t xml:space="preserve"> 30 дней со дня вступления в законную силу решения суда и предъявления требования </w:t>
      </w:r>
      <w:r>
        <w:t>Подрядчику</w:t>
      </w:r>
      <w:r w:rsidR="008B5014" w:rsidRPr="008D3BAA">
        <w:t>.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ab/>
      </w:r>
      <w:proofErr w:type="gramStart"/>
      <w:r w:rsidRPr="008D3BAA">
        <w:t>13.5 Сторона, которая при заключении договора либо до или после его заключения предоставила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либо умолчала</w:t>
      </w:r>
      <w:proofErr w:type="gramEnd"/>
      <w:r w:rsidRPr="008D3BAA">
        <w:t xml:space="preserve"> об изменении этих значимых обстоятель</w:t>
      </w:r>
      <w:proofErr w:type="gramStart"/>
      <w:r w:rsidRPr="008D3BAA">
        <w:t>ств в пр</w:t>
      </w:r>
      <w:proofErr w:type="gramEnd"/>
      <w:r w:rsidRPr="008D3BAA">
        <w:t>оцессе заключения, исполнения или прекращения договора, либо не представила такие заверения в процессе исполнения договора, если была обязана это сделать, обязана уплатить другой стороне по ее требованию неустойку в размере 10 процентов от цены договора.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 xml:space="preserve">Все обстоятельства, о которых идет речь в настоящем пункте, предполагаются для сторон существенными. 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lastRenderedPageBreak/>
        <w:tab/>
      </w:r>
      <w:proofErr w:type="gramStart"/>
      <w:r w:rsidRPr="008D3BAA">
        <w:t>К</w:t>
      </w:r>
      <w:proofErr w:type="gramEnd"/>
      <w:r w:rsidRPr="008D3BAA">
        <w:t xml:space="preserve"> существенным в соответствии с условиями настоящего договора стороны, в том числе относят обстоятельства, связанные с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>-правоспособностью,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>-добросовестностью контрагента,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 xml:space="preserve">-местом его нахождения, 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 xml:space="preserve">-надлежащим исполнением контрагентом обязанностей по уплате налогов (в </w:t>
      </w:r>
      <w:proofErr w:type="spellStart"/>
      <w:r w:rsidRPr="008D3BAA">
        <w:t>т.ч</w:t>
      </w:r>
      <w:proofErr w:type="spellEnd"/>
      <w:r w:rsidRPr="008D3BAA">
        <w:t xml:space="preserve">. связанные с декларированием и уплатой НДС), 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>-о полномочиях лиц, действующих от имени контрагента при заключении и исполнении договора.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ab/>
        <w:t>Стороны исходят из того, что сторона, предоставившая недостоверные заверения либо умолчавшая об изменении ранее предоставленных заверений, ставших в связи с этим недостоверными, знала, что другая сторона будет полагаться на такие заверения.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ab/>
        <w:t>13.6</w:t>
      </w:r>
      <w:proofErr w:type="gramStart"/>
      <w:r w:rsidRPr="008D3BAA">
        <w:t xml:space="preserve"> П</w:t>
      </w:r>
      <w:proofErr w:type="gramEnd"/>
      <w:r w:rsidRPr="008D3BAA">
        <w:t>о всем остальным вопросам, не урегулированным настоящим Договором, Стороны руководствуются действующим законодательством.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</w:p>
    <w:p w:rsidR="008B5014" w:rsidRPr="008D3BAA" w:rsidRDefault="008B5014" w:rsidP="008D3BAA">
      <w:pPr>
        <w:tabs>
          <w:tab w:val="left" w:pos="879"/>
        </w:tabs>
        <w:spacing w:after="0"/>
        <w:ind w:right="142"/>
        <w:jc w:val="center"/>
        <w:rPr>
          <w:b/>
        </w:rPr>
      </w:pPr>
      <w:r w:rsidRPr="008D3BAA">
        <w:rPr>
          <w:b/>
        </w:rPr>
        <w:t>14. Перечень прилагаемых к настоящему договору документов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  <w:jc w:val="center"/>
        <w:rPr>
          <w:b/>
        </w:rPr>
      </w:pP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>14.1 Приложение №1   – Техническое задание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  <w:r w:rsidRPr="008D3BAA">
        <w:t>14.2 Приложение №2 -  Объектны</w:t>
      </w:r>
      <w:proofErr w:type="gramStart"/>
      <w:r w:rsidRPr="008D3BAA">
        <w:t>й(</w:t>
      </w:r>
      <w:proofErr w:type="gramEnd"/>
      <w:r w:rsidRPr="008D3BAA">
        <w:t>сводный) сметный расчет, Локальные сметные расчеты.</w:t>
      </w:r>
    </w:p>
    <w:p w:rsidR="008B5014" w:rsidRPr="008D3BAA" w:rsidRDefault="008B5014" w:rsidP="008D3BAA">
      <w:pPr>
        <w:tabs>
          <w:tab w:val="left" w:pos="879"/>
        </w:tabs>
        <w:spacing w:after="0"/>
        <w:ind w:right="142"/>
      </w:pPr>
    </w:p>
    <w:p w:rsidR="008B5014" w:rsidRPr="008D3BAA" w:rsidRDefault="008B5014" w:rsidP="008D3BAA">
      <w:pPr>
        <w:shd w:val="clear" w:color="auto" w:fill="FFFFFF"/>
        <w:tabs>
          <w:tab w:val="left" w:pos="626"/>
        </w:tabs>
        <w:spacing w:after="0"/>
        <w:jc w:val="center"/>
        <w:rPr>
          <w:b/>
          <w:bCs/>
        </w:rPr>
      </w:pPr>
      <w:r w:rsidRPr="008D3BAA">
        <w:rPr>
          <w:b/>
          <w:bCs/>
        </w:rPr>
        <w:t>15. Юридические адреса, банковские реквизиты</w:t>
      </w:r>
    </w:p>
    <w:tbl>
      <w:tblPr>
        <w:tblpPr w:leftFromText="180" w:rightFromText="180" w:vertAnchor="text" w:horzAnchor="margin" w:tblpXSpec="center" w:tblpY="505"/>
        <w:tblW w:w="10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5"/>
        <w:gridCol w:w="4553"/>
      </w:tblGrid>
      <w:tr w:rsidR="008B5014" w:rsidRPr="008D3BAA" w:rsidTr="008B5014">
        <w:trPr>
          <w:cantSplit/>
          <w:trHeight w:val="3560"/>
        </w:trPr>
        <w:tc>
          <w:tcPr>
            <w:tcW w:w="5945" w:type="dxa"/>
          </w:tcPr>
          <w:p w:rsidR="008B5014" w:rsidRPr="004F02FC" w:rsidRDefault="008B5014" w:rsidP="004F02FC">
            <w:pPr>
              <w:tabs>
                <w:tab w:val="left" w:pos="0"/>
              </w:tabs>
              <w:spacing w:after="0"/>
              <w:rPr>
                <w:b/>
                <w:snapToGrid w:val="0"/>
                <w:lang w:eastAsia="ar-SA"/>
              </w:rPr>
            </w:pPr>
            <w:r w:rsidRPr="004F02FC">
              <w:rPr>
                <w:b/>
                <w:snapToGrid w:val="0"/>
                <w:lang w:eastAsia="ar-SA"/>
              </w:rPr>
              <w:t>ЗАКАЗЧИК:</w:t>
            </w: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rPr>
                <w:b/>
                <w:snapToGrid w:val="0"/>
                <w:lang w:eastAsia="ar-SA"/>
              </w:rPr>
            </w:pPr>
            <w:r w:rsidRPr="004F02FC">
              <w:rPr>
                <w:b/>
                <w:snapToGrid w:val="0"/>
                <w:lang w:eastAsia="ar-SA"/>
              </w:rPr>
              <w:t>ООО «ОЭСК»</w:t>
            </w:r>
          </w:p>
          <w:p w:rsidR="004F02FC" w:rsidRPr="004F02FC" w:rsidRDefault="008B5014" w:rsidP="008D3BAA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snapToGrid w:val="0"/>
              </w:rPr>
              <w:t xml:space="preserve">Место нахождения: </w:t>
            </w:r>
          </w:p>
          <w:p w:rsidR="004F02FC" w:rsidRPr="004F02FC" w:rsidRDefault="008B5014" w:rsidP="008D3BAA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snapToGrid w:val="0"/>
              </w:rPr>
              <w:t xml:space="preserve">653053, </w:t>
            </w:r>
            <w:r w:rsidR="004F02FC" w:rsidRPr="004F02FC">
              <w:rPr>
                <w:snapToGrid w:val="0"/>
              </w:rPr>
              <w:t xml:space="preserve"> </w:t>
            </w:r>
            <w:r w:rsidR="004F02FC" w:rsidRPr="004F02FC">
              <w:t xml:space="preserve"> </w:t>
            </w:r>
            <w:proofErr w:type="gramStart"/>
            <w:r w:rsidR="004F02FC" w:rsidRPr="004F02FC">
              <w:t>Кемеровская</w:t>
            </w:r>
            <w:proofErr w:type="gramEnd"/>
            <w:r w:rsidR="004F02FC" w:rsidRPr="004F02FC">
              <w:t xml:space="preserve"> обл. – Кузбасс,</w:t>
            </w:r>
            <w:r w:rsidR="004F02FC" w:rsidRPr="004F02FC">
              <w:rPr>
                <w:snapToGrid w:val="0"/>
              </w:rPr>
              <w:t xml:space="preserve"> </w:t>
            </w:r>
            <w:r w:rsidRPr="004F02FC">
              <w:rPr>
                <w:snapToGrid w:val="0"/>
              </w:rPr>
              <w:t xml:space="preserve"> </w:t>
            </w:r>
          </w:p>
          <w:p w:rsidR="004F02FC" w:rsidRPr="004F02FC" w:rsidRDefault="008B5014" w:rsidP="008D3BAA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snapToGrid w:val="0"/>
              </w:rPr>
              <w:t>г. Прокопьевск, ул. Гайдара, 43</w:t>
            </w:r>
            <w:r w:rsidR="004F02FC" w:rsidRPr="004F02FC">
              <w:rPr>
                <w:snapToGrid w:val="0"/>
              </w:rPr>
              <w:t>,</w:t>
            </w:r>
            <w:r w:rsidRPr="004F02FC">
              <w:rPr>
                <w:snapToGrid w:val="0"/>
              </w:rPr>
              <w:t xml:space="preserve"> </w:t>
            </w: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snapToGrid w:val="0"/>
              </w:rPr>
              <w:t>помещение 1п</w:t>
            </w: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snapToGrid w:val="0"/>
              </w:rPr>
              <w:t>ИНН: 4223052779</w:t>
            </w: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snapToGrid w:val="0"/>
              </w:rPr>
              <w:t>КПП: 422301001</w:t>
            </w: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snapToGrid w:val="0"/>
              </w:rPr>
              <w:t>Банк «Левобережный» (ОАО)</w:t>
            </w:r>
          </w:p>
          <w:p w:rsidR="004F02FC" w:rsidRPr="004F02FC" w:rsidRDefault="004F02FC" w:rsidP="008D3BAA">
            <w:pPr>
              <w:tabs>
                <w:tab w:val="left" w:pos="0"/>
              </w:tabs>
              <w:spacing w:after="0"/>
              <w:rPr>
                <w:snapToGrid w:val="0"/>
              </w:rPr>
            </w:pPr>
          </w:p>
          <w:p w:rsidR="008B5014" w:rsidRPr="004F02FC" w:rsidRDefault="004F02FC" w:rsidP="008D3BAA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>р</w:t>
            </w:r>
            <w:proofErr w:type="gramEnd"/>
            <w:r w:rsidR="008B5014" w:rsidRPr="004F02FC">
              <w:rPr>
                <w:snapToGrid w:val="0"/>
              </w:rPr>
              <w:t>/с: 40702810509590000018</w:t>
            </w: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snapToGrid w:val="0"/>
              </w:rPr>
              <w:t>БИК: 045004850</w:t>
            </w:r>
          </w:p>
          <w:p w:rsidR="008B5014" w:rsidRPr="004F02FC" w:rsidRDefault="004F02FC" w:rsidP="008D3BAA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>
              <w:rPr>
                <w:snapToGrid w:val="0"/>
              </w:rPr>
              <w:t>к</w:t>
            </w:r>
            <w:r w:rsidR="008B5014" w:rsidRPr="004F02FC">
              <w:rPr>
                <w:snapToGrid w:val="0"/>
              </w:rPr>
              <w:t>/с: 30101810100000000850</w:t>
            </w:r>
          </w:p>
          <w:p w:rsidR="008B5014" w:rsidRPr="004F02FC" w:rsidRDefault="004F02FC" w:rsidP="008D3BAA">
            <w:pPr>
              <w:tabs>
                <w:tab w:val="left" w:pos="180"/>
              </w:tabs>
              <w:spacing w:after="0"/>
              <w:ind w:right="-59"/>
              <w:rPr>
                <w:snapToGrid w:val="0"/>
              </w:rPr>
            </w:pPr>
            <w:r>
              <w:rPr>
                <w:snapToGrid w:val="0"/>
              </w:rPr>
              <w:t>т</w:t>
            </w:r>
            <w:r w:rsidR="008B5014" w:rsidRPr="004F02FC">
              <w:rPr>
                <w:snapToGrid w:val="0"/>
              </w:rPr>
              <w:t>ел./факс: +7(3846) 69-35-00</w:t>
            </w:r>
          </w:p>
          <w:p w:rsidR="008B5014" w:rsidRPr="004F02FC" w:rsidRDefault="004F02FC" w:rsidP="008D3BAA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proofErr w:type="gramStart"/>
            <w:r>
              <w:rPr>
                <w:snapToGrid w:val="0"/>
                <w:shd w:val="clear" w:color="auto" w:fill="FFFFFF"/>
              </w:rPr>
              <w:t>е</w:t>
            </w:r>
            <w:proofErr w:type="gramEnd"/>
            <w:r w:rsidR="008B5014" w:rsidRPr="004F02FC">
              <w:rPr>
                <w:snapToGrid w:val="0"/>
                <w:shd w:val="clear" w:color="auto" w:fill="FFFFFF"/>
              </w:rPr>
              <w:t>-</w:t>
            </w:r>
            <w:proofErr w:type="spellStart"/>
            <w:r w:rsidR="008B5014" w:rsidRPr="004F02FC">
              <w:rPr>
                <w:snapToGrid w:val="0"/>
                <w:shd w:val="clear" w:color="auto" w:fill="FFFFFF"/>
              </w:rPr>
              <w:t>mail</w:t>
            </w:r>
            <w:proofErr w:type="spellEnd"/>
            <w:r w:rsidR="008B5014" w:rsidRPr="004F02FC">
              <w:rPr>
                <w:snapToGrid w:val="0"/>
                <w:shd w:val="clear" w:color="auto" w:fill="FFFFFF"/>
              </w:rPr>
              <w:t xml:space="preserve">: </w:t>
            </w:r>
            <w:proofErr w:type="spellStart"/>
            <w:r w:rsidR="008B5014" w:rsidRPr="004F02FC">
              <w:rPr>
                <w:snapToGrid w:val="0"/>
                <w:shd w:val="clear" w:color="auto" w:fill="FFFFFF"/>
                <w:lang w:val="en-US"/>
              </w:rPr>
              <w:t>elektroseti</w:t>
            </w:r>
            <w:proofErr w:type="spellEnd"/>
            <w:r w:rsidR="008B5014" w:rsidRPr="004F02FC">
              <w:rPr>
                <w:snapToGrid w:val="0"/>
                <w:shd w:val="clear" w:color="auto" w:fill="FFFFFF"/>
              </w:rPr>
              <w:t>@</w:t>
            </w:r>
            <w:proofErr w:type="spellStart"/>
            <w:r w:rsidR="008B5014" w:rsidRPr="004F02FC">
              <w:rPr>
                <w:snapToGrid w:val="0"/>
                <w:shd w:val="clear" w:color="auto" w:fill="FFFFFF"/>
                <w:lang w:val="en-US"/>
              </w:rPr>
              <w:t>elektroseti</w:t>
            </w:r>
            <w:proofErr w:type="spellEnd"/>
            <w:r w:rsidR="008B5014" w:rsidRPr="004F02FC">
              <w:rPr>
                <w:snapToGrid w:val="0"/>
                <w:shd w:val="clear" w:color="auto" w:fill="FFFFFF"/>
              </w:rPr>
              <w:t>.</w:t>
            </w:r>
            <w:r w:rsidR="008B5014" w:rsidRPr="004F02FC">
              <w:rPr>
                <w:snapToGrid w:val="0"/>
                <w:shd w:val="clear" w:color="auto" w:fill="FFFFFF"/>
                <w:lang w:val="en-US"/>
              </w:rPr>
              <w:t>com</w:t>
            </w:r>
            <w:r w:rsidR="008B5014" w:rsidRPr="004F02FC">
              <w:rPr>
                <w:snapToGrid w:val="0"/>
                <w:shd w:val="clear" w:color="auto" w:fill="FFFFFF"/>
              </w:rPr>
              <w:t> </w:t>
            </w: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ind w:firstLine="193"/>
              <w:rPr>
                <w:b/>
                <w:snapToGrid w:val="0"/>
              </w:rPr>
            </w:pP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b/>
                <w:snapToGrid w:val="0"/>
              </w:rPr>
              <w:t>Генеральный директор</w:t>
            </w: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ind w:firstLine="193"/>
              <w:rPr>
                <w:b/>
                <w:snapToGrid w:val="0"/>
              </w:rPr>
            </w:pP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rPr>
                <w:b/>
                <w:snapToGrid w:val="0"/>
              </w:rPr>
            </w:pPr>
            <w:r w:rsidRPr="004F02FC">
              <w:rPr>
                <w:b/>
                <w:snapToGrid w:val="0"/>
              </w:rPr>
              <w:t>__________________</w:t>
            </w:r>
            <w:r w:rsidR="004F02FC">
              <w:rPr>
                <w:b/>
                <w:snapToGrid w:val="0"/>
              </w:rPr>
              <w:t>/</w:t>
            </w:r>
            <w:r w:rsidRPr="004F02FC">
              <w:rPr>
                <w:b/>
                <w:snapToGrid w:val="0"/>
              </w:rPr>
              <w:t>А.А. Фомичев</w:t>
            </w:r>
            <w:r w:rsidR="004F02FC">
              <w:rPr>
                <w:b/>
                <w:snapToGrid w:val="0"/>
              </w:rPr>
              <w:t>/</w:t>
            </w: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rPr>
                <w:b/>
                <w:snapToGrid w:val="0"/>
              </w:rPr>
            </w:pPr>
            <w:r w:rsidRPr="004F02FC">
              <w:rPr>
                <w:b/>
                <w:snapToGrid w:val="0"/>
              </w:rPr>
              <w:t>М.П.</w:t>
            </w:r>
          </w:p>
          <w:p w:rsidR="008B5014" w:rsidRPr="004F02FC" w:rsidRDefault="008B5014" w:rsidP="008D3BAA">
            <w:pPr>
              <w:suppressAutoHyphens/>
              <w:spacing w:after="0"/>
              <w:ind w:firstLine="567"/>
              <w:rPr>
                <w:snapToGrid w:val="0"/>
              </w:rPr>
            </w:pPr>
          </w:p>
        </w:tc>
        <w:tc>
          <w:tcPr>
            <w:tcW w:w="4553" w:type="dxa"/>
          </w:tcPr>
          <w:p w:rsidR="008B5014" w:rsidRPr="004F02FC" w:rsidRDefault="008B5014" w:rsidP="008D3BAA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  <w:lang w:eastAsia="ar-SA"/>
              </w:rPr>
            </w:pPr>
            <w:r w:rsidRPr="004F02FC">
              <w:rPr>
                <w:b/>
                <w:snapToGrid w:val="0"/>
                <w:lang w:eastAsia="ar-SA"/>
              </w:rPr>
              <w:t>ПОДРЯДЧИК:</w:t>
            </w:r>
          </w:p>
          <w:p w:rsidR="004F02FC" w:rsidRPr="004F02FC" w:rsidRDefault="004F02FC" w:rsidP="004F02FC">
            <w:pPr>
              <w:tabs>
                <w:tab w:val="left" w:pos="0"/>
              </w:tabs>
              <w:spacing w:after="0"/>
              <w:rPr>
                <w:b/>
                <w:lang w:eastAsia="ar-SA"/>
              </w:rPr>
            </w:pPr>
            <w:r w:rsidRPr="004F02FC">
              <w:rPr>
                <w:b/>
                <w:lang w:eastAsia="ar-SA"/>
              </w:rPr>
              <w:t>ООО «ПРОГРЕССЭНЕРГОПРОМ</w:t>
            </w:r>
            <w:r>
              <w:rPr>
                <w:b/>
                <w:lang w:eastAsia="ar-SA"/>
              </w:rPr>
              <w:t>»</w:t>
            </w:r>
          </w:p>
          <w:p w:rsidR="004F02FC" w:rsidRPr="004F02FC" w:rsidRDefault="004F02FC" w:rsidP="004F02FC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snapToGrid w:val="0"/>
              </w:rPr>
              <w:t xml:space="preserve">Место нахождения: </w:t>
            </w:r>
          </w:p>
          <w:p w:rsidR="004F02FC" w:rsidRPr="004F02FC" w:rsidRDefault="004F02FC" w:rsidP="004F02FC">
            <w:pPr>
              <w:tabs>
                <w:tab w:val="left" w:pos="0"/>
              </w:tabs>
              <w:spacing w:after="0"/>
            </w:pPr>
            <w:r w:rsidRPr="004F02FC">
              <w:t xml:space="preserve">654005, </w:t>
            </w:r>
            <w:proofErr w:type="gramStart"/>
            <w:r w:rsidRPr="004F02FC">
              <w:t>Кемеровская</w:t>
            </w:r>
            <w:proofErr w:type="gramEnd"/>
            <w:r w:rsidRPr="004F02FC">
              <w:t xml:space="preserve"> обл. – Кузбасс, </w:t>
            </w:r>
          </w:p>
          <w:p w:rsidR="004F02FC" w:rsidRPr="004F02FC" w:rsidRDefault="004F02FC" w:rsidP="004F02FC">
            <w:pPr>
              <w:tabs>
                <w:tab w:val="left" w:pos="0"/>
              </w:tabs>
              <w:spacing w:after="0"/>
            </w:pPr>
            <w:r w:rsidRPr="004F02FC">
              <w:t xml:space="preserve">г. Новокузнецк, </w:t>
            </w:r>
            <w:proofErr w:type="spellStart"/>
            <w:r w:rsidRPr="004F02FC">
              <w:t>пр-кт</w:t>
            </w:r>
            <w:proofErr w:type="spellEnd"/>
            <w:r w:rsidRPr="004F02FC">
              <w:t xml:space="preserve"> Строителей, д. 1, </w:t>
            </w:r>
          </w:p>
          <w:p w:rsidR="004F02FC" w:rsidRPr="004F02FC" w:rsidRDefault="004F02FC" w:rsidP="004F02FC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t>к. 4, оф. 301</w:t>
            </w:r>
          </w:p>
          <w:p w:rsidR="004F02FC" w:rsidRPr="004F02FC" w:rsidRDefault="004F02FC" w:rsidP="004F02FC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snapToGrid w:val="0"/>
              </w:rPr>
              <w:t xml:space="preserve">ИНН: </w:t>
            </w:r>
            <w:r w:rsidRPr="004F02FC">
              <w:t>4217204712</w:t>
            </w:r>
          </w:p>
          <w:p w:rsidR="004F02FC" w:rsidRPr="004F02FC" w:rsidRDefault="004F02FC" w:rsidP="004F02FC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snapToGrid w:val="0"/>
              </w:rPr>
              <w:t xml:space="preserve">КПП: </w:t>
            </w:r>
            <w:r w:rsidRPr="004F02FC">
              <w:t>421701001</w:t>
            </w:r>
          </w:p>
          <w:p w:rsidR="004F02FC" w:rsidRPr="004F02FC" w:rsidRDefault="004F02FC" w:rsidP="004F02FC">
            <w:pPr>
              <w:tabs>
                <w:tab w:val="left" w:pos="0"/>
              </w:tabs>
              <w:spacing w:after="0"/>
              <w:rPr>
                <w:shd w:val="clear" w:color="auto" w:fill="FFFFFF"/>
              </w:rPr>
            </w:pPr>
            <w:r w:rsidRPr="004F02FC">
              <w:rPr>
                <w:snapToGrid w:val="0"/>
              </w:rPr>
              <w:t>Банк «</w:t>
            </w:r>
            <w:r w:rsidRPr="004F02FC">
              <w:rPr>
                <w:shd w:val="clear" w:color="auto" w:fill="FFFFFF"/>
              </w:rPr>
              <w:t xml:space="preserve">Ф-Л СИБИРСКИЙ ПАО </w:t>
            </w:r>
          </w:p>
          <w:p w:rsidR="004F02FC" w:rsidRPr="004F02FC" w:rsidRDefault="004F02FC" w:rsidP="004F02FC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shd w:val="clear" w:color="auto" w:fill="FFFFFF"/>
              </w:rPr>
              <w:t>БАНК "ФК ОТКРЫТИЕ»</w:t>
            </w:r>
          </w:p>
          <w:p w:rsidR="004F02FC" w:rsidRPr="004F02FC" w:rsidRDefault="004F02FC" w:rsidP="004F02FC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>р</w:t>
            </w:r>
            <w:proofErr w:type="gramEnd"/>
            <w:r w:rsidRPr="004F02FC">
              <w:rPr>
                <w:snapToGrid w:val="0"/>
              </w:rPr>
              <w:t xml:space="preserve">/с: </w:t>
            </w:r>
            <w:r w:rsidRPr="004F02FC">
              <w:rPr>
                <w:shd w:val="clear" w:color="auto" w:fill="FFFFFF"/>
              </w:rPr>
              <w:t>40702810102550002600</w:t>
            </w:r>
          </w:p>
          <w:p w:rsidR="004F02FC" w:rsidRPr="004F02FC" w:rsidRDefault="004F02FC" w:rsidP="004F02FC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4F02FC">
              <w:rPr>
                <w:snapToGrid w:val="0"/>
              </w:rPr>
              <w:t xml:space="preserve">БИК: </w:t>
            </w:r>
            <w:r w:rsidRPr="004F02FC">
              <w:rPr>
                <w:shd w:val="clear" w:color="auto" w:fill="FFFFFF"/>
              </w:rPr>
              <w:t>045004867</w:t>
            </w:r>
          </w:p>
          <w:p w:rsidR="004F02FC" w:rsidRPr="004F02FC" w:rsidRDefault="004F02FC" w:rsidP="004F02FC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>
              <w:rPr>
                <w:snapToGrid w:val="0"/>
              </w:rPr>
              <w:t>к</w:t>
            </w:r>
            <w:r w:rsidRPr="004F02FC">
              <w:rPr>
                <w:snapToGrid w:val="0"/>
              </w:rPr>
              <w:t xml:space="preserve">/с: </w:t>
            </w:r>
            <w:r w:rsidRPr="004F02FC">
              <w:rPr>
                <w:shd w:val="clear" w:color="auto" w:fill="FFFFFF"/>
              </w:rPr>
              <w:t>30101810250040000867</w:t>
            </w:r>
          </w:p>
          <w:p w:rsidR="004F02FC" w:rsidRPr="004F02FC" w:rsidRDefault="004F02FC" w:rsidP="004F02FC">
            <w:pPr>
              <w:tabs>
                <w:tab w:val="left" w:pos="180"/>
              </w:tabs>
              <w:spacing w:after="0"/>
              <w:ind w:right="-59"/>
              <w:rPr>
                <w:snapToGrid w:val="0"/>
              </w:rPr>
            </w:pPr>
            <w:r>
              <w:rPr>
                <w:snapToGrid w:val="0"/>
              </w:rPr>
              <w:t>т</w:t>
            </w:r>
            <w:r w:rsidRPr="004F02FC">
              <w:rPr>
                <w:snapToGrid w:val="0"/>
              </w:rPr>
              <w:t xml:space="preserve">ел./факс: </w:t>
            </w:r>
            <w:r w:rsidRPr="004F02FC">
              <w:t>8 906 931 5826</w:t>
            </w:r>
          </w:p>
          <w:p w:rsidR="004F02FC" w:rsidRPr="004F02FC" w:rsidRDefault="004F02FC" w:rsidP="004F02FC">
            <w:pPr>
              <w:tabs>
                <w:tab w:val="left" w:pos="0"/>
              </w:tabs>
              <w:spacing w:after="0"/>
              <w:rPr>
                <w:lang w:eastAsia="ar-SA"/>
              </w:rPr>
            </w:pPr>
            <w:proofErr w:type="gramStart"/>
            <w:r>
              <w:rPr>
                <w:snapToGrid w:val="0"/>
                <w:shd w:val="clear" w:color="auto" w:fill="FFFFFF"/>
              </w:rPr>
              <w:t>е</w:t>
            </w:r>
            <w:proofErr w:type="gramEnd"/>
            <w:r w:rsidRPr="004F02FC">
              <w:rPr>
                <w:snapToGrid w:val="0"/>
                <w:shd w:val="clear" w:color="auto" w:fill="FFFFFF"/>
              </w:rPr>
              <w:t>-</w:t>
            </w:r>
            <w:r w:rsidRPr="004F02FC">
              <w:rPr>
                <w:snapToGrid w:val="0"/>
                <w:shd w:val="clear" w:color="auto" w:fill="FFFFFF"/>
                <w:lang w:val="en-US"/>
              </w:rPr>
              <w:t>mail</w:t>
            </w:r>
            <w:r w:rsidRPr="004F02FC">
              <w:rPr>
                <w:snapToGrid w:val="0"/>
                <w:shd w:val="clear" w:color="auto" w:fill="FFFFFF"/>
              </w:rPr>
              <w:t xml:space="preserve">: </w:t>
            </w:r>
            <w:r w:rsidRPr="004F02FC">
              <w:t xml:space="preserve"> </w:t>
            </w:r>
            <w:r w:rsidRPr="004F02FC">
              <w:rPr>
                <w:lang w:val="en-US"/>
              </w:rPr>
              <w:t>INFO</w:t>
            </w:r>
            <w:r w:rsidRPr="004F02FC">
              <w:t>@</w:t>
            </w:r>
            <w:r w:rsidRPr="004F02FC">
              <w:rPr>
                <w:lang w:val="en-US"/>
              </w:rPr>
              <w:t>PROGRESSEP</w:t>
            </w:r>
            <w:r w:rsidRPr="004F02FC">
              <w:t>.</w:t>
            </w:r>
            <w:r w:rsidRPr="004F02FC">
              <w:rPr>
                <w:lang w:val="en-US"/>
              </w:rPr>
              <w:t>RU</w:t>
            </w: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rPr>
                <w:lang w:eastAsia="ar-SA"/>
              </w:rPr>
            </w:pPr>
          </w:p>
          <w:p w:rsidR="008B5014" w:rsidRPr="004F02FC" w:rsidRDefault="004F02FC" w:rsidP="008D3BAA">
            <w:pPr>
              <w:tabs>
                <w:tab w:val="left" w:pos="0"/>
              </w:tabs>
              <w:spacing w:after="0"/>
              <w:rPr>
                <w:lang w:eastAsia="ar-SA"/>
              </w:rPr>
            </w:pPr>
            <w:r>
              <w:rPr>
                <w:b/>
                <w:snapToGrid w:val="0"/>
              </w:rPr>
              <w:t>Д</w:t>
            </w:r>
            <w:r w:rsidRPr="004F02FC">
              <w:rPr>
                <w:b/>
                <w:snapToGrid w:val="0"/>
              </w:rPr>
              <w:t>иректор</w:t>
            </w: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4F02FC">
              <w:rPr>
                <w:b/>
                <w:snapToGrid w:val="0"/>
              </w:rPr>
              <w:t>__________________/</w:t>
            </w:r>
            <w:r w:rsidR="004F02FC">
              <w:rPr>
                <w:b/>
                <w:snapToGrid w:val="0"/>
              </w:rPr>
              <w:t>Е.В. Лагутин</w:t>
            </w:r>
            <w:r w:rsidRPr="004F02FC">
              <w:rPr>
                <w:b/>
                <w:snapToGrid w:val="0"/>
              </w:rPr>
              <w:t xml:space="preserve">/                                                </w:t>
            </w:r>
          </w:p>
          <w:p w:rsidR="008B5014" w:rsidRPr="004F02FC" w:rsidRDefault="008B5014" w:rsidP="008D3BAA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4F02FC">
              <w:rPr>
                <w:b/>
                <w:snapToGrid w:val="0"/>
              </w:rPr>
              <w:t>М.П.</w:t>
            </w:r>
          </w:p>
          <w:p w:rsidR="008B5014" w:rsidRPr="004F02FC" w:rsidRDefault="008B5014" w:rsidP="008D3BAA">
            <w:pPr>
              <w:suppressAutoHyphens/>
              <w:spacing w:after="0"/>
              <w:ind w:firstLine="567"/>
              <w:rPr>
                <w:snapToGrid w:val="0"/>
              </w:rPr>
            </w:pPr>
          </w:p>
        </w:tc>
      </w:tr>
    </w:tbl>
    <w:p w:rsidR="008B5014" w:rsidRPr="008D3BAA" w:rsidRDefault="008B5014" w:rsidP="008D3BAA">
      <w:pPr>
        <w:pStyle w:val="ConsPlusNormal"/>
        <w:ind w:left="540" w:hanging="540"/>
        <w:jc w:val="both"/>
        <w:rPr>
          <w:rFonts w:ascii="Times New Roman" w:hAnsi="Times New Roman" w:cs="Times New Roman"/>
        </w:rPr>
      </w:pPr>
    </w:p>
    <w:p w:rsidR="008B5014" w:rsidRPr="008D3BAA" w:rsidRDefault="008B5014" w:rsidP="008D3BAA">
      <w:pPr>
        <w:spacing w:after="0"/>
      </w:pPr>
    </w:p>
    <w:p w:rsidR="008B5014" w:rsidRPr="008D3BAA" w:rsidRDefault="008B5014" w:rsidP="008D3BAA">
      <w:pPr>
        <w:pStyle w:val="2f"/>
        <w:shd w:val="clear" w:color="auto" w:fill="auto"/>
        <w:spacing w:line="240" w:lineRule="auto"/>
        <w:ind w:left="708" w:right="142" w:firstLine="708"/>
        <w:rPr>
          <w:rFonts w:ascii="Times New Roman" w:hAnsi="Times New Roman" w:cs="Times New Roman"/>
          <w:bCs w:val="0"/>
          <w:snapToGrid w:val="0"/>
        </w:rPr>
      </w:pPr>
    </w:p>
    <w:p w:rsidR="008B5014" w:rsidRDefault="008B5014" w:rsidP="008D3BAA">
      <w:pPr>
        <w:spacing w:after="0"/>
      </w:pPr>
    </w:p>
    <w:p w:rsidR="004F02FC" w:rsidRDefault="004F02FC" w:rsidP="008D3BAA">
      <w:pPr>
        <w:spacing w:after="0"/>
      </w:pPr>
    </w:p>
    <w:p w:rsidR="004F02FC" w:rsidRDefault="004F02FC" w:rsidP="008D3BAA">
      <w:pPr>
        <w:spacing w:after="0"/>
      </w:pPr>
    </w:p>
    <w:p w:rsidR="004F02FC" w:rsidRDefault="004F02FC" w:rsidP="008D3BAA">
      <w:pPr>
        <w:spacing w:after="0"/>
      </w:pPr>
    </w:p>
    <w:p w:rsidR="004F02FC" w:rsidRDefault="004F02FC" w:rsidP="008D3BAA">
      <w:pPr>
        <w:spacing w:after="0"/>
      </w:pPr>
    </w:p>
    <w:p w:rsidR="004F02FC" w:rsidRDefault="004F02FC" w:rsidP="008D3BAA">
      <w:pPr>
        <w:spacing w:after="0"/>
      </w:pPr>
    </w:p>
    <w:p w:rsidR="004F02FC" w:rsidRDefault="004F02FC" w:rsidP="008D3BAA">
      <w:pPr>
        <w:spacing w:after="0"/>
      </w:pPr>
    </w:p>
    <w:p w:rsidR="00F5272D" w:rsidRDefault="00F5272D" w:rsidP="008D3BAA">
      <w:pPr>
        <w:spacing w:after="0"/>
      </w:pPr>
    </w:p>
    <w:p w:rsidR="00F5272D" w:rsidRDefault="00F5272D" w:rsidP="008D3BAA">
      <w:pPr>
        <w:spacing w:after="0"/>
      </w:pPr>
    </w:p>
    <w:p w:rsidR="004F02FC" w:rsidRPr="008D3BAA" w:rsidRDefault="004F02FC" w:rsidP="008D3BAA">
      <w:pPr>
        <w:spacing w:after="0"/>
      </w:pPr>
    </w:p>
    <w:p w:rsidR="008B5014" w:rsidRPr="008D3BAA" w:rsidRDefault="008B5014" w:rsidP="008D3BAA">
      <w:pPr>
        <w:tabs>
          <w:tab w:val="left" w:pos="5670"/>
        </w:tabs>
        <w:spacing w:after="0"/>
      </w:pPr>
    </w:p>
    <w:p w:rsidR="008B5014" w:rsidRPr="008D3BAA" w:rsidRDefault="008B5014" w:rsidP="008D3BAA">
      <w:pPr>
        <w:pStyle w:val="Style1"/>
        <w:widowControl/>
        <w:jc w:val="center"/>
        <w:rPr>
          <w:rStyle w:val="FontStyle12"/>
          <w:b/>
        </w:rPr>
      </w:pPr>
      <w:r w:rsidRPr="008D3BAA">
        <w:rPr>
          <w:noProof/>
        </w:rPr>
        <w:drawing>
          <wp:inline distT="0" distB="0" distL="0" distR="0" wp14:anchorId="738BA658" wp14:editId="4F796AD7">
            <wp:extent cx="5940425" cy="53992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нер 17x170 мм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014" w:rsidRPr="008D3BAA" w:rsidRDefault="008B5014" w:rsidP="008D3BAA">
      <w:pPr>
        <w:spacing w:after="0"/>
        <w:rPr>
          <w:rFonts w:eastAsia="Calibri"/>
          <w:i/>
        </w:rPr>
      </w:pPr>
    </w:p>
    <w:p w:rsidR="008B5014" w:rsidRPr="008D3BAA" w:rsidRDefault="008B5014" w:rsidP="008D3BAA">
      <w:pPr>
        <w:spacing w:after="0"/>
        <w:rPr>
          <w:i/>
        </w:rPr>
      </w:pPr>
      <w:r w:rsidRPr="008D3BAA">
        <w:rPr>
          <w:i/>
        </w:rPr>
        <w:t>Приложение №1 к договору подряда  №</w:t>
      </w:r>
      <w:r w:rsidR="00F5272D">
        <w:rPr>
          <w:i/>
        </w:rPr>
        <w:t xml:space="preserve"> 60/2022 от «08</w:t>
      </w:r>
      <w:r w:rsidRPr="008D3BAA">
        <w:rPr>
          <w:i/>
        </w:rPr>
        <w:t>»</w:t>
      </w:r>
      <w:r w:rsidR="00F5272D">
        <w:rPr>
          <w:i/>
        </w:rPr>
        <w:t xml:space="preserve"> июля </w:t>
      </w:r>
      <w:r w:rsidRPr="008D3BAA">
        <w:rPr>
          <w:i/>
        </w:rPr>
        <w:t>202</w:t>
      </w:r>
      <w:r w:rsidR="00F5272D">
        <w:rPr>
          <w:i/>
        </w:rPr>
        <w:t>2</w:t>
      </w:r>
      <w:r w:rsidRPr="008D3BAA">
        <w:rPr>
          <w:i/>
        </w:rPr>
        <w:t xml:space="preserve"> г.</w:t>
      </w:r>
    </w:p>
    <w:p w:rsidR="008B5014" w:rsidRPr="008D3BAA" w:rsidRDefault="008B5014" w:rsidP="008D3BAA">
      <w:pPr>
        <w:pStyle w:val="28"/>
        <w:spacing w:after="0" w:line="240" w:lineRule="auto"/>
        <w:ind w:left="5103"/>
        <w:rPr>
          <w:szCs w:val="24"/>
        </w:rPr>
      </w:pPr>
    </w:p>
    <w:p w:rsidR="008B5014" w:rsidRPr="008D3BAA" w:rsidRDefault="00045A57" w:rsidP="00045A57">
      <w:pPr>
        <w:pStyle w:val="28"/>
        <w:spacing w:after="0" w:line="240" w:lineRule="auto"/>
        <w:ind w:left="0"/>
        <w:rPr>
          <w:szCs w:val="24"/>
        </w:rPr>
      </w:pPr>
      <w:r w:rsidRPr="008D3BAA">
        <w:rPr>
          <w:szCs w:val="24"/>
        </w:rPr>
        <w:t xml:space="preserve">УТВЕРЖДАЮ 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proofErr w:type="gramStart"/>
      <w:r w:rsidR="008B5014" w:rsidRPr="008D3BAA">
        <w:rPr>
          <w:szCs w:val="24"/>
        </w:rPr>
        <w:t>УТВЕРЖДАЮ</w:t>
      </w:r>
      <w:proofErr w:type="spellEnd"/>
      <w:proofErr w:type="gramEnd"/>
    </w:p>
    <w:p w:rsidR="008B5014" w:rsidRPr="008D3BAA" w:rsidRDefault="00045A57" w:rsidP="00045A57">
      <w:pPr>
        <w:pStyle w:val="28"/>
        <w:spacing w:after="0" w:line="240" w:lineRule="auto"/>
        <w:ind w:left="0"/>
        <w:rPr>
          <w:szCs w:val="24"/>
        </w:rPr>
      </w:pPr>
      <w:r>
        <w:rPr>
          <w:szCs w:val="24"/>
        </w:rPr>
        <w:t>Д</w:t>
      </w:r>
      <w:r w:rsidRPr="008D3BAA">
        <w:rPr>
          <w:szCs w:val="24"/>
        </w:rPr>
        <w:t>иректор ООО «</w:t>
      </w:r>
      <w:r w:rsidRPr="004F02FC">
        <w:rPr>
          <w:b/>
          <w:lang w:eastAsia="ar-SA"/>
        </w:rPr>
        <w:t>ПРОГРЕССЭНЕРГОПРОМ</w:t>
      </w:r>
      <w:r>
        <w:rPr>
          <w:b/>
          <w:lang w:eastAsia="ar-SA"/>
        </w:rPr>
        <w:t>»</w:t>
      </w:r>
      <w:r>
        <w:rPr>
          <w:szCs w:val="24"/>
        </w:rPr>
        <w:tab/>
      </w:r>
      <w:r>
        <w:rPr>
          <w:szCs w:val="24"/>
        </w:rPr>
        <w:tab/>
      </w:r>
      <w:r w:rsidR="008B5014" w:rsidRPr="008D3BAA">
        <w:rPr>
          <w:szCs w:val="24"/>
        </w:rPr>
        <w:t>Генеральный директор ООО «ОЭСК»</w:t>
      </w:r>
    </w:p>
    <w:p w:rsidR="008B5014" w:rsidRPr="008D3BAA" w:rsidRDefault="00045A57" w:rsidP="00045A57">
      <w:pPr>
        <w:pStyle w:val="28"/>
        <w:spacing w:after="0" w:line="240" w:lineRule="auto"/>
        <w:ind w:left="0"/>
        <w:rPr>
          <w:szCs w:val="24"/>
        </w:rPr>
      </w:pPr>
      <w:r w:rsidRPr="008D3BAA">
        <w:rPr>
          <w:szCs w:val="24"/>
        </w:rPr>
        <w:t xml:space="preserve">________________ </w:t>
      </w:r>
      <w:r>
        <w:rPr>
          <w:szCs w:val="24"/>
        </w:rPr>
        <w:t>Е</w:t>
      </w:r>
      <w:r w:rsidRPr="008D3BAA">
        <w:rPr>
          <w:szCs w:val="24"/>
        </w:rPr>
        <w:t>.</w:t>
      </w:r>
      <w:r>
        <w:rPr>
          <w:szCs w:val="24"/>
        </w:rPr>
        <w:t>В</w:t>
      </w:r>
      <w:r w:rsidRPr="008D3BAA">
        <w:rPr>
          <w:szCs w:val="24"/>
        </w:rPr>
        <w:t xml:space="preserve">. </w:t>
      </w:r>
      <w:r>
        <w:rPr>
          <w:szCs w:val="24"/>
        </w:rPr>
        <w:t>Лагутин</w:t>
      </w:r>
      <w:r w:rsidRPr="008D3BAA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8B5014" w:rsidRPr="008D3BAA">
        <w:rPr>
          <w:szCs w:val="24"/>
        </w:rPr>
        <w:t xml:space="preserve">________________ А.А. Фомичев </w:t>
      </w:r>
    </w:p>
    <w:p w:rsidR="008B5014" w:rsidRPr="008D3BAA" w:rsidRDefault="00045A57" w:rsidP="00045A57">
      <w:pPr>
        <w:pStyle w:val="28"/>
        <w:spacing w:after="0" w:line="240" w:lineRule="auto"/>
        <w:ind w:left="0"/>
        <w:rPr>
          <w:szCs w:val="24"/>
        </w:rPr>
      </w:pPr>
      <w:r w:rsidRPr="008D3BAA">
        <w:rPr>
          <w:szCs w:val="24"/>
        </w:rPr>
        <w:t>«____» ___________  2022  г.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8B5014" w:rsidRPr="008D3BAA">
        <w:rPr>
          <w:szCs w:val="24"/>
        </w:rPr>
        <w:t>«____» ___________  2022  г.</w:t>
      </w:r>
    </w:p>
    <w:p w:rsidR="008B5014" w:rsidRPr="008D3BAA" w:rsidRDefault="008B5014" w:rsidP="008D3BAA">
      <w:pPr>
        <w:pStyle w:val="28"/>
        <w:spacing w:after="0" w:line="240" w:lineRule="auto"/>
        <w:ind w:left="5103"/>
      </w:pPr>
    </w:p>
    <w:p w:rsidR="008B5014" w:rsidRPr="008D3BAA" w:rsidRDefault="008B5014" w:rsidP="008D3BAA">
      <w:pPr>
        <w:pStyle w:val="28"/>
        <w:spacing w:after="0" w:line="240" w:lineRule="auto"/>
        <w:jc w:val="center"/>
        <w:rPr>
          <w:b/>
          <w:sz w:val="28"/>
          <w:szCs w:val="28"/>
        </w:rPr>
      </w:pPr>
      <w:r w:rsidRPr="008D3BAA">
        <w:rPr>
          <w:b/>
          <w:sz w:val="28"/>
          <w:szCs w:val="28"/>
        </w:rPr>
        <w:t xml:space="preserve">Техническое задание на проведение проектных и подрядных работ по объекту «Техническое перевооружение.  Модернизация оборудования </w:t>
      </w:r>
    </w:p>
    <w:p w:rsidR="008B5014" w:rsidRPr="008D3BAA" w:rsidRDefault="008B5014" w:rsidP="00045A57">
      <w:pPr>
        <w:pStyle w:val="28"/>
        <w:tabs>
          <w:tab w:val="left" w:pos="1736"/>
        </w:tabs>
        <w:spacing w:after="0" w:line="240" w:lineRule="auto"/>
        <w:jc w:val="center"/>
        <w:rPr>
          <w:b/>
        </w:rPr>
      </w:pPr>
      <w:r w:rsidRPr="008D3BAA">
        <w:rPr>
          <w:b/>
          <w:sz w:val="28"/>
          <w:szCs w:val="28"/>
        </w:rPr>
        <w:t xml:space="preserve"> на ОРУ 110 </w:t>
      </w:r>
      <w:proofErr w:type="spellStart"/>
      <w:r w:rsidRPr="008D3BAA">
        <w:rPr>
          <w:b/>
          <w:sz w:val="28"/>
          <w:szCs w:val="28"/>
        </w:rPr>
        <w:t>кВ</w:t>
      </w:r>
      <w:proofErr w:type="spellEnd"/>
      <w:r w:rsidRPr="008D3BAA">
        <w:rPr>
          <w:b/>
          <w:sz w:val="28"/>
          <w:szCs w:val="28"/>
        </w:rPr>
        <w:t xml:space="preserve"> и </w:t>
      </w:r>
      <w:proofErr w:type="spellStart"/>
      <w:r w:rsidRPr="008D3BAA">
        <w:rPr>
          <w:b/>
          <w:sz w:val="28"/>
          <w:szCs w:val="28"/>
        </w:rPr>
        <w:t>РЗиА</w:t>
      </w:r>
      <w:proofErr w:type="spellEnd"/>
      <w:r w:rsidRPr="008D3BAA">
        <w:rPr>
          <w:b/>
          <w:sz w:val="28"/>
          <w:szCs w:val="28"/>
        </w:rPr>
        <w:t xml:space="preserve"> на ПС 110/6,3/6,3 </w:t>
      </w:r>
      <w:proofErr w:type="spellStart"/>
      <w:r w:rsidRPr="008D3BAA">
        <w:rPr>
          <w:b/>
          <w:sz w:val="28"/>
          <w:szCs w:val="28"/>
        </w:rPr>
        <w:t>кВ</w:t>
      </w:r>
      <w:proofErr w:type="spellEnd"/>
      <w:r w:rsidRPr="008D3BAA">
        <w:rPr>
          <w:b/>
          <w:sz w:val="28"/>
          <w:szCs w:val="28"/>
        </w:rPr>
        <w:t xml:space="preserve"> «Машзавод».</w:t>
      </w:r>
    </w:p>
    <w:p w:rsidR="008B5014" w:rsidRPr="008D3BAA" w:rsidRDefault="008B5014" w:rsidP="008D3BAA">
      <w:pPr>
        <w:spacing w:after="0"/>
        <w:ind w:left="720"/>
      </w:pPr>
    </w:p>
    <w:p w:rsidR="008B5014" w:rsidRPr="008D3BAA" w:rsidRDefault="008B5014" w:rsidP="008D3BAA">
      <w:pPr>
        <w:numPr>
          <w:ilvl w:val="0"/>
          <w:numId w:val="20"/>
        </w:numPr>
        <w:spacing w:after="0"/>
        <w:rPr>
          <w:b/>
        </w:rPr>
      </w:pPr>
      <w:r w:rsidRPr="008D3BAA">
        <w:rPr>
          <w:b/>
        </w:rPr>
        <w:t>Основание для реконструкции</w:t>
      </w:r>
    </w:p>
    <w:p w:rsidR="008B5014" w:rsidRPr="008D3BAA" w:rsidRDefault="008B5014" w:rsidP="008D3BAA">
      <w:pPr>
        <w:pStyle w:val="afff5"/>
        <w:numPr>
          <w:ilvl w:val="0"/>
          <w:numId w:val="25"/>
        </w:num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BAA">
        <w:rPr>
          <w:rFonts w:ascii="Times New Roman" w:eastAsia="Times New Roman" w:hAnsi="Times New Roman"/>
          <w:sz w:val="24"/>
          <w:szCs w:val="24"/>
          <w:lang w:eastAsia="ru-RU"/>
        </w:rPr>
        <w:t>Инвестиционная программ</w:t>
      </w:r>
      <w:proofErr w:type="gramStart"/>
      <w:r w:rsidRPr="008D3BAA">
        <w:rPr>
          <w:rFonts w:ascii="Times New Roman" w:eastAsia="Times New Roman" w:hAnsi="Times New Roman"/>
          <w:sz w:val="24"/>
          <w:szCs w:val="24"/>
          <w:lang w:eastAsia="ru-RU"/>
        </w:rPr>
        <w:t>а ООО</w:t>
      </w:r>
      <w:proofErr w:type="gramEnd"/>
      <w:r w:rsidRPr="008D3BAA">
        <w:rPr>
          <w:rFonts w:ascii="Times New Roman" w:eastAsia="Times New Roman" w:hAnsi="Times New Roman"/>
          <w:sz w:val="24"/>
          <w:szCs w:val="24"/>
          <w:lang w:eastAsia="ru-RU"/>
        </w:rPr>
        <w:t xml:space="preserve"> «ОЭСК»  на 2022-2024 гг.</w:t>
      </w:r>
    </w:p>
    <w:p w:rsidR="008B5014" w:rsidRPr="008D3BAA" w:rsidRDefault="008B5014" w:rsidP="008D3BAA">
      <w:pPr>
        <w:pStyle w:val="afff5"/>
        <w:numPr>
          <w:ilvl w:val="0"/>
          <w:numId w:val="25"/>
        </w:num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BAA">
        <w:rPr>
          <w:rFonts w:ascii="Times New Roman" w:eastAsia="Times New Roman" w:hAnsi="Times New Roman"/>
          <w:sz w:val="24"/>
          <w:szCs w:val="24"/>
          <w:lang w:eastAsia="ru-RU"/>
        </w:rPr>
        <w:t>Техническое освидетельствование:  – Акт 1/2022 от 17.02.2022 г.</w:t>
      </w:r>
    </w:p>
    <w:p w:rsidR="008B5014" w:rsidRPr="008D3BAA" w:rsidRDefault="008B5014" w:rsidP="008D3BAA">
      <w:pPr>
        <w:spacing w:after="0"/>
        <w:ind w:left="360"/>
      </w:pPr>
    </w:p>
    <w:p w:rsidR="008B5014" w:rsidRPr="008D3BAA" w:rsidRDefault="008B5014" w:rsidP="008D3BAA">
      <w:pPr>
        <w:spacing w:after="0"/>
        <w:ind w:left="360"/>
      </w:pPr>
      <w:r w:rsidRPr="008D3BAA">
        <w:rPr>
          <w:b/>
        </w:rPr>
        <w:t>2.</w:t>
      </w:r>
      <w:r w:rsidRPr="008D3BAA">
        <w:tab/>
        <w:t xml:space="preserve">     </w:t>
      </w:r>
      <w:r w:rsidRPr="008D3BAA">
        <w:rPr>
          <w:b/>
        </w:rPr>
        <w:t>Вид строительства и его объемы и этапы</w:t>
      </w:r>
    </w:p>
    <w:p w:rsidR="008B5014" w:rsidRPr="008D3BAA" w:rsidRDefault="008B5014" w:rsidP="008D3BAA">
      <w:pPr>
        <w:spacing w:after="0"/>
        <w:ind w:left="1080" w:hanging="720"/>
      </w:pPr>
      <w:r w:rsidRPr="008D3BAA">
        <w:t xml:space="preserve">2.1 Реконструкцию объекта выполнить в соответствии с  подготовленным проектом.  </w:t>
      </w:r>
    </w:p>
    <w:p w:rsidR="008B5014" w:rsidRPr="008D3BAA" w:rsidRDefault="008B5014" w:rsidP="008D3BAA">
      <w:pPr>
        <w:spacing w:after="0"/>
        <w:ind w:left="1080" w:hanging="720"/>
      </w:pPr>
      <w:r w:rsidRPr="008D3BAA">
        <w:t>2.2 Объем работ:</w:t>
      </w:r>
    </w:p>
    <w:p w:rsidR="008B5014" w:rsidRPr="008D3BAA" w:rsidRDefault="008B5014" w:rsidP="008D3BAA">
      <w:pPr>
        <w:numPr>
          <w:ilvl w:val="0"/>
          <w:numId w:val="21"/>
        </w:numPr>
        <w:tabs>
          <w:tab w:val="clear" w:pos="502"/>
          <w:tab w:val="num" w:pos="1080"/>
        </w:tabs>
        <w:spacing w:after="0"/>
        <w:ind w:left="1080"/>
      </w:pPr>
      <w:r w:rsidRPr="008D3BAA">
        <w:t xml:space="preserve">Поэтапное техническое перевооружение и модернизация оборудования ОРУ 110 </w:t>
      </w:r>
      <w:proofErr w:type="spellStart"/>
      <w:r w:rsidRPr="008D3BAA">
        <w:t>кВ</w:t>
      </w:r>
      <w:proofErr w:type="spellEnd"/>
      <w:r w:rsidRPr="008D3BAA">
        <w:t xml:space="preserve"> и </w:t>
      </w:r>
      <w:proofErr w:type="spellStart"/>
      <w:r w:rsidRPr="008D3BAA">
        <w:t>РЗиА</w:t>
      </w:r>
      <w:proofErr w:type="spellEnd"/>
      <w:r w:rsidRPr="008D3BAA">
        <w:t xml:space="preserve"> подстанции с заменой существующего оборудования без ограничения режима электроснабжения потребителей.</w:t>
      </w:r>
    </w:p>
    <w:p w:rsidR="008B5014" w:rsidRPr="008D3BAA" w:rsidRDefault="008B5014" w:rsidP="008D3BAA">
      <w:pPr>
        <w:numPr>
          <w:ilvl w:val="0"/>
          <w:numId w:val="21"/>
        </w:numPr>
        <w:tabs>
          <w:tab w:val="clear" w:pos="502"/>
          <w:tab w:val="num" w:pos="1080"/>
        </w:tabs>
        <w:spacing w:after="0"/>
        <w:ind w:left="1080"/>
      </w:pPr>
      <w:r w:rsidRPr="008D3BAA">
        <w:t xml:space="preserve">Наладка всего смонтированного оборудования (силовое оборудование, устройства </w:t>
      </w:r>
      <w:proofErr w:type="spellStart"/>
      <w:r w:rsidRPr="008D3BAA">
        <w:t>РЗиА</w:t>
      </w:r>
      <w:proofErr w:type="spellEnd"/>
      <w:r w:rsidRPr="008D3BAA">
        <w:t>).</w:t>
      </w:r>
    </w:p>
    <w:p w:rsidR="008B5014" w:rsidRPr="008D3BAA" w:rsidRDefault="008B5014" w:rsidP="008D3BAA">
      <w:pPr>
        <w:numPr>
          <w:ilvl w:val="0"/>
          <w:numId w:val="21"/>
        </w:numPr>
        <w:tabs>
          <w:tab w:val="clear" w:pos="502"/>
          <w:tab w:val="num" w:pos="1080"/>
        </w:tabs>
        <w:spacing w:after="0"/>
        <w:ind w:left="1080"/>
      </w:pPr>
      <w:r w:rsidRPr="008D3BAA">
        <w:t>Полный цикл испытаний смонтированного оборудования.</w:t>
      </w:r>
    </w:p>
    <w:p w:rsidR="008B5014" w:rsidRPr="008D3BAA" w:rsidRDefault="008B5014" w:rsidP="008D3BAA">
      <w:pPr>
        <w:numPr>
          <w:ilvl w:val="0"/>
          <w:numId w:val="21"/>
        </w:numPr>
        <w:tabs>
          <w:tab w:val="clear" w:pos="502"/>
          <w:tab w:val="num" w:pos="1080"/>
        </w:tabs>
        <w:spacing w:after="0"/>
        <w:ind w:left="1080"/>
      </w:pPr>
      <w:r w:rsidRPr="008D3BAA">
        <w:t>Ввод в работу смонтированного оборудования.</w:t>
      </w:r>
    </w:p>
    <w:p w:rsidR="008B5014" w:rsidRPr="008D3BAA" w:rsidRDefault="008B5014" w:rsidP="008D3BAA">
      <w:pPr>
        <w:numPr>
          <w:ilvl w:val="0"/>
          <w:numId w:val="21"/>
        </w:numPr>
        <w:tabs>
          <w:tab w:val="clear" w:pos="502"/>
          <w:tab w:val="num" w:pos="1080"/>
        </w:tabs>
        <w:spacing w:after="0"/>
        <w:ind w:left="1080"/>
      </w:pPr>
      <w:r w:rsidRPr="008D3BAA">
        <w:t xml:space="preserve">Вывоз </w:t>
      </w:r>
      <w:proofErr w:type="gramStart"/>
      <w:r w:rsidRPr="008D3BAA">
        <w:t>строительных-монтажных</w:t>
      </w:r>
      <w:proofErr w:type="gramEnd"/>
      <w:r w:rsidRPr="008D3BAA">
        <w:t xml:space="preserve"> отходов на полигон.</w:t>
      </w:r>
    </w:p>
    <w:p w:rsidR="008B5014" w:rsidRPr="008D3BAA" w:rsidRDefault="008B5014" w:rsidP="008D3BAA">
      <w:pPr>
        <w:numPr>
          <w:ilvl w:val="0"/>
          <w:numId w:val="21"/>
        </w:numPr>
        <w:tabs>
          <w:tab w:val="clear" w:pos="502"/>
          <w:tab w:val="num" w:pos="1080"/>
        </w:tabs>
        <w:spacing w:after="0"/>
        <w:ind w:left="1080"/>
      </w:pPr>
      <w:r w:rsidRPr="008D3BAA">
        <w:t>Заключительные работы (приемка, проверка исполнительной документации и пр.).</w:t>
      </w:r>
    </w:p>
    <w:p w:rsidR="008B5014" w:rsidRPr="008D3BAA" w:rsidRDefault="008B5014" w:rsidP="008D3BAA">
      <w:pPr>
        <w:spacing w:after="0"/>
      </w:pPr>
    </w:p>
    <w:p w:rsidR="008B5014" w:rsidRPr="008D3BAA" w:rsidRDefault="008B5014" w:rsidP="008D3BAA">
      <w:pPr>
        <w:spacing w:after="0"/>
        <w:ind w:left="1080" w:hanging="720"/>
        <w:rPr>
          <w:b/>
        </w:rPr>
      </w:pPr>
      <w:r w:rsidRPr="008D3BAA">
        <w:t xml:space="preserve">2.3 </w:t>
      </w:r>
      <w:r w:rsidRPr="008D3BAA">
        <w:rPr>
          <w:b/>
        </w:rPr>
        <w:t>Этапы выполнения работ в 2022 г. (в соответствии с разработанным проектом):</w:t>
      </w:r>
    </w:p>
    <w:p w:rsidR="008B5014" w:rsidRPr="008D3BAA" w:rsidRDefault="008B5014" w:rsidP="008D3BAA">
      <w:pPr>
        <w:spacing w:after="0"/>
        <w:ind w:left="851"/>
      </w:pPr>
      <w:r w:rsidRPr="008D3BAA">
        <w:t xml:space="preserve">2.3.1. Выполнить пред-проектное обследование и изыскательские работы для осуществления проектирования (стадия </w:t>
      </w:r>
      <w:proofErr w:type="gramStart"/>
      <w:r w:rsidRPr="008D3BAA">
        <w:t>П</w:t>
      </w:r>
      <w:proofErr w:type="gramEnd"/>
      <w:r w:rsidRPr="008D3BAA">
        <w:t xml:space="preserve"> и РД). Проектная документация должна пройти негосударственную экспертизу и получить положительное заключение проектной документации и результатов инженерных изысканий.</w:t>
      </w:r>
    </w:p>
    <w:p w:rsidR="008B5014" w:rsidRPr="008D3BAA" w:rsidRDefault="008B5014" w:rsidP="008D3BAA">
      <w:pPr>
        <w:spacing w:after="0"/>
        <w:ind w:left="851"/>
      </w:pPr>
      <w:r w:rsidRPr="008D3BAA">
        <w:t xml:space="preserve">2.3.2 Подготовительный период: установка временных зданий и сооружений, организация временных площадок  для временного хранения конструкций. </w:t>
      </w:r>
    </w:p>
    <w:p w:rsidR="008B5014" w:rsidRPr="008D3BAA" w:rsidRDefault="008B5014" w:rsidP="008D3BAA">
      <w:pPr>
        <w:spacing w:after="0"/>
        <w:ind w:left="851"/>
      </w:pPr>
      <w:r w:rsidRPr="008D3BAA">
        <w:t>2.3.3. Выполнение работ по модернизации и техническому перевооружению  оборудования согласно проектным решениям.</w:t>
      </w:r>
    </w:p>
    <w:p w:rsidR="008B5014" w:rsidRPr="008D3BAA" w:rsidRDefault="008B5014" w:rsidP="008D3BAA">
      <w:pPr>
        <w:spacing w:after="0"/>
        <w:ind w:left="360"/>
        <w:rPr>
          <w:b/>
          <w:color w:val="FF0000"/>
        </w:rPr>
      </w:pPr>
    </w:p>
    <w:p w:rsidR="008B5014" w:rsidRPr="008D3BAA" w:rsidRDefault="008B5014" w:rsidP="008D3BAA">
      <w:pPr>
        <w:spacing w:after="0"/>
        <w:ind w:left="360"/>
        <w:rPr>
          <w:b/>
        </w:rPr>
      </w:pPr>
      <w:r w:rsidRPr="008D3BAA">
        <w:rPr>
          <w:b/>
        </w:rPr>
        <w:t>3.</w:t>
      </w:r>
      <w:r w:rsidRPr="008D3BAA">
        <w:rPr>
          <w:b/>
        </w:rPr>
        <w:tab/>
        <w:t xml:space="preserve">    Общие требования</w:t>
      </w:r>
    </w:p>
    <w:p w:rsidR="008B5014" w:rsidRPr="008D3BAA" w:rsidRDefault="008B5014" w:rsidP="008D3BAA">
      <w:pPr>
        <w:spacing w:after="0"/>
        <w:ind w:left="426" w:hanging="66"/>
      </w:pPr>
      <w:r w:rsidRPr="008D3BAA">
        <w:t>3.1 Место производства работ: Кемеровская обл., г. Киселёвск, р-он Машзавода Проектная</w:t>
      </w:r>
      <w:proofErr w:type="gramStart"/>
      <w:r w:rsidRPr="008D3BAA">
        <w:t>1</w:t>
      </w:r>
      <w:proofErr w:type="gramEnd"/>
    </w:p>
    <w:p w:rsidR="008B5014" w:rsidRPr="008D3BAA" w:rsidRDefault="008B5014" w:rsidP="008D3BAA">
      <w:pPr>
        <w:spacing w:after="0"/>
        <w:ind w:left="360"/>
      </w:pPr>
      <w:r w:rsidRPr="008D3BAA">
        <w:t>3.2 Работы выполнить в соответствии с вновь подготовленным проектом, строительными нормами и правилами, а так же в соответствии с другими ведомственными правилами и инструкциями:</w:t>
      </w:r>
    </w:p>
    <w:p w:rsidR="008B5014" w:rsidRPr="008D3BAA" w:rsidRDefault="008B5014" w:rsidP="008D3BAA">
      <w:pPr>
        <w:pStyle w:val="26"/>
        <w:numPr>
          <w:ilvl w:val="0"/>
          <w:numId w:val="22"/>
        </w:numPr>
        <w:spacing w:after="0"/>
        <w:rPr>
          <w:szCs w:val="24"/>
        </w:rPr>
      </w:pPr>
      <w:r w:rsidRPr="008D3BAA">
        <w:rPr>
          <w:szCs w:val="24"/>
        </w:rPr>
        <w:t>Правила по охране труда при эксплуатации электроустановок (Утверждены приказом Минтруда России от 15 декабря 2020 года №903н);</w:t>
      </w:r>
      <w:r w:rsidRPr="008D3BAA">
        <w:rPr>
          <w:b/>
          <w:i/>
          <w:color w:val="FF0000"/>
          <w:szCs w:val="24"/>
        </w:rPr>
        <w:t xml:space="preserve"> </w:t>
      </w:r>
    </w:p>
    <w:p w:rsidR="008B5014" w:rsidRPr="008D3BAA" w:rsidRDefault="008B5014" w:rsidP="008D3BAA">
      <w:pPr>
        <w:pStyle w:val="26"/>
        <w:numPr>
          <w:ilvl w:val="0"/>
          <w:numId w:val="22"/>
        </w:numPr>
        <w:spacing w:after="0"/>
        <w:rPr>
          <w:szCs w:val="24"/>
        </w:rPr>
      </w:pPr>
      <w:r w:rsidRPr="008D3BAA">
        <w:rPr>
          <w:bCs/>
          <w:color w:val="222222"/>
          <w:szCs w:val="24"/>
          <w:shd w:val="clear" w:color="auto" w:fill="FFFFFF"/>
        </w:rPr>
        <w:t xml:space="preserve">Правила безопасности опасных производственных объектов, на которых используются подъемные сооружения (Приказ от 26 ноября 2020 года № 461 Федеральной службы по </w:t>
      </w:r>
      <w:r w:rsidRPr="008D3BAA">
        <w:rPr>
          <w:bCs/>
          <w:color w:val="222222"/>
          <w:szCs w:val="24"/>
          <w:shd w:val="clear" w:color="auto" w:fill="FFFFFF"/>
        </w:rPr>
        <w:lastRenderedPageBreak/>
        <w:t>экологическому, технологическому и атомному надзору (</w:t>
      </w:r>
      <w:proofErr w:type="spellStart"/>
      <w:r w:rsidRPr="008D3BAA">
        <w:rPr>
          <w:bCs/>
          <w:color w:val="222222"/>
          <w:szCs w:val="24"/>
          <w:shd w:val="clear" w:color="auto" w:fill="FFFFFF"/>
        </w:rPr>
        <w:t>Ростехнадзор</w:t>
      </w:r>
      <w:proofErr w:type="spellEnd"/>
      <w:r w:rsidRPr="008D3BAA">
        <w:rPr>
          <w:bCs/>
          <w:color w:val="222222"/>
          <w:szCs w:val="24"/>
          <w:shd w:val="clear" w:color="auto" w:fill="FFFFFF"/>
        </w:rPr>
        <w:t>)</w:t>
      </w:r>
      <w:r w:rsidRPr="008D3BAA">
        <w:rPr>
          <w:bCs/>
          <w:color w:val="222222"/>
          <w:szCs w:val="24"/>
        </w:rPr>
        <w:t xml:space="preserve"> </w:t>
      </w:r>
      <w:r w:rsidRPr="008D3BAA">
        <w:rPr>
          <w:bCs/>
          <w:color w:val="222222"/>
          <w:szCs w:val="24"/>
          <w:shd w:val="clear" w:color="auto" w:fill="FFFFFF"/>
        </w:rPr>
        <w:t xml:space="preserve">Об утверждении </w:t>
      </w:r>
      <w:proofErr w:type="spellStart"/>
      <w:r w:rsidRPr="008D3BAA">
        <w:rPr>
          <w:bCs/>
          <w:color w:val="222222"/>
          <w:szCs w:val="24"/>
          <w:shd w:val="clear" w:color="auto" w:fill="FFFFFF"/>
        </w:rPr>
        <w:t>ФНиП</w:t>
      </w:r>
      <w:proofErr w:type="spellEnd"/>
      <w:r w:rsidRPr="008D3BAA">
        <w:rPr>
          <w:bCs/>
          <w:color w:val="222222"/>
          <w:szCs w:val="24"/>
          <w:shd w:val="clear" w:color="auto" w:fill="FFFFFF"/>
        </w:rPr>
        <w:t xml:space="preserve"> в области промышленной безопасности);</w:t>
      </w:r>
      <w:r w:rsidRPr="008D3BAA">
        <w:rPr>
          <w:b/>
          <w:bCs/>
          <w:color w:val="222222"/>
          <w:sz w:val="30"/>
          <w:szCs w:val="30"/>
          <w:shd w:val="clear" w:color="auto" w:fill="FFFFFF"/>
        </w:rPr>
        <w:t xml:space="preserve"> </w:t>
      </w:r>
    </w:p>
    <w:p w:rsidR="008B5014" w:rsidRPr="008D3BAA" w:rsidRDefault="008B5014" w:rsidP="008D3BAA">
      <w:pPr>
        <w:pStyle w:val="26"/>
        <w:numPr>
          <w:ilvl w:val="0"/>
          <w:numId w:val="22"/>
        </w:numPr>
        <w:spacing w:after="0"/>
        <w:rPr>
          <w:szCs w:val="24"/>
        </w:rPr>
      </w:pPr>
      <w:r w:rsidRPr="008D3BAA">
        <w:rPr>
          <w:szCs w:val="24"/>
        </w:rPr>
        <w:t>Инструкция по организации и производству работ повышенной опасности»;</w:t>
      </w:r>
    </w:p>
    <w:p w:rsidR="008B5014" w:rsidRPr="008D3BAA" w:rsidRDefault="008B5014" w:rsidP="008D3BAA">
      <w:pPr>
        <w:pStyle w:val="26"/>
        <w:numPr>
          <w:ilvl w:val="0"/>
          <w:numId w:val="22"/>
        </w:numPr>
        <w:spacing w:after="0"/>
        <w:rPr>
          <w:szCs w:val="24"/>
        </w:rPr>
      </w:pPr>
      <w:r w:rsidRPr="008D3BAA">
        <w:rPr>
          <w:szCs w:val="24"/>
        </w:rPr>
        <w:t>Правил устройства электроустановок ПУЭ;</w:t>
      </w:r>
    </w:p>
    <w:p w:rsidR="008B5014" w:rsidRPr="008D3BAA" w:rsidRDefault="008B5014" w:rsidP="008D3BAA">
      <w:pPr>
        <w:pStyle w:val="26"/>
        <w:numPr>
          <w:ilvl w:val="0"/>
          <w:numId w:val="22"/>
        </w:numPr>
        <w:spacing w:after="0"/>
        <w:rPr>
          <w:szCs w:val="24"/>
        </w:rPr>
      </w:pPr>
      <w:r w:rsidRPr="008D3BAA">
        <w:rPr>
          <w:szCs w:val="24"/>
        </w:rPr>
        <w:t>Правил технической эксплуатации электрических станций и сетей РФ;</w:t>
      </w:r>
    </w:p>
    <w:p w:rsidR="008B5014" w:rsidRPr="008D3BAA" w:rsidRDefault="008B5014" w:rsidP="008D3BAA">
      <w:pPr>
        <w:pStyle w:val="26"/>
        <w:numPr>
          <w:ilvl w:val="0"/>
          <w:numId w:val="22"/>
        </w:numPr>
        <w:spacing w:after="0"/>
        <w:rPr>
          <w:color w:val="FF0000"/>
          <w:szCs w:val="24"/>
        </w:rPr>
      </w:pPr>
      <w:r w:rsidRPr="008D3BAA">
        <w:rPr>
          <w:szCs w:val="24"/>
        </w:rPr>
        <w:t>Инструкция по оказанию первой помощи при несчастных случаях на производстве;</w:t>
      </w:r>
    </w:p>
    <w:p w:rsidR="008B5014" w:rsidRPr="008D3BAA" w:rsidRDefault="008B5014" w:rsidP="008D3BAA">
      <w:pPr>
        <w:pStyle w:val="26"/>
        <w:numPr>
          <w:ilvl w:val="0"/>
          <w:numId w:val="22"/>
        </w:numPr>
        <w:spacing w:after="0"/>
        <w:rPr>
          <w:color w:val="FF0000"/>
          <w:szCs w:val="24"/>
        </w:rPr>
      </w:pPr>
      <w:r w:rsidRPr="008D3BAA">
        <w:rPr>
          <w:szCs w:val="24"/>
        </w:rPr>
        <w:t>Инструкция по применению и испытанию средств защиты, используемых в электроустановках.</w:t>
      </w:r>
    </w:p>
    <w:p w:rsidR="008B5014" w:rsidRPr="008D3BAA" w:rsidRDefault="008B5014" w:rsidP="008D3BAA">
      <w:pPr>
        <w:spacing w:after="0"/>
        <w:ind w:firstLine="360"/>
      </w:pPr>
    </w:p>
    <w:p w:rsidR="008B5014" w:rsidRPr="008D3BAA" w:rsidRDefault="008B5014" w:rsidP="008D3BAA">
      <w:pPr>
        <w:spacing w:after="0"/>
        <w:ind w:firstLine="360"/>
      </w:pPr>
      <w:r w:rsidRPr="008D3BAA">
        <w:t>3.3 Сроки выполнения работ:</w:t>
      </w:r>
    </w:p>
    <w:p w:rsidR="008B5014" w:rsidRPr="008D3BAA" w:rsidRDefault="00CF28AC" w:rsidP="008D3BAA">
      <w:pPr>
        <w:spacing w:after="0"/>
      </w:pPr>
      <w:r>
        <w:t xml:space="preserve">Начало: </w:t>
      </w:r>
      <w:proofErr w:type="gramStart"/>
      <w:r w:rsidR="008B5014" w:rsidRPr="008D3BAA">
        <w:rPr>
          <w:lang w:val="en-US"/>
        </w:rPr>
        <w:t>II</w:t>
      </w:r>
      <w:r w:rsidR="008B5014" w:rsidRPr="008D3BAA">
        <w:t xml:space="preserve"> </w:t>
      </w:r>
      <w:r>
        <w:t xml:space="preserve">квартал </w:t>
      </w:r>
      <w:r w:rsidR="008B5014" w:rsidRPr="008D3BAA">
        <w:t>2022 г.</w:t>
      </w:r>
      <w:proofErr w:type="gramEnd"/>
      <w:r w:rsidR="008B5014" w:rsidRPr="008D3BAA">
        <w:tab/>
      </w:r>
      <w:r w:rsidR="008B5014" w:rsidRPr="008D3BAA">
        <w:tab/>
      </w:r>
    </w:p>
    <w:p w:rsidR="008B5014" w:rsidRPr="008D3BAA" w:rsidRDefault="008B5014" w:rsidP="008D3BAA">
      <w:pPr>
        <w:spacing w:after="0"/>
      </w:pPr>
      <w:r w:rsidRPr="008D3BAA">
        <w:t>Окончание</w:t>
      </w:r>
      <w:r w:rsidR="00CF28AC" w:rsidRPr="00CF28AC">
        <w:t>:</w:t>
      </w:r>
      <w:r w:rsidR="00CF28AC">
        <w:t xml:space="preserve"> </w:t>
      </w:r>
      <w:r w:rsidRPr="008D3BAA">
        <w:t>30 ноября 2022 г.</w:t>
      </w:r>
      <w:r w:rsidRPr="008D3BAA">
        <w:tab/>
      </w:r>
    </w:p>
    <w:p w:rsidR="008B5014" w:rsidRPr="008D3BAA" w:rsidRDefault="008B5014" w:rsidP="008D3BAA">
      <w:pPr>
        <w:spacing w:after="0"/>
        <w:ind w:firstLine="360"/>
      </w:pPr>
    </w:p>
    <w:p w:rsidR="008B5014" w:rsidRPr="008D3BAA" w:rsidRDefault="008B5014" w:rsidP="008D3BAA">
      <w:pPr>
        <w:spacing w:after="0"/>
        <w:ind w:firstLine="360"/>
      </w:pPr>
      <w:r w:rsidRPr="008D3BAA">
        <w:t>3.4 Необходимость в поставке материалов:</w:t>
      </w:r>
    </w:p>
    <w:p w:rsidR="008B5014" w:rsidRPr="008D3BAA" w:rsidRDefault="008B5014" w:rsidP="008D3BAA">
      <w:pPr>
        <w:spacing w:after="0"/>
      </w:pPr>
      <w:r w:rsidRPr="008D3BAA">
        <w:t>Материалы и оборудование  поставляются Подрядчиком</w:t>
      </w:r>
    </w:p>
    <w:p w:rsidR="008B5014" w:rsidRPr="008D3BAA" w:rsidRDefault="008B5014" w:rsidP="008D3BAA">
      <w:pPr>
        <w:spacing w:after="0"/>
        <w:ind w:left="720"/>
        <w:rPr>
          <w:b/>
        </w:rPr>
      </w:pPr>
    </w:p>
    <w:p w:rsidR="008B5014" w:rsidRDefault="008B5014" w:rsidP="008D3BAA">
      <w:pPr>
        <w:numPr>
          <w:ilvl w:val="0"/>
          <w:numId w:val="23"/>
        </w:numPr>
        <w:spacing w:after="0"/>
        <w:rPr>
          <w:b/>
        </w:rPr>
      </w:pPr>
      <w:r w:rsidRPr="008D3BAA">
        <w:rPr>
          <w:b/>
        </w:rPr>
        <w:t>Основные характеристики объекта</w:t>
      </w:r>
    </w:p>
    <w:p w:rsidR="00CF28AC" w:rsidRPr="008D3BAA" w:rsidRDefault="00CF28AC" w:rsidP="00CF28AC">
      <w:pPr>
        <w:spacing w:after="0"/>
        <w:ind w:left="720"/>
        <w:rPr>
          <w:b/>
        </w:rPr>
      </w:pPr>
    </w:p>
    <w:p w:rsidR="008B5014" w:rsidRPr="008D3BAA" w:rsidRDefault="008B5014" w:rsidP="008D3BAA">
      <w:pPr>
        <w:pStyle w:val="3e"/>
        <w:spacing w:after="0"/>
        <w:ind w:left="0" w:firstLine="426"/>
      </w:pPr>
      <w:r w:rsidRPr="008D3BAA">
        <w:t xml:space="preserve">ПС 110/6,3/6,3  </w:t>
      </w:r>
      <w:proofErr w:type="spellStart"/>
      <w:r w:rsidRPr="008D3BAA">
        <w:t>кВ</w:t>
      </w:r>
      <w:proofErr w:type="spellEnd"/>
      <w:r w:rsidRPr="008D3BAA">
        <w:t xml:space="preserve"> Машзавод</w:t>
      </w:r>
    </w:p>
    <w:tbl>
      <w:tblPr>
        <w:tblW w:w="9781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379"/>
      </w:tblGrid>
      <w:tr w:rsidR="008B5014" w:rsidRPr="008D3BAA" w:rsidTr="003A53B0">
        <w:trPr>
          <w:trHeight w:val="694"/>
          <w:tblHeader/>
        </w:trPr>
        <w:tc>
          <w:tcPr>
            <w:tcW w:w="3402" w:type="dxa"/>
          </w:tcPr>
          <w:p w:rsidR="008B5014" w:rsidRPr="008D3BAA" w:rsidRDefault="008B5014" w:rsidP="008D3BAA">
            <w:pPr>
              <w:spacing w:after="0"/>
              <w:jc w:val="center"/>
              <w:rPr>
                <w:b/>
              </w:rPr>
            </w:pPr>
            <w:r w:rsidRPr="008D3BAA">
              <w:rPr>
                <w:b/>
              </w:rPr>
              <w:t>Перечень основных данных</w:t>
            </w:r>
          </w:p>
          <w:p w:rsidR="008B5014" w:rsidRPr="008D3BAA" w:rsidRDefault="008B5014" w:rsidP="008D3BAA">
            <w:pPr>
              <w:spacing w:after="0"/>
              <w:jc w:val="center"/>
              <w:rPr>
                <w:b/>
              </w:rPr>
            </w:pPr>
            <w:r w:rsidRPr="008D3BAA">
              <w:rPr>
                <w:b/>
              </w:rPr>
              <w:t>и требований</w:t>
            </w:r>
          </w:p>
        </w:tc>
        <w:tc>
          <w:tcPr>
            <w:tcW w:w="6379" w:type="dxa"/>
          </w:tcPr>
          <w:p w:rsidR="008B5014" w:rsidRPr="008D3BAA" w:rsidRDefault="008B5014" w:rsidP="008D3BAA">
            <w:pPr>
              <w:spacing w:after="0"/>
              <w:jc w:val="center"/>
              <w:rPr>
                <w:b/>
              </w:rPr>
            </w:pPr>
            <w:r w:rsidRPr="008D3BAA">
              <w:rPr>
                <w:b/>
              </w:rPr>
              <w:t>Основные данные</w:t>
            </w:r>
          </w:p>
          <w:p w:rsidR="008B5014" w:rsidRPr="008D3BAA" w:rsidRDefault="008B5014" w:rsidP="008D3BAA">
            <w:pPr>
              <w:spacing w:after="0"/>
              <w:jc w:val="center"/>
              <w:rPr>
                <w:b/>
              </w:rPr>
            </w:pPr>
            <w:r w:rsidRPr="008D3BAA">
              <w:rPr>
                <w:b/>
              </w:rPr>
              <w:t>и требования</w:t>
            </w:r>
          </w:p>
        </w:tc>
      </w:tr>
      <w:tr w:rsidR="008B5014" w:rsidRPr="008D3BAA" w:rsidTr="003A53B0">
        <w:trPr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014" w:rsidRPr="008D3BAA" w:rsidRDefault="008B5014" w:rsidP="008D3BAA">
            <w:pPr>
              <w:spacing w:after="0"/>
              <w:jc w:val="center"/>
              <w:rPr>
                <w:b/>
              </w:rPr>
            </w:pPr>
            <w:r w:rsidRPr="008D3BAA"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14" w:rsidRPr="008D3BAA" w:rsidRDefault="008B5014" w:rsidP="008D3BAA">
            <w:pPr>
              <w:spacing w:after="0"/>
              <w:jc w:val="center"/>
              <w:rPr>
                <w:b/>
              </w:rPr>
            </w:pPr>
            <w:r w:rsidRPr="008D3BAA">
              <w:rPr>
                <w:b/>
              </w:rPr>
              <w:t>2</w:t>
            </w:r>
          </w:p>
        </w:tc>
      </w:tr>
      <w:tr w:rsidR="008B5014" w:rsidRPr="008D3BAA" w:rsidTr="003A53B0">
        <w:trPr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014" w:rsidRPr="008D3BAA" w:rsidRDefault="008B5014" w:rsidP="008D3BAA">
            <w:pPr>
              <w:spacing w:after="0"/>
            </w:pPr>
            <w:r w:rsidRPr="008D3BAA">
              <w:t>Возможность расширения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14" w:rsidRPr="008D3BAA" w:rsidRDefault="008B5014" w:rsidP="008D3BAA">
            <w:pPr>
              <w:spacing w:after="0"/>
            </w:pPr>
            <w:r w:rsidRPr="008D3BAA">
              <w:t>да</w:t>
            </w:r>
          </w:p>
        </w:tc>
      </w:tr>
      <w:tr w:rsidR="008B5014" w:rsidRPr="008D3BAA" w:rsidTr="003A53B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14" w:rsidRPr="008D3BAA" w:rsidRDefault="008B5014" w:rsidP="008D3BAA">
            <w:pPr>
              <w:spacing w:after="0"/>
              <w:ind w:left="34"/>
            </w:pPr>
            <w:r w:rsidRPr="008D3BAA">
              <w:t>1. Наименование объекта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14" w:rsidRPr="008D3BAA" w:rsidRDefault="008B5014" w:rsidP="008D3BAA">
            <w:pPr>
              <w:tabs>
                <w:tab w:val="left" w:pos="601"/>
              </w:tabs>
              <w:spacing w:after="0"/>
            </w:pPr>
            <w:r w:rsidRPr="008D3BAA">
              <w:t xml:space="preserve">ПС 110/6,3/6,3 </w:t>
            </w:r>
            <w:proofErr w:type="spellStart"/>
            <w:r w:rsidRPr="008D3BAA">
              <w:t>кВ</w:t>
            </w:r>
            <w:proofErr w:type="spellEnd"/>
            <w:r w:rsidRPr="008D3BAA">
              <w:t xml:space="preserve">  Машзавод</w:t>
            </w:r>
          </w:p>
        </w:tc>
      </w:tr>
      <w:tr w:rsidR="008B5014" w:rsidRPr="008D3BAA" w:rsidTr="003A53B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14" w:rsidRPr="008D3BAA" w:rsidRDefault="008B5014" w:rsidP="008D3BAA">
            <w:pPr>
              <w:spacing w:after="0"/>
              <w:ind w:left="34"/>
            </w:pPr>
            <w:r w:rsidRPr="008D3BAA">
              <w:t>2.  Местонахождения объекта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14" w:rsidRPr="008D3BAA" w:rsidRDefault="008B5014" w:rsidP="008D3BAA">
            <w:pPr>
              <w:spacing w:after="0"/>
            </w:pPr>
            <w:r w:rsidRPr="008D3BAA">
              <w:t xml:space="preserve">г. Киселёвск, р-он Машзавода </w:t>
            </w:r>
            <w:proofErr w:type="gramStart"/>
            <w:r w:rsidRPr="008D3BAA">
              <w:t>Проектная</w:t>
            </w:r>
            <w:proofErr w:type="gramEnd"/>
            <w:r w:rsidRPr="008D3BAA">
              <w:t xml:space="preserve"> 1</w:t>
            </w:r>
          </w:p>
        </w:tc>
      </w:tr>
      <w:tr w:rsidR="008B5014" w:rsidRPr="008D3BAA" w:rsidTr="003A53B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14" w:rsidRPr="008D3BAA" w:rsidRDefault="008B5014" w:rsidP="008D3BAA">
            <w:pPr>
              <w:spacing w:after="0"/>
              <w:ind w:left="34"/>
            </w:pPr>
            <w:r w:rsidRPr="008D3BAA">
              <w:t xml:space="preserve">3. Количество и мощность силовых трансформаторов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14" w:rsidRPr="008D3BAA" w:rsidRDefault="008B5014" w:rsidP="008D3BAA">
            <w:pPr>
              <w:tabs>
                <w:tab w:val="left" w:pos="601"/>
              </w:tabs>
              <w:spacing w:after="0"/>
            </w:pPr>
            <w:r w:rsidRPr="008D3BAA">
              <w:t xml:space="preserve">1х16 МВА; 1х25 МВА напряжением 110/6,3/6,3 </w:t>
            </w:r>
            <w:proofErr w:type="spellStart"/>
            <w:r w:rsidRPr="008D3BAA">
              <w:t>кВ</w:t>
            </w:r>
            <w:proofErr w:type="spellEnd"/>
          </w:p>
        </w:tc>
      </w:tr>
      <w:tr w:rsidR="008B5014" w:rsidRPr="008D3BAA" w:rsidTr="003A53B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14" w:rsidRPr="008D3BAA" w:rsidRDefault="008B5014" w:rsidP="008D3BAA">
            <w:pPr>
              <w:spacing w:after="0"/>
              <w:ind w:left="34"/>
            </w:pPr>
            <w:r w:rsidRPr="008D3BAA">
              <w:t>4. Особые условия строительства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14" w:rsidRPr="008D3BAA" w:rsidRDefault="008B5014" w:rsidP="008D3BAA">
            <w:pPr>
              <w:tabs>
                <w:tab w:val="left" w:pos="601"/>
              </w:tabs>
              <w:spacing w:after="0"/>
            </w:pPr>
            <w:r w:rsidRPr="008D3BAA">
              <w:t>Сейсмичность района 8 баллов.</w:t>
            </w:r>
          </w:p>
        </w:tc>
      </w:tr>
    </w:tbl>
    <w:p w:rsidR="008B5014" w:rsidRPr="008D3BAA" w:rsidRDefault="008B5014" w:rsidP="008D3BAA">
      <w:pPr>
        <w:pStyle w:val="afff5"/>
        <w:rPr>
          <w:rFonts w:ascii="Times New Roman" w:hAnsi="Times New Roman"/>
          <w:highlight w:val="yellow"/>
        </w:rPr>
      </w:pPr>
    </w:p>
    <w:p w:rsidR="008B5014" w:rsidRPr="008D3BAA" w:rsidRDefault="008B5014" w:rsidP="008D3BAA">
      <w:pPr>
        <w:pStyle w:val="afff5"/>
        <w:numPr>
          <w:ilvl w:val="0"/>
          <w:numId w:val="23"/>
        </w:num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3BAA">
        <w:rPr>
          <w:rFonts w:ascii="Times New Roman" w:eastAsia="Times New Roman" w:hAnsi="Times New Roman"/>
          <w:b/>
          <w:sz w:val="24"/>
          <w:szCs w:val="24"/>
          <w:lang w:eastAsia="ru-RU"/>
        </w:rPr>
        <w:t>Поставка оборудования и материалов</w:t>
      </w:r>
    </w:p>
    <w:p w:rsidR="008B5014" w:rsidRPr="008D3BAA" w:rsidRDefault="008B5014" w:rsidP="008D3BAA">
      <w:pPr>
        <w:spacing w:after="0"/>
        <w:ind w:left="720"/>
      </w:pPr>
      <w:r w:rsidRPr="008D3BAA">
        <w:t>(оборудование и материалы поставляются подрядчиком)</w:t>
      </w:r>
    </w:p>
    <w:p w:rsidR="008B5014" w:rsidRPr="008D3BAA" w:rsidRDefault="008B5014" w:rsidP="008D3BAA">
      <w:pPr>
        <w:spacing w:after="0"/>
        <w:ind w:firstLine="360"/>
      </w:pPr>
      <w:r w:rsidRPr="008D3BAA">
        <w:t>5.1. Общие требования к условиям поставки</w:t>
      </w:r>
    </w:p>
    <w:p w:rsidR="008B5014" w:rsidRPr="008D3BAA" w:rsidRDefault="008B5014" w:rsidP="008D3BAA">
      <w:pPr>
        <w:spacing w:after="0"/>
        <w:ind w:left="360"/>
      </w:pPr>
      <w:r w:rsidRPr="008D3BAA">
        <w:t xml:space="preserve">5.1.1. Грузополучатель: </w:t>
      </w:r>
    </w:p>
    <w:p w:rsidR="008B5014" w:rsidRPr="008D3BAA" w:rsidRDefault="008B5014" w:rsidP="008D3BAA">
      <w:pPr>
        <w:spacing w:after="0"/>
        <w:ind w:left="360"/>
      </w:pPr>
      <w:r w:rsidRPr="008D3BAA">
        <w:t>Полное наименование Общество с ограниченной ответственностью «ОЭСК»</w:t>
      </w:r>
    </w:p>
    <w:p w:rsidR="008B5014" w:rsidRPr="008D3BAA" w:rsidRDefault="008B5014" w:rsidP="008D3BAA">
      <w:pPr>
        <w:spacing w:after="0"/>
        <w:ind w:left="426"/>
      </w:pPr>
      <w:r w:rsidRPr="008D3BAA">
        <w:t>Сокращенное  наименование ООО «ОЭСК»</w:t>
      </w:r>
    </w:p>
    <w:p w:rsidR="008B5014" w:rsidRPr="008D3BAA" w:rsidRDefault="008B5014" w:rsidP="008D3BAA">
      <w:pPr>
        <w:spacing w:after="0"/>
        <w:ind w:left="426"/>
      </w:pPr>
      <w:r w:rsidRPr="008D3BAA">
        <w:t>Почтовый  адрес:</w:t>
      </w:r>
    </w:p>
    <w:p w:rsidR="008B5014" w:rsidRPr="008D3BAA" w:rsidRDefault="008B5014" w:rsidP="008D3BAA">
      <w:pPr>
        <w:spacing w:after="0"/>
        <w:ind w:left="426"/>
      </w:pPr>
      <w:r w:rsidRPr="008D3BAA">
        <w:t xml:space="preserve">653053, г. Прокопьевск Кемеровской обл., ул. Гайдара 43 пом. 1 </w:t>
      </w:r>
      <w:proofErr w:type="gramStart"/>
      <w:r w:rsidRPr="008D3BAA">
        <w:t>П</w:t>
      </w:r>
      <w:proofErr w:type="gramEnd"/>
    </w:p>
    <w:p w:rsidR="008B5014" w:rsidRPr="008D3BAA" w:rsidRDefault="008B5014" w:rsidP="008D3BAA">
      <w:pPr>
        <w:spacing w:after="0"/>
        <w:ind w:hanging="720"/>
      </w:pPr>
      <w:r w:rsidRPr="008D3BAA">
        <w:t xml:space="preserve">                5.1. Общие технические требования к поставляемой продукции</w:t>
      </w:r>
    </w:p>
    <w:p w:rsidR="008B5014" w:rsidRPr="008D3BAA" w:rsidRDefault="008B5014" w:rsidP="008D3BAA">
      <w:pPr>
        <w:spacing w:after="0"/>
        <w:ind w:left="1080" w:hanging="720"/>
      </w:pPr>
      <w:r w:rsidRPr="008D3BAA">
        <w:t>5.1.1. Продукция должна быть новой и ранее не использованной</w:t>
      </w:r>
    </w:p>
    <w:p w:rsidR="008B5014" w:rsidRPr="008D3BAA" w:rsidRDefault="008B5014" w:rsidP="008D3BAA">
      <w:pPr>
        <w:spacing w:after="0"/>
        <w:ind w:left="1080" w:hanging="720"/>
      </w:pPr>
      <w:r w:rsidRPr="008D3BAA">
        <w:t>5.1.2. Требования к стандартизации продукции</w:t>
      </w:r>
    </w:p>
    <w:p w:rsidR="008B5014" w:rsidRPr="008D3BAA" w:rsidRDefault="008B5014" w:rsidP="008D3BAA">
      <w:pPr>
        <w:spacing w:after="0"/>
        <w:ind w:left="360"/>
      </w:pPr>
      <w:r w:rsidRPr="008D3BAA">
        <w:t>Поставляемая продукция должна соответствовать стандартам, требованиям ГОСТов и ТУ;</w:t>
      </w:r>
    </w:p>
    <w:p w:rsidR="008B5014" w:rsidRPr="008D3BAA" w:rsidRDefault="008B5014" w:rsidP="008D3BAA">
      <w:pPr>
        <w:spacing w:after="0"/>
        <w:ind w:left="1080" w:hanging="720"/>
      </w:pPr>
      <w:r w:rsidRPr="008D3BAA">
        <w:t>5.2.3. Требования к сертификации продукции</w:t>
      </w:r>
    </w:p>
    <w:p w:rsidR="008B5014" w:rsidRDefault="008B5014" w:rsidP="008D3BAA">
      <w:pPr>
        <w:spacing w:after="0"/>
        <w:ind w:left="360"/>
      </w:pPr>
      <w:r w:rsidRPr="008D3BAA">
        <w:t>Поставляемая продукция должна иметь паспорта, руководства по эксплуатации и удостоверяться сертификатами соответствия и сертификатами безопасн</w:t>
      </w:r>
      <w:r w:rsidR="00CF28AC">
        <w:t>ости, свидетельствами о поверке.</w:t>
      </w:r>
    </w:p>
    <w:p w:rsidR="00CF28AC" w:rsidRPr="008D3BAA" w:rsidRDefault="00CF28AC" w:rsidP="008D3BAA">
      <w:pPr>
        <w:spacing w:after="0"/>
        <w:ind w:left="360"/>
      </w:pPr>
    </w:p>
    <w:p w:rsidR="008B5014" w:rsidRPr="008D3BAA" w:rsidRDefault="008B5014" w:rsidP="008D3BAA">
      <w:pPr>
        <w:numPr>
          <w:ilvl w:val="0"/>
          <w:numId w:val="24"/>
        </w:numPr>
        <w:spacing w:after="0"/>
        <w:rPr>
          <w:b/>
        </w:rPr>
      </w:pPr>
      <w:r w:rsidRPr="008D3BAA">
        <w:rPr>
          <w:b/>
        </w:rPr>
        <w:t>Требование к подрядной организации</w:t>
      </w:r>
    </w:p>
    <w:p w:rsidR="008B5014" w:rsidRPr="008D3BAA" w:rsidRDefault="008B5014" w:rsidP="008D3BAA">
      <w:pPr>
        <w:numPr>
          <w:ilvl w:val="1"/>
          <w:numId w:val="24"/>
        </w:numPr>
        <w:spacing w:after="0"/>
      </w:pPr>
      <w:r w:rsidRPr="008D3BAA">
        <w:t>6.1   Наличие соответствующих допусков СРО, лицензий и разрешений:</w:t>
      </w:r>
    </w:p>
    <w:p w:rsidR="008B5014" w:rsidRPr="008D3BAA" w:rsidRDefault="008B5014" w:rsidP="008D3BAA">
      <w:pPr>
        <w:numPr>
          <w:ilvl w:val="1"/>
          <w:numId w:val="24"/>
        </w:numPr>
        <w:spacing w:after="0"/>
      </w:pPr>
      <w:r w:rsidRPr="008D3BAA">
        <w:t>6.2   Требование к персоналу:</w:t>
      </w:r>
    </w:p>
    <w:p w:rsidR="008B5014" w:rsidRPr="008D3BAA" w:rsidRDefault="008B5014" w:rsidP="008D3BAA">
      <w:pPr>
        <w:numPr>
          <w:ilvl w:val="0"/>
          <w:numId w:val="43"/>
        </w:numPr>
        <w:spacing w:after="0"/>
      </w:pPr>
      <w:r w:rsidRPr="008D3BAA">
        <w:t>Наличие обученного и аттестованного персонала с опытом работы на энергетических предприятиях Кемеровской области, ИТР, имеющих право:</w:t>
      </w:r>
    </w:p>
    <w:p w:rsidR="008B5014" w:rsidRPr="008D3BAA" w:rsidRDefault="008B5014" w:rsidP="008D3BAA">
      <w:pPr>
        <w:spacing w:after="0"/>
        <w:ind w:left="360"/>
      </w:pPr>
      <w:r w:rsidRPr="008D3BAA">
        <w:t xml:space="preserve">      -  выдачи нарядов, распоряжений;</w:t>
      </w:r>
    </w:p>
    <w:p w:rsidR="008B5014" w:rsidRPr="008D3BAA" w:rsidRDefault="008B5014" w:rsidP="008D3BAA">
      <w:pPr>
        <w:spacing w:after="0"/>
        <w:ind w:left="360"/>
      </w:pPr>
      <w:r w:rsidRPr="008D3BAA">
        <w:t xml:space="preserve">      -  быть ответственным руководителем работ;</w:t>
      </w:r>
    </w:p>
    <w:p w:rsidR="008B5014" w:rsidRPr="008D3BAA" w:rsidRDefault="008B5014" w:rsidP="008D3BAA">
      <w:pPr>
        <w:spacing w:after="0"/>
        <w:ind w:left="360"/>
      </w:pPr>
      <w:r w:rsidRPr="008D3BAA">
        <w:lastRenderedPageBreak/>
        <w:t xml:space="preserve">      -  быть производителем работ.</w:t>
      </w:r>
    </w:p>
    <w:p w:rsidR="008B5014" w:rsidRPr="008D3BAA" w:rsidRDefault="008B5014" w:rsidP="008D3BAA">
      <w:pPr>
        <w:numPr>
          <w:ilvl w:val="0"/>
          <w:numId w:val="43"/>
        </w:numPr>
        <w:spacing w:after="0"/>
        <w:rPr>
          <w:i/>
        </w:rPr>
      </w:pPr>
      <w:r w:rsidRPr="008D3BAA">
        <w:t>Наличие необходимого количества  персонала, имеющего право выполнения специальных работ:</w:t>
      </w:r>
    </w:p>
    <w:p w:rsidR="008B5014" w:rsidRPr="008D3BAA" w:rsidRDefault="008B5014" w:rsidP="00CF28AC">
      <w:pPr>
        <w:spacing w:after="0"/>
      </w:pPr>
      <w:r w:rsidRPr="008D3BAA">
        <w:t xml:space="preserve">            - электрогазосварочных; </w:t>
      </w:r>
    </w:p>
    <w:p w:rsidR="008B5014" w:rsidRPr="008D3BAA" w:rsidRDefault="00CF28AC" w:rsidP="00CF28AC">
      <w:pPr>
        <w:spacing w:after="0"/>
      </w:pPr>
      <w:r>
        <w:tab/>
      </w:r>
      <w:r w:rsidR="008B5014" w:rsidRPr="008D3BAA">
        <w:t>- бетонных;</w:t>
      </w:r>
    </w:p>
    <w:p w:rsidR="008B5014" w:rsidRPr="008D3BAA" w:rsidRDefault="008B5014" w:rsidP="00CF28AC">
      <w:pPr>
        <w:spacing w:after="0"/>
        <w:ind w:right="186"/>
      </w:pPr>
      <w:r w:rsidRPr="008D3BAA">
        <w:t xml:space="preserve">            - при работах на высоте;</w:t>
      </w:r>
    </w:p>
    <w:p w:rsidR="008B5014" w:rsidRPr="008D3BAA" w:rsidRDefault="008B5014" w:rsidP="00CF28AC">
      <w:pPr>
        <w:spacing w:after="0"/>
        <w:ind w:right="186"/>
      </w:pPr>
      <w:r w:rsidRPr="008D3BAA">
        <w:t xml:space="preserve">            - погрузо-разгрузочных работ (стропальщики);</w:t>
      </w:r>
    </w:p>
    <w:p w:rsidR="008B5014" w:rsidRPr="008D3BAA" w:rsidRDefault="008B5014" w:rsidP="008D3BAA">
      <w:pPr>
        <w:spacing w:after="0"/>
        <w:ind w:right="186"/>
      </w:pPr>
      <w:r w:rsidRPr="008D3BAA">
        <w:t xml:space="preserve">            Применение   предварительно согласованных  с Заказчиком безопасных технологий производства работ.</w:t>
      </w:r>
    </w:p>
    <w:p w:rsidR="008B5014" w:rsidRPr="008D3BAA" w:rsidRDefault="008B5014" w:rsidP="008D3BAA">
      <w:pPr>
        <w:numPr>
          <w:ilvl w:val="0"/>
          <w:numId w:val="43"/>
        </w:numPr>
        <w:spacing w:after="0"/>
      </w:pPr>
      <w:r w:rsidRPr="008D3BAA">
        <w:t>Применение предварительно согласованных  с Заказчиком проектов производства работ с перечнем мероприятий согласованных действий по охране труда совместно с Заказчиком.</w:t>
      </w:r>
    </w:p>
    <w:p w:rsidR="008B5014" w:rsidRPr="008D3BAA" w:rsidRDefault="008B5014" w:rsidP="008D3BAA">
      <w:pPr>
        <w:widowControl w:val="0"/>
        <w:numPr>
          <w:ilvl w:val="0"/>
          <w:numId w:val="43"/>
        </w:numPr>
        <w:shd w:val="clear" w:color="auto" w:fill="FFFFFF"/>
        <w:tabs>
          <w:tab w:val="left" w:pos="804"/>
        </w:tabs>
        <w:autoSpaceDE w:val="0"/>
        <w:autoSpaceDN w:val="0"/>
        <w:adjustRightInd w:val="0"/>
        <w:spacing w:after="0"/>
        <w:rPr>
          <w:color w:val="000000"/>
          <w:spacing w:val="-13"/>
        </w:rPr>
      </w:pPr>
      <w:r w:rsidRPr="008D3BAA">
        <w:t xml:space="preserve">Периодический контроль соблюдения </w:t>
      </w:r>
      <w:r w:rsidRPr="008D3BAA">
        <w:rPr>
          <w:spacing w:val="-2"/>
        </w:rPr>
        <w:t xml:space="preserve">персоналом </w:t>
      </w:r>
      <w:r w:rsidRPr="008D3BAA">
        <w:t>Подрядчика</w:t>
      </w:r>
      <w:r w:rsidRPr="008D3BAA">
        <w:rPr>
          <w:spacing w:val="-2"/>
        </w:rPr>
        <w:t xml:space="preserve"> требований изложенных в ППР, наряде-допуске.</w:t>
      </w:r>
    </w:p>
    <w:p w:rsidR="008B5014" w:rsidRPr="008D3BAA" w:rsidRDefault="008B5014" w:rsidP="008D3BAA">
      <w:pPr>
        <w:widowControl w:val="0"/>
        <w:numPr>
          <w:ilvl w:val="0"/>
          <w:numId w:val="43"/>
        </w:numPr>
        <w:shd w:val="clear" w:color="auto" w:fill="FFFFFF"/>
        <w:tabs>
          <w:tab w:val="left" w:pos="804"/>
        </w:tabs>
        <w:autoSpaceDE w:val="0"/>
        <w:autoSpaceDN w:val="0"/>
        <w:adjustRightInd w:val="0"/>
        <w:spacing w:after="0"/>
        <w:rPr>
          <w:bCs/>
        </w:rPr>
      </w:pPr>
      <w:r w:rsidRPr="008D3BAA">
        <w:rPr>
          <w:spacing w:val="-2"/>
        </w:rPr>
        <w:t>Перевозку персонала, доставку оборудования и материалов до места выполнения работ собственным автотранспортом. Для выполнения особо сложных  работ применять собственную спецтехнику.</w:t>
      </w:r>
    </w:p>
    <w:p w:rsidR="008B5014" w:rsidRPr="008D3BAA" w:rsidRDefault="008B5014" w:rsidP="008D3BAA">
      <w:pPr>
        <w:widowControl w:val="0"/>
        <w:shd w:val="clear" w:color="auto" w:fill="FFFFFF"/>
        <w:tabs>
          <w:tab w:val="left" w:pos="804"/>
        </w:tabs>
        <w:autoSpaceDE w:val="0"/>
        <w:autoSpaceDN w:val="0"/>
        <w:adjustRightInd w:val="0"/>
        <w:spacing w:after="0"/>
        <w:rPr>
          <w:bCs/>
        </w:rPr>
      </w:pPr>
    </w:p>
    <w:p w:rsidR="008B5014" w:rsidRPr="008D3BAA" w:rsidRDefault="008B5014" w:rsidP="008D3BAA">
      <w:pPr>
        <w:tabs>
          <w:tab w:val="left" w:pos="0"/>
        </w:tabs>
        <w:suppressAutoHyphens/>
        <w:spacing w:after="0"/>
        <w:ind w:right="113"/>
      </w:pPr>
      <w:r w:rsidRPr="008D3BAA">
        <w:t xml:space="preserve">      До даты окончания подачи заявок на участие в запросе предложений Претендент должен обязательно посетить объект, с регистрацией в журнале инструктажей сторонних организаций. Так же по результатам посещения объекта модернизации и технического перевооружения Претендентом заполняется «Акт аккредитации Исполнителя» (форма в приложении) который подписывает представитель Претендента, а со стороны Заказчика начальник участка, эксплуатирующий данное электрооборудование.</w:t>
      </w:r>
    </w:p>
    <w:p w:rsidR="008B5014" w:rsidRPr="008D3BAA" w:rsidRDefault="008B5014" w:rsidP="008D3BAA">
      <w:pPr>
        <w:spacing w:after="0"/>
      </w:pPr>
    </w:p>
    <w:p w:rsidR="008B5014" w:rsidRPr="008D3BAA" w:rsidRDefault="008B5014" w:rsidP="008D3BAA">
      <w:pPr>
        <w:spacing w:after="0"/>
        <w:ind w:firstLine="426"/>
        <w:rPr>
          <w:b/>
        </w:rPr>
      </w:pPr>
      <w:r w:rsidRPr="008D3BAA">
        <w:rPr>
          <w:b/>
        </w:rPr>
        <w:t>7. Правила контроля и приемки выполненных работ</w:t>
      </w:r>
    </w:p>
    <w:p w:rsidR="008B5014" w:rsidRPr="008D3BAA" w:rsidRDefault="008B5014" w:rsidP="008D3BAA">
      <w:pPr>
        <w:spacing w:after="0"/>
        <w:ind w:firstLine="426"/>
      </w:pPr>
      <w:r w:rsidRPr="008D3BAA">
        <w:t>7.1. При производстве работ не нарушать права третьих лиц, связанные  с использованием любых патентов, торговых марок, авторских прав и иных объектов интеллектуальной собственности, а также оградить Заказчика от возможных исков, заявлений, требований и обращений третьих лиц, связанных  с таким нарушением.</w:t>
      </w:r>
    </w:p>
    <w:p w:rsidR="008B5014" w:rsidRPr="008D3BAA" w:rsidRDefault="008B5014" w:rsidP="008D3BAA">
      <w:pPr>
        <w:spacing w:after="0"/>
        <w:ind w:firstLine="426"/>
      </w:pPr>
      <w:r w:rsidRPr="008D3BAA">
        <w:t xml:space="preserve">7.2. Поставить на </w:t>
      </w:r>
      <w:proofErr w:type="spellStart"/>
      <w:r w:rsidRPr="008D3BAA">
        <w:t>приобъектный</w:t>
      </w:r>
      <w:proofErr w:type="spellEnd"/>
      <w:r w:rsidRPr="008D3BAA">
        <w:t xml:space="preserve"> склад материалы, а также осуществить их приемку, разгрузку и хранение.</w:t>
      </w:r>
    </w:p>
    <w:p w:rsidR="008B5014" w:rsidRPr="008D3BAA" w:rsidRDefault="008B5014" w:rsidP="008D3BAA">
      <w:pPr>
        <w:spacing w:after="0"/>
        <w:ind w:firstLine="426"/>
      </w:pPr>
      <w:r w:rsidRPr="008D3BAA">
        <w:t>7.3. Обеспечить выполнение на ремонтной площадке необходимых мероприятий по технике безопасности, охране окружающей среды, зеленых насаждений и земли   во время проведения работ.</w:t>
      </w:r>
    </w:p>
    <w:p w:rsidR="008B5014" w:rsidRPr="008D3BAA" w:rsidRDefault="008B5014" w:rsidP="008D3BAA">
      <w:pPr>
        <w:tabs>
          <w:tab w:val="left" w:pos="860"/>
        </w:tabs>
        <w:spacing w:after="0"/>
        <w:ind w:firstLine="426"/>
      </w:pPr>
      <w:r w:rsidRPr="008D3BAA">
        <w:t>7.4. По окончанию выполнения работ Исполнитель направляет Заказчику письменное уведомление об окончании работ/(этапа) с приложением всех необходимых документов согласно требованиям норм.</w:t>
      </w:r>
    </w:p>
    <w:p w:rsidR="008B5014" w:rsidRPr="008D3BAA" w:rsidRDefault="008B5014" w:rsidP="008D3BAA">
      <w:pPr>
        <w:spacing w:after="0"/>
        <w:ind w:firstLine="426"/>
      </w:pPr>
      <w:r w:rsidRPr="008D3BAA">
        <w:t>7.5.  Строительно-монтажные работы оформляются:</w:t>
      </w:r>
    </w:p>
    <w:p w:rsidR="008B5014" w:rsidRPr="008D3BAA" w:rsidRDefault="008B5014" w:rsidP="008D3BAA">
      <w:pPr>
        <w:numPr>
          <w:ilvl w:val="0"/>
          <w:numId w:val="26"/>
        </w:numPr>
        <w:shd w:val="clear" w:color="auto" w:fill="FFFFFF"/>
        <w:spacing w:after="0"/>
        <w:ind w:left="0" w:right="-1" w:firstLine="426"/>
        <w:rPr>
          <w:rStyle w:val="affff5"/>
          <w:rFonts w:eastAsia="MS Mincho"/>
        </w:rPr>
      </w:pPr>
      <w:r w:rsidRPr="008D3BAA">
        <w:rPr>
          <w:rStyle w:val="affff5"/>
          <w:rFonts w:eastAsia="MS Mincho"/>
        </w:rPr>
        <w:t>подписанием полномочными представителями Сторон Актов о приемке выполненных работ (форма КС – 2) и Справки о стоимости выполненных работ и затрат (форма КС – 3) по всем видам и объемам работ, указанных в проектно-сметной документации и  оформленными  в соответствии с  требованиями Постановления Госкомстата РФ от 11.11.1999 г. № 100;</w:t>
      </w:r>
    </w:p>
    <w:p w:rsidR="008B5014" w:rsidRPr="008D3BAA" w:rsidRDefault="008B5014" w:rsidP="008D3BAA">
      <w:pPr>
        <w:spacing w:after="0"/>
        <w:ind w:firstLine="426"/>
      </w:pPr>
      <w:r w:rsidRPr="008D3BAA">
        <w:t xml:space="preserve">7.6.  Подрядчик передает по акту сдачи-приемки исполнительную документацию. </w:t>
      </w:r>
    </w:p>
    <w:p w:rsidR="008B5014" w:rsidRPr="008D3BAA" w:rsidRDefault="008B5014" w:rsidP="008D3BAA">
      <w:pPr>
        <w:spacing w:after="0"/>
        <w:ind w:firstLine="426"/>
      </w:pPr>
      <w:r w:rsidRPr="008D3BAA">
        <w:t>Неотъемлемой частью исполнительной документации являются:</w:t>
      </w:r>
    </w:p>
    <w:p w:rsidR="008B5014" w:rsidRPr="008D3BAA" w:rsidRDefault="008B5014" w:rsidP="008D3BAA">
      <w:pPr>
        <w:numPr>
          <w:ilvl w:val="0"/>
          <w:numId w:val="26"/>
        </w:numPr>
        <w:shd w:val="clear" w:color="auto" w:fill="FFFFFF"/>
        <w:spacing w:after="0"/>
        <w:ind w:left="0" w:right="-1" w:firstLine="426"/>
        <w:rPr>
          <w:rStyle w:val="affff5"/>
          <w:rFonts w:eastAsia="MS Mincho"/>
        </w:rPr>
      </w:pPr>
      <w:r w:rsidRPr="008D3BAA">
        <w:rPr>
          <w:rStyle w:val="affff5"/>
          <w:rFonts w:eastAsia="MS Mincho"/>
        </w:rPr>
        <w:t xml:space="preserve">исполнительная съемка объекта. </w:t>
      </w:r>
    </w:p>
    <w:p w:rsidR="008B5014" w:rsidRPr="008D3BAA" w:rsidRDefault="008B5014" w:rsidP="008D3BAA">
      <w:pPr>
        <w:shd w:val="clear" w:color="auto" w:fill="FFFFFF"/>
        <w:spacing w:after="0"/>
        <w:ind w:right="-1" w:firstLine="426"/>
        <w:rPr>
          <w:rStyle w:val="affff5"/>
          <w:rFonts w:eastAsia="MS Mincho"/>
        </w:rPr>
      </w:pPr>
    </w:p>
    <w:p w:rsidR="008B5014" w:rsidRPr="008D3BAA" w:rsidRDefault="008B5014" w:rsidP="008D3BAA">
      <w:pPr>
        <w:spacing w:after="0"/>
        <w:ind w:firstLine="426"/>
      </w:pPr>
      <w:r w:rsidRPr="008D3BAA">
        <w:rPr>
          <w:b/>
        </w:rPr>
        <w:t>8. Гарантии подрядной организации</w:t>
      </w:r>
    </w:p>
    <w:p w:rsidR="008B5014" w:rsidRPr="008D3BAA" w:rsidRDefault="008B5014" w:rsidP="008D3BAA">
      <w:pPr>
        <w:spacing w:after="0"/>
        <w:ind w:firstLine="426"/>
      </w:pPr>
      <w:r w:rsidRPr="008D3BAA">
        <w:t>Гарантийный срок на выполненные работы составляет 36 месяцев.</w:t>
      </w:r>
    </w:p>
    <w:p w:rsidR="008B5014" w:rsidRPr="008D3BAA" w:rsidRDefault="008B5014" w:rsidP="008D3BAA">
      <w:pPr>
        <w:spacing w:after="0"/>
        <w:ind w:firstLine="426"/>
        <w:rPr>
          <w:b/>
        </w:rPr>
      </w:pPr>
    </w:p>
    <w:p w:rsidR="008B5014" w:rsidRPr="008D3BAA" w:rsidRDefault="008B5014" w:rsidP="008D3BAA">
      <w:pPr>
        <w:spacing w:after="0"/>
        <w:ind w:firstLine="426"/>
        <w:rPr>
          <w:b/>
        </w:rPr>
      </w:pPr>
      <w:r w:rsidRPr="008D3BAA">
        <w:rPr>
          <w:b/>
        </w:rPr>
        <w:t>9. Другие требования</w:t>
      </w:r>
    </w:p>
    <w:p w:rsidR="008B5014" w:rsidRPr="008D3BAA" w:rsidRDefault="008B5014" w:rsidP="008D3BAA">
      <w:pPr>
        <w:spacing w:after="0"/>
        <w:ind w:firstLine="426"/>
      </w:pPr>
      <w:r w:rsidRPr="008D3BAA">
        <w:t xml:space="preserve">9.1 Работы производятся в условиях действующей ПС, вблизи оборудования находящегося под высоким напряжением. Перед началом производства работ - определить их порядок. </w:t>
      </w:r>
    </w:p>
    <w:p w:rsidR="008B5014" w:rsidRPr="008D3BAA" w:rsidRDefault="008B5014" w:rsidP="008D3BAA">
      <w:pPr>
        <w:tabs>
          <w:tab w:val="num" w:pos="284"/>
        </w:tabs>
        <w:spacing w:after="0"/>
        <w:ind w:firstLine="426"/>
      </w:pPr>
      <w:r w:rsidRPr="008D3BAA">
        <w:rPr>
          <w:bCs/>
        </w:rPr>
        <w:lastRenderedPageBreak/>
        <w:t>9.2</w:t>
      </w:r>
      <w:proofErr w:type="gramStart"/>
      <w:r w:rsidRPr="008D3BAA">
        <w:rPr>
          <w:bCs/>
        </w:rPr>
        <w:t xml:space="preserve"> П</w:t>
      </w:r>
      <w:proofErr w:type="gramEnd"/>
      <w:r w:rsidRPr="008D3BAA">
        <w:rPr>
          <w:bCs/>
        </w:rPr>
        <w:t>ри выполнении проекта, согласовать с Заказчиком параметры и производителя основного электротехнического оборудования.</w:t>
      </w:r>
    </w:p>
    <w:p w:rsidR="008B5014" w:rsidRPr="008D3BAA" w:rsidRDefault="008B5014" w:rsidP="008D3BAA">
      <w:pPr>
        <w:spacing w:after="0"/>
        <w:ind w:firstLine="426"/>
      </w:pPr>
      <w:r w:rsidRPr="008D3BAA">
        <w:t>9.3 Подрядчик предоставляет сметную документацию (расчет стоимости договорной цены) в соответствии с действующими нормативными документами на момент проведения работ.</w:t>
      </w:r>
    </w:p>
    <w:p w:rsidR="008B5014" w:rsidRPr="008D3BAA" w:rsidRDefault="008B5014" w:rsidP="008D3BAA">
      <w:pPr>
        <w:spacing w:after="0"/>
        <w:ind w:firstLine="426"/>
      </w:pPr>
      <w:r w:rsidRPr="008D3BAA">
        <w:t>9.4  До начала работ разработать и согласовать с заказчиком сетевой график производства работ и проект производства рабо</w:t>
      </w:r>
      <w:proofErr w:type="gramStart"/>
      <w:r w:rsidRPr="008D3BAA">
        <w:t>т(</w:t>
      </w:r>
      <w:proofErr w:type="gramEnd"/>
      <w:r w:rsidRPr="008D3BAA">
        <w:t>ППР).</w:t>
      </w:r>
    </w:p>
    <w:p w:rsidR="008B5014" w:rsidRPr="008D3BAA" w:rsidRDefault="008B5014" w:rsidP="008D3BAA">
      <w:pPr>
        <w:tabs>
          <w:tab w:val="left" w:pos="-540"/>
        </w:tabs>
        <w:suppressAutoHyphens/>
        <w:spacing w:after="0"/>
        <w:ind w:firstLine="426"/>
      </w:pPr>
      <w:r w:rsidRPr="008D3BAA">
        <w:t>9.5. По окончании работ Подрядчик обязуется передать в обязательном порядке Заказчику следующую исполнительную документацию:</w:t>
      </w:r>
    </w:p>
    <w:p w:rsidR="008B5014" w:rsidRPr="008D3BAA" w:rsidRDefault="008B5014" w:rsidP="008D3BAA">
      <w:pPr>
        <w:tabs>
          <w:tab w:val="left" w:pos="-540"/>
        </w:tabs>
        <w:suppressAutoHyphens/>
        <w:spacing w:after="0"/>
        <w:ind w:firstLine="426"/>
        <w:rPr>
          <w:spacing w:val="-10"/>
        </w:rPr>
      </w:pPr>
      <w:r w:rsidRPr="008D3BAA">
        <w:rPr>
          <w:spacing w:val="-10"/>
        </w:rPr>
        <w:t>-</w:t>
      </w:r>
      <w:r w:rsidRPr="008D3BAA">
        <w:rPr>
          <w:spacing w:val="-10"/>
        </w:rPr>
        <w:tab/>
        <w:t>Акты освидетельствования скрытых работ; фото сопровождение этапов работ;</w:t>
      </w:r>
    </w:p>
    <w:p w:rsidR="008B5014" w:rsidRPr="008D3BAA" w:rsidRDefault="008B5014" w:rsidP="008D3BAA">
      <w:pPr>
        <w:tabs>
          <w:tab w:val="left" w:pos="-540"/>
        </w:tabs>
        <w:suppressAutoHyphens/>
        <w:spacing w:after="0"/>
        <w:ind w:firstLine="426"/>
        <w:rPr>
          <w:spacing w:val="-10"/>
        </w:rPr>
      </w:pPr>
      <w:r w:rsidRPr="008D3BAA">
        <w:rPr>
          <w:spacing w:val="-10"/>
        </w:rPr>
        <w:t xml:space="preserve">-   Акты и протоколы испытаний оборудования; </w:t>
      </w:r>
    </w:p>
    <w:p w:rsidR="008B5014" w:rsidRPr="008D3BAA" w:rsidRDefault="008B5014" w:rsidP="008D3BAA">
      <w:pPr>
        <w:tabs>
          <w:tab w:val="left" w:pos="-540"/>
        </w:tabs>
        <w:suppressAutoHyphens/>
        <w:spacing w:after="0"/>
        <w:ind w:firstLine="426"/>
        <w:rPr>
          <w:spacing w:val="-10"/>
        </w:rPr>
      </w:pPr>
      <w:r w:rsidRPr="008D3BAA">
        <w:rPr>
          <w:spacing w:val="-10"/>
        </w:rPr>
        <w:t xml:space="preserve">- </w:t>
      </w:r>
      <w:r w:rsidRPr="008D3BAA">
        <w:rPr>
          <w:spacing w:val="-10"/>
        </w:rPr>
        <w:tab/>
        <w:t xml:space="preserve">Исполнительные схемы;  </w:t>
      </w:r>
    </w:p>
    <w:p w:rsidR="008B5014" w:rsidRPr="008D3BAA" w:rsidRDefault="008B5014" w:rsidP="008D3BAA">
      <w:pPr>
        <w:suppressAutoHyphens/>
        <w:spacing w:after="0"/>
        <w:ind w:firstLine="426"/>
        <w:rPr>
          <w:spacing w:val="-10"/>
        </w:rPr>
      </w:pPr>
      <w:r w:rsidRPr="008D3BAA">
        <w:rPr>
          <w:spacing w:val="-10"/>
        </w:rPr>
        <w:t xml:space="preserve">- </w:t>
      </w:r>
      <w:r w:rsidRPr="008D3BAA">
        <w:rPr>
          <w:spacing w:val="-10"/>
        </w:rPr>
        <w:tab/>
        <w:t>Общий журнал работ; журнал бетонных работ, журнал сварочных работ</w:t>
      </w:r>
    </w:p>
    <w:p w:rsidR="008B5014" w:rsidRPr="008D3BAA" w:rsidRDefault="008B5014" w:rsidP="008D3BAA">
      <w:pPr>
        <w:suppressAutoHyphens/>
        <w:spacing w:after="0"/>
        <w:ind w:firstLine="426"/>
        <w:rPr>
          <w:spacing w:val="-10"/>
        </w:rPr>
      </w:pPr>
      <w:r w:rsidRPr="008D3BAA">
        <w:rPr>
          <w:spacing w:val="-10"/>
        </w:rPr>
        <w:t>-</w:t>
      </w:r>
      <w:r w:rsidRPr="008D3BAA">
        <w:rPr>
          <w:spacing w:val="-10"/>
        </w:rPr>
        <w:tab/>
      </w:r>
      <w:r w:rsidRPr="008D3BAA">
        <w:t>Документы, удостоверяющие соответствие применённых материалов и оборудования требованиям технических регламентов (сертификаты, паспорта, декларации соответствия качества)</w:t>
      </w:r>
    </w:p>
    <w:p w:rsidR="008B5014" w:rsidRPr="008D3BAA" w:rsidRDefault="008B5014" w:rsidP="008D3BAA">
      <w:pPr>
        <w:spacing w:after="0"/>
        <w:ind w:left="360"/>
        <w:rPr>
          <w:b/>
        </w:rPr>
      </w:pPr>
    </w:p>
    <w:p w:rsidR="008B5014" w:rsidRPr="008D3BAA" w:rsidRDefault="008B5014" w:rsidP="008D3BAA">
      <w:pPr>
        <w:autoSpaceDE w:val="0"/>
        <w:autoSpaceDN w:val="0"/>
        <w:adjustRightInd w:val="0"/>
        <w:spacing w:after="0"/>
      </w:pPr>
    </w:p>
    <w:p w:rsidR="008B5014" w:rsidRPr="008D3BAA" w:rsidRDefault="008B5014" w:rsidP="008D3BAA">
      <w:pPr>
        <w:autoSpaceDE w:val="0"/>
        <w:autoSpaceDN w:val="0"/>
        <w:adjustRightInd w:val="0"/>
        <w:spacing w:after="0"/>
        <w:rPr>
          <w:b/>
        </w:rPr>
      </w:pPr>
      <w:r w:rsidRPr="008D3BAA">
        <w:rPr>
          <w:b/>
        </w:rPr>
        <w:t>Главный инженер ООО «ОЭСК»</w:t>
      </w:r>
      <w:r w:rsidRPr="008D3BAA">
        <w:rPr>
          <w:b/>
        </w:rPr>
        <w:tab/>
      </w:r>
      <w:r w:rsidRPr="008D3BAA">
        <w:rPr>
          <w:b/>
        </w:rPr>
        <w:tab/>
      </w:r>
      <w:r w:rsidRPr="008D3BAA">
        <w:rPr>
          <w:b/>
        </w:rPr>
        <w:tab/>
      </w:r>
      <w:r w:rsidRPr="008D3BAA">
        <w:rPr>
          <w:b/>
        </w:rPr>
        <w:tab/>
      </w:r>
      <w:r w:rsidRPr="008D3BAA">
        <w:rPr>
          <w:b/>
        </w:rPr>
        <w:tab/>
        <w:t xml:space="preserve">В.В.  </w:t>
      </w:r>
      <w:proofErr w:type="spellStart"/>
      <w:r w:rsidRPr="008D3BAA">
        <w:rPr>
          <w:b/>
        </w:rPr>
        <w:t>Беззубцев</w:t>
      </w:r>
      <w:proofErr w:type="spellEnd"/>
    </w:p>
    <w:p w:rsidR="00AC0E65" w:rsidRPr="008D3BAA" w:rsidRDefault="00AC0E65" w:rsidP="008D3BAA">
      <w:pPr>
        <w:spacing w:after="0"/>
      </w:pPr>
    </w:p>
    <w:sectPr w:rsidR="00AC0E65" w:rsidRPr="008D3BAA" w:rsidSect="008B5014">
      <w:pgSz w:w="11906" w:h="16838"/>
      <w:pgMar w:top="993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0D05850"/>
    <w:multiLevelType w:val="multilevel"/>
    <w:tmpl w:val="8772812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2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56" w:hanging="1800"/>
      </w:pPr>
      <w:rPr>
        <w:rFonts w:hint="default"/>
      </w:rPr>
    </w:lvl>
  </w:abstractNum>
  <w:abstractNum w:abstractNumId="2">
    <w:nsid w:val="02D85913"/>
    <w:multiLevelType w:val="singleLevel"/>
    <w:tmpl w:val="D3FC1382"/>
    <w:lvl w:ilvl="0">
      <w:start w:val="5"/>
      <w:numFmt w:val="decimal"/>
      <w:lvlText w:val="2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08A54C3E"/>
    <w:multiLevelType w:val="hybridMultilevel"/>
    <w:tmpl w:val="4D9CB834"/>
    <w:lvl w:ilvl="0" w:tplc="EF4A89E4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A731699"/>
    <w:multiLevelType w:val="hybridMultilevel"/>
    <w:tmpl w:val="15386A0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0B3E6F78"/>
    <w:multiLevelType w:val="singleLevel"/>
    <w:tmpl w:val="3D94C9EA"/>
    <w:lvl w:ilvl="0">
      <w:start w:val="2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6">
    <w:nsid w:val="0B920E2F"/>
    <w:multiLevelType w:val="multilevel"/>
    <w:tmpl w:val="A2EA6C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B41BD7"/>
    <w:multiLevelType w:val="multilevel"/>
    <w:tmpl w:val="6F6AB7F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64B7BC1"/>
    <w:multiLevelType w:val="multilevel"/>
    <w:tmpl w:val="EECA6CE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1F09F5"/>
    <w:multiLevelType w:val="hybridMultilevel"/>
    <w:tmpl w:val="026E7B70"/>
    <w:lvl w:ilvl="0" w:tplc="EF4A89E4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A4D0718"/>
    <w:multiLevelType w:val="hybridMultilevel"/>
    <w:tmpl w:val="A9187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A62E9F"/>
    <w:multiLevelType w:val="hybridMultilevel"/>
    <w:tmpl w:val="968AD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274288"/>
    <w:multiLevelType w:val="hybridMultilevel"/>
    <w:tmpl w:val="5C5A452E"/>
    <w:lvl w:ilvl="0" w:tplc="0419000F">
      <w:start w:val="7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6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7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>
    <w:nsid w:val="3A631991"/>
    <w:multiLevelType w:val="multilevel"/>
    <w:tmpl w:val="FE78D9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3B1D771A"/>
    <w:multiLevelType w:val="hybridMultilevel"/>
    <w:tmpl w:val="A418B3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3B4F7C54"/>
    <w:multiLevelType w:val="hybridMultilevel"/>
    <w:tmpl w:val="BBA2F07A"/>
    <w:lvl w:ilvl="0" w:tplc="25CC72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DF045C"/>
    <w:multiLevelType w:val="singleLevel"/>
    <w:tmpl w:val="C24A04E4"/>
    <w:lvl w:ilvl="0">
      <w:start w:val="1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2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3">
    <w:nsid w:val="3F2B275C"/>
    <w:multiLevelType w:val="multilevel"/>
    <w:tmpl w:val="47D0720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5952D8"/>
    <w:multiLevelType w:val="hybridMultilevel"/>
    <w:tmpl w:val="B4E2F43C"/>
    <w:lvl w:ilvl="0" w:tplc="E2BCD062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532B6EE4"/>
    <w:multiLevelType w:val="multilevel"/>
    <w:tmpl w:val="E62CEC6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7437F28"/>
    <w:multiLevelType w:val="multilevel"/>
    <w:tmpl w:val="0D7459A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FE7C54"/>
    <w:multiLevelType w:val="multilevel"/>
    <w:tmpl w:val="D618E772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1E51D3"/>
    <w:multiLevelType w:val="hybridMultilevel"/>
    <w:tmpl w:val="AC9EA4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FDB100A"/>
    <w:multiLevelType w:val="singleLevel"/>
    <w:tmpl w:val="EBB0869C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2">
    <w:nsid w:val="611652AA"/>
    <w:multiLevelType w:val="multilevel"/>
    <w:tmpl w:val="F808CD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5803402"/>
    <w:multiLevelType w:val="hybridMultilevel"/>
    <w:tmpl w:val="331AC9C2"/>
    <w:lvl w:ilvl="0" w:tplc="0419000F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70C1774"/>
    <w:multiLevelType w:val="multilevel"/>
    <w:tmpl w:val="F6C2105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F20115"/>
    <w:multiLevelType w:val="multilevel"/>
    <w:tmpl w:val="5A3ADD38"/>
    <w:lvl w:ilvl="0">
      <w:start w:val="9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9">
    <w:nsid w:val="7AF60282"/>
    <w:multiLevelType w:val="multilevel"/>
    <w:tmpl w:val="14B23048"/>
    <w:lvl w:ilvl="0">
      <w:start w:val="10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5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0">
    <w:nsid w:val="7B042ADD"/>
    <w:multiLevelType w:val="hybridMultilevel"/>
    <w:tmpl w:val="C20E32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AA00E9"/>
    <w:multiLevelType w:val="multilevel"/>
    <w:tmpl w:val="0C8E0546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DD05AC"/>
    <w:multiLevelType w:val="hybridMultilevel"/>
    <w:tmpl w:val="E30272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6"/>
    <w:lvlOverride w:ilvl="0">
      <w:startOverride w:val="1"/>
    </w:lvlOverride>
  </w:num>
  <w:num w:numId="4">
    <w:abstractNumId w:val="17"/>
  </w:num>
  <w:num w:numId="5">
    <w:abstractNumId w:val="37"/>
  </w:num>
  <w:num w:numId="6">
    <w:abstractNumId w:val="9"/>
  </w:num>
  <w:num w:numId="7">
    <w:abstractNumId w:val="6"/>
  </w:num>
  <w:num w:numId="8">
    <w:abstractNumId w:val="10"/>
  </w:num>
  <w:num w:numId="9">
    <w:abstractNumId w:val="28"/>
  </w:num>
  <w:num w:numId="10">
    <w:abstractNumId w:val="29"/>
  </w:num>
  <w:num w:numId="11">
    <w:abstractNumId w:val="23"/>
  </w:num>
  <w:num w:numId="12">
    <w:abstractNumId w:val="7"/>
  </w:num>
  <w:num w:numId="13">
    <w:abstractNumId w:val="41"/>
  </w:num>
  <w:num w:numId="14">
    <w:abstractNumId w:val="35"/>
  </w:num>
  <w:num w:numId="15">
    <w:abstractNumId w:val="40"/>
  </w:num>
  <w:num w:numId="16">
    <w:abstractNumId w:val="15"/>
  </w:num>
  <w:num w:numId="17">
    <w:abstractNumId w:val="39"/>
  </w:num>
  <w:num w:numId="18">
    <w:abstractNumId w:val="38"/>
  </w:num>
  <w:num w:numId="19">
    <w:abstractNumId w:val="18"/>
  </w:num>
  <w:num w:numId="20">
    <w:abstractNumId w:val="11"/>
  </w:num>
  <w:num w:numId="21">
    <w:abstractNumId w:val="12"/>
  </w:num>
  <w:num w:numId="22">
    <w:abstractNumId w:val="20"/>
  </w:num>
  <w:num w:numId="23">
    <w:abstractNumId w:val="36"/>
  </w:num>
  <w:num w:numId="24">
    <w:abstractNumId w:val="33"/>
  </w:num>
  <w:num w:numId="25">
    <w:abstractNumId w:val="42"/>
  </w:num>
  <w:num w:numId="26">
    <w:abstractNumId w:val="26"/>
  </w:num>
  <w:num w:numId="27">
    <w:abstractNumId w:val="22"/>
  </w:num>
  <w:num w:numId="28">
    <w:abstractNumId w:val="3"/>
  </w:num>
  <w:num w:numId="29">
    <w:abstractNumId w:val="0"/>
  </w:num>
  <w:num w:numId="30">
    <w:abstractNumId w:val="13"/>
  </w:num>
  <w:num w:numId="31">
    <w:abstractNumId w:val="4"/>
  </w:num>
  <w:num w:numId="32">
    <w:abstractNumId w:val="21"/>
  </w:num>
  <w:num w:numId="33">
    <w:abstractNumId w:val="2"/>
  </w:num>
  <w:num w:numId="34">
    <w:abstractNumId w:val="27"/>
  </w:num>
  <w:num w:numId="35">
    <w:abstractNumId w:val="5"/>
  </w:num>
  <w:num w:numId="36">
    <w:abstractNumId w:val="31"/>
  </w:num>
  <w:num w:numId="37">
    <w:abstractNumId w:val="32"/>
  </w:num>
  <w:num w:numId="38">
    <w:abstractNumId w:val="34"/>
  </w:num>
  <w:num w:numId="39">
    <w:abstractNumId w:val="14"/>
  </w:num>
  <w:num w:numId="40">
    <w:abstractNumId w:val="19"/>
  </w:num>
  <w:num w:numId="41">
    <w:abstractNumId w:val="1"/>
  </w:num>
  <w:num w:numId="42">
    <w:abstractNumId w:val="24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014"/>
    <w:rsid w:val="00045A57"/>
    <w:rsid w:val="004F02FC"/>
    <w:rsid w:val="00655745"/>
    <w:rsid w:val="008B5014"/>
    <w:rsid w:val="008D3BAA"/>
    <w:rsid w:val="00AC0E65"/>
    <w:rsid w:val="00CF28AC"/>
    <w:rsid w:val="00F5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1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8B5014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8B5014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8B5014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8B5014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8B5014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8B5014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8B5014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8B5014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B5014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1,H1 Знак1,H1 Знак Знак1"/>
    <w:basedOn w:val="a0"/>
    <w:link w:val="1"/>
    <w:rsid w:val="008B5014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8B50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B501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B501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1">
    <w:name w:val="Заголовок 5 Знак"/>
    <w:basedOn w:val="a0"/>
    <w:link w:val="50"/>
    <w:rsid w:val="008B501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B501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B501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B501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B501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31">
    <w:name w:val="Знак3 Знак Знак Знак Знак Знак Знак"/>
    <w:basedOn w:val="a"/>
    <w:rsid w:val="008B501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Заголовок 1 Знак Знак Знак Знак Знак Знак Знак Знак Знак Знак"/>
    <w:aliases w:val="H1 Знак Знак,H1 Знак Знак Знак"/>
    <w:locked/>
    <w:rsid w:val="008B5014"/>
    <w:rPr>
      <w:kern w:val="28"/>
      <w:sz w:val="36"/>
      <w:lang w:val="ru-RU" w:eastAsia="ru-RU" w:bidi="ar-SA"/>
    </w:rPr>
  </w:style>
  <w:style w:type="character" w:styleId="a3">
    <w:name w:val="Hyperlink"/>
    <w:rsid w:val="008B5014"/>
    <w:rPr>
      <w:color w:val="0000FF"/>
      <w:u w:val="single"/>
    </w:rPr>
  </w:style>
  <w:style w:type="character" w:styleId="a4">
    <w:name w:val="FollowedHyperlink"/>
    <w:rsid w:val="008B5014"/>
    <w:rPr>
      <w:color w:val="800080"/>
      <w:u w:val="single"/>
    </w:rPr>
  </w:style>
  <w:style w:type="paragraph" w:styleId="HTML">
    <w:name w:val="HTML Preformatted"/>
    <w:basedOn w:val="a"/>
    <w:link w:val="HTML0"/>
    <w:rsid w:val="008B5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B50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8B5014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2">
    <w:name w:val="toc 2"/>
    <w:basedOn w:val="a"/>
    <w:next w:val="a"/>
    <w:autoRedefine/>
    <w:uiPriority w:val="39"/>
    <w:rsid w:val="008B5014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8B5014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8B5014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6">
    <w:name w:val="Верхний колонтитул Знак"/>
    <w:basedOn w:val="a0"/>
    <w:link w:val="a5"/>
    <w:rsid w:val="008B5014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7">
    <w:name w:val="footer"/>
    <w:basedOn w:val="a"/>
    <w:link w:val="a8"/>
    <w:rsid w:val="008B5014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8">
    <w:name w:val="Нижний колонтитул Знак"/>
    <w:basedOn w:val="a0"/>
    <w:link w:val="a7"/>
    <w:rsid w:val="008B5014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9">
    <w:name w:val="envelope address"/>
    <w:basedOn w:val="a"/>
    <w:rsid w:val="008B5014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3">
    <w:name w:val="envelope return"/>
    <w:basedOn w:val="a"/>
    <w:rsid w:val="008B5014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8B5014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8B5014"/>
    <w:pPr>
      <w:tabs>
        <w:tab w:val="num" w:pos="360"/>
      </w:tabs>
      <w:ind w:left="360" w:hanging="360"/>
    </w:pPr>
    <w:rPr>
      <w:szCs w:val="20"/>
    </w:rPr>
  </w:style>
  <w:style w:type="paragraph" w:styleId="24">
    <w:name w:val="List Bullet 2"/>
    <w:basedOn w:val="a"/>
    <w:autoRedefine/>
    <w:rsid w:val="008B5014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8B5014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8B5014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8B5014"/>
    <w:pPr>
      <w:tabs>
        <w:tab w:val="num" w:pos="1492"/>
      </w:tabs>
      <w:ind w:left="1492" w:hanging="360"/>
    </w:pPr>
    <w:rPr>
      <w:szCs w:val="20"/>
    </w:rPr>
  </w:style>
  <w:style w:type="paragraph" w:styleId="25">
    <w:name w:val="List Number 2"/>
    <w:basedOn w:val="a"/>
    <w:rsid w:val="008B5014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8B5014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8B5014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8B5014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8B5014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d">
    <w:name w:val="Название Знак"/>
    <w:basedOn w:val="a0"/>
    <w:link w:val="ac"/>
    <w:rsid w:val="008B5014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e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f"/>
    <w:rsid w:val="008B5014"/>
    <w:pPr>
      <w:spacing w:after="120"/>
    </w:pPr>
    <w:rPr>
      <w:szCs w:val="20"/>
    </w:rPr>
  </w:style>
  <w:style w:type="character" w:customStyle="1" w:styleId="af">
    <w:name w:val="Основной текст Знак"/>
    <w:aliases w:val="Основной текст Знак Знак Знак2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e"/>
    <w:rsid w:val="008B50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f1"/>
    <w:rsid w:val="008B5014"/>
    <w:pPr>
      <w:spacing w:before="60" w:after="0"/>
      <w:ind w:firstLine="851"/>
    </w:pPr>
    <w:rPr>
      <w:szCs w:val="20"/>
    </w:rPr>
  </w:style>
  <w:style w:type="character" w:customStyle="1" w:styleId="af1">
    <w:name w:val="Основной текст с отступом Знак"/>
    <w:aliases w:val="текст Знак1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basedOn w:val="a0"/>
    <w:link w:val="af0"/>
    <w:rsid w:val="008B50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Date"/>
    <w:basedOn w:val="a"/>
    <w:next w:val="a"/>
    <w:link w:val="af3"/>
    <w:rsid w:val="008B5014"/>
    <w:rPr>
      <w:szCs w:val="20"/>
    </w:rPr>
  </w:style>
  <w:style w:type="character" w:customStyle="1" w:styleId="af3">
    <w:name w:val="Дата Знак"/>
    <w:basedOn w:val="a0"/>
    <w:link w:val="af2"/>
    <w:rsid w:val="008B50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rsid w:val="008B5014"/>
    <w:pPr>
      <w:tabs>
        <w:tab w:val="num" w:pos="2167"/>
      </w:tabs>
      <w:ind w:left="2167" w:hanging="567"/>
    </w:pPr>
    <w:rPr>
      <w:szCs w:val="20"/>
    </w:rPr>
  </w:style>
  <w:style w:type="character" w:customStyle="1" w:styleId="27">
    <w:name w:val="Основной текст 2 Знак"/>
    <w:basedOn w:val="a0"/>
    <w:link w:val="26"/>
    <w:rsid w:val="008B50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8B5014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6">
    <w:name w:val="Основной текст 3 Знак"/>
    <w:basedOn w:val="a0"/>
    <w:link w:val="35"/>
    <w:rsid w:val="008B5014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af4">
    <w:name w:val="Знак Знак"/>
    <w:aliases w:val=" Знак Знак Знак1,Знак Знак Знак1"/>
    <w:locked/>
    <w:rsid w:val="008B5014"/>
    <w:rPr>
      <w:sz w:val="24"/>
      <w:lang w:val="ru-RU" w:eastAsia="ru-RU" w:bidi="ar-SA"/>
    </w:rPr>
  </w:style>
  <w:style w:type="paragraph" w:styleId="28">
    <w:name w:val="Body Text Indent 2"/>
    <w:aliases w:val="Знак, Знак"/>
    <w:basedOn w:val="a"/>
    <w:link w:val="29"/>
    <w:rsid w:val="008B5014"/>
    <w:pPr>
      <w:spacing w:after="120" w:line="480" w:lineRule="auto"/>
      <w:ind w:left="283"/>
    </w:pPr>
    <w:rPr>
      <w:szCs w:val="20"/>
    </w:rPr>
  </w:style>
  <w:style w:type="character" w:customStyle="1" w:styleId="29">
    <w:name w:val="Основной текст с отступом 2 Знак"/>
    <w:aliases w:val="Знак Знак2, Знак Знак"/>
    <w:basedOn w:val="a0"/>
    <w:link w:val="28"/>
    <w:rsid w:val="008B50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7">
    <w:name w:val="Body Text Indent 3"/>
    <w:basedOn w:val="a"/>
    <w:link w:val="38"/>
    <w:rsid w:val="008B5014"/>
    <w:pPr>
      <w:spacing w:after="120"/>
      <w:ind w:left="283"/>
    </w:pPr>
    <w:rPr>
      <w:sz w:val="16"/>
      <w:szCs w:val="20"/>
    </w:rPr>
  </w:style>
  <w:style w:type="character" w:customStyle="1" w:styleId="38">
    <w:name w:val="Основной текст с отступом 3 Знак"/>
    <w:basedOn w:val="a0"/>
    <w:link w:val="37"/>
    <w:rsid w:val="008B501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5">
    <w:name w:val="Plain Text"/>
    <w:basedOn w:val="a"/>
    <w:link w:val="af6"/>
    <w:rsid w:val="008B5014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8B501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1"/>
    <w:semiHidden/>
    <w:rsid w:val="008B50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semiHidden/>
    <w:rsid w:val="008B5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Стиль1"/>
    <w:basedOn w:val="a"/>
    <w:rsid w:val="008B5014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a">
    <w:name w:val="Стиль2"/>
    <w:basedOn w:val="25"/>
    <w:rsid w:val="008B5014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8B5014"/>
    <w:rPr>
      <w:sz w:val="24"/>
      <w:lang w:val="ru-RU" w:eastAsia="ru-RU" w:bidi="ar-SA"/>
    </w:rPr>
  </w:style>
  <w:style w:type="paragraph" w:customStyle="1" w:styleId="3a">
    <w:name w:val="Стиль3 Знак"/>
    <w:basedOn w:val="28"/>
    <w:rsid w:val="008B5014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8B5014"/>
  </w:style>
  <w:style w:type="paragraph" w:customStyle="1" w:styleId="3b">
    <w:name w:val="Стиль3"/>
    <w:basedOn w:val="28"/>
    <w:rsid w:val="008B5014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7">
    <w:name w:val="Словарная статья"/>
    <w:basedOn w:val="a"/>
    <w:next w:val="a"/>
    <w:rsid w:val="008B5014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8B5014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8">
    <w:name w:val="текст таблицы"/>
    <w:basedOn w:val="a"/>
    <w:rsid w:val="008B5014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8B5014"/>
    <w:pPr>
      <w:spacing w:before="100" w:beforeAutospacing="1" w:after="100" w:afterAutospacing="1"/>
      <w:jc w:val="left"/>
    </w:pPr>
  </w:style>
  <w:style w:type="character" w:customStyle="1" w:styleId="af9">
    <w:name w:val="Пункт Знак Знак"/>
    <w:locked/>
    <w:rsid w:val="008B5014"/>
    <w:rPr>
      <w:sz w:val="28"/>
      <w:lang w:val="ru-RU" w:eastAsia="ru-RU" w:bidi="ar-SA"/>
    </w:rPr>
  </w:style>
  <w:style w:type="paragraph" w:customStyle="1" w:styleId="afa">
    <w:name w:val="Пункт Знак"/>
    <w:basedOn w:val="a"/>
    <w:rsid w:val="008B5014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8B5014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8B5014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8B5014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8B5014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8B5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Пункт"/>
    <w:basedOn w:val="a"/>
    <w:link w:val="14"/>
    <w:rsid w:val="008B5014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c">
    <w:name w:val="Подпункт"/>
    <w:basedOn w:val="afb"/>
    <w:rsid w:val="008B5014"/>
    <w:pPr>
      <w:tabs>
        <w:tab w:val="clear" w:pos="1620"/>
        <w:tab w:val="num" w:pos="2700"/>
      </w:tabs>
      <w:ind w:left="1908" w:hanging="648"/>
    </w:pPr>
  </w:style>
  <w:style w:type="character" w:styleId="afd">
    <w:name w:val="page number"/>
    <w:rsid w:val="008B5014"/>
    <w:rPr>
      <w:rFonts w:ascii="Times New Roman" w:hAnsi="Times New Roman" w:cs="Times New Roman" w:hint="default"/>
    </w:rPr>
  </w:style>
  <w:style w:type="character" w:customStyle="1" w:styleId="afe">
    <w:name w:val="Основной шрифт"/>
    <w:semiHidden/>
    <w:rsid w:val="008B5014"/>
  </w:style>
  <w:style w:type="character" w:customStyle="1" w:styleId="aff">
    <w:name w:val="Знак Знак Знак"/>
    <w:rsid w:val="008B5014"/>
    <w:rPr>
      <w:sz w:val="24"/>
      <w:lang w:val="ru-RU" w:eastAsia="ru-RU" w:bidi="ar-SA"/>
    </w:rPr>
  </w:style>
  <w:style w:type="character" w:customStyle="1" w:styleId="aff0">
    <w:name w:val="текст Знак"/>
    <w:aliases w:val="Основной текст с отступом Знак Знак Знак"/>
    <w:rsid w:val="008B5014"/>
    <w:rPr>
      <w:sz w:val="24"/>
      <w:lang w:val="ru-RU" w:eastAsia="ru-RU" w:bidi="ar-SA"/>
    </w:rPr>
  </w:style>
  <w:style w:type="paragraph" w:styleId="aff1">
    <w:name w:val="Subtitle"/>
    <w:basedOn w:val="a"/>
    <w:link w:val="aff2"/>
    <w:qFormat/>
    <w:rsid w:val="008B5014"/>
    <w:pPr>
      <w:jc w:val="center"/>
      <w:outlineLvl w:val="1"/>
    </w:pPr>
    <w:rPr>
      <w:rFonts w:ascii="Arial" w:hAnsi="Arial"/>
      <w:szCs w:val="20"/>
    </w:rPr>
  </w:style>
  <w:style w:type="character" w:customStyle="1" w:styleId="aff2">
    <w:name w:val="Подзаголовок Знак"/>
    <w:basedOn w:val="a0"/>
    <w:link w:val="aff1"/>
    <w:rsid w:val="008B5014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0">
    <w:name w:val="Стиль Заголовок 2 + По центру Первая строка:  0 см"/>
    <w:basedOn w:val="af5"/>
    <w:rsid w:val="008B5014"/>
    <w:pPr>
      <w:jc w:val="center"/>
    </w:pPr>
    <w:rPr>
      <w:rFonts w:ascii="Times New Roman" w:hAnsi="Times New Roman"/>
      <w:bCs/>
      <w:sz w:val="24"/>
    </w:rPr>
  </w:style>
  <w:style w:type="paragraph" w:styleId="aff3">
    <w:name w:val="Balloon Text"/>
    <w:basedOn w:val="a"/>
    <w:link w:val="aff4"/>
    <w:semiHidden/>
    <w:rsid w:val="008B5014"/>
    <w:pPr>
      <w:spacing w:after="0"/>
      <w:jc w:val="left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semiHidden/>
    <w:rsid w:val="008B5014"/>
    <w:rPr>
      <w:rFonts w:ascii="Tahoma" w:eastAsia="Times New Roman" w:hAnsi="Tahoma" w:cs="Tahoma"/>
      <w:sz w:val="16"/>
      <w:szCs w:val="16"/>
      <w:lang w:eastAsia="ru-RU"/>
    </w:rPr>
  </w:style>
  <w:style w:type="paragraph" w:styleId="43">
    <w:name w:val="toc 4"/>
    <w:basedOn w:val="a"/>
    <w:next w:val="a"/>
    <w:autoRedefine/>
    <w:uiPriority w:val="39"/>
    <w:rsid w:val="008B5014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8B5014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8B5014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8B5014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8B5014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8B5014"/>
    <w:pPr>
      <w:spacing w:after="0"/>
      <w:ind w:left="1680"/>
      <w:jc w:val="left"/>
    </w:pPr>
    <w:rPr>
      <w:sz w:val="20"/>
      <w:szCs w:val="20"/>
    </w:rPr>
  </w:style>
  <w:style w:type="paragraph" w:customStyle="1" w:styleId="2b">
    <w:name w:val="Знак Знак Знак2 Знак"/>
    <w:basedOn w:val="a"/>
    <w:rsid w:val="008B501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5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8B5014"/>
    <w:rPr>
      <w:sz w:val="24"/>
      <w:lang w:val="ru-RU" w:eastAsia="ru-RU" w:bidi="ar-SA"/>
    </w:rPr>
  </w:style>
  <w:style w:type="paragraph" w:customStyle="1" w:styleId="02statia2">
    <w:name w:val="02statia2"/>
    <w:basedOn w:val="a"/>
    <w:rsid w:val="008B5014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8B5014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8B5014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8B50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footnote text"/>
    <w:basedOn w:val="a"/>
    <w:link w:val="aff7"/>
    <w:rsid w:val="008B5014"/>
    <w:rPr>
      <w:sz w:val="20"/>
      <w:szCs w:val="20"/>
    </w:rPr>
  </w:style>
  <w:style w:type="character" w:customStyle="1" w:styleId="aff7">
    <w:name w:val="Текст сноски Знак"/>
    <w:basedOn w:val="a0"/>
    <w:link w:val="aff6"/>
    <w:rsid w:val="008B50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rsid w:val="008B5014"/>
    <w:rPr>
      <w:vertAlign w:val="superscript"/>
    </w:rPr>
  </w:style>
  <w:style w:type="paragraph" w:customStyle="1" w:styleId="consnonformat">
    <w:name w:val="consnonformat"/>
    <w:basedOn w:val="a"/>
    <w:rsid w:val="008B5014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9">
    <w:name w:val="a"/>
    <w:basedOn w:val="a"/>
    <w:rsid w:val="008B5014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8B5014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8B501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a">
    <w:name w:val="Normal (Web)"/>
    <w:basedOn w:val="a"/>
    <w:rsid w:val="008B5014"/>
    <w:pPr>
      <w:spacing w:before="100" w:beforeAutospacing="1" w:after="100" w:afterAutospacing="1"/>
      <w:jc w:val="left"/>
    </w:pPr>
  </w:style>
  <w:style w:type="paragraph" w:styleId="affb">
    <w:name w:val="List"/>
    <w:basedOn w:val="a"/>
    <w:rsid w:val="008B5014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8B50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8B50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8B5014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8B5014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8B501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2d">
    <w:name w:val="Маркированный2"/>
    <w:basedOn w:val="a"/>
    <w:rsid w:val="008B5014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8B5014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8B5014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8B5014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8B5014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c">
    <w:name w:val="annotation reference"/>
    <w:rsid w:val="008B5014"/>
    <w:rPr>
      <w:sz w:val="16"/>
      <w:szCs w:val="16"/>
    </w:rPr>
  </w:style>
  <w:style w:type="paragraph" w:styleId="affd">
    <w:name w:val="annotation text"/>
    <w:basedOn w:val="a"/>
    <w:link w:val="affe"/>
    <w:rsid w:val="008B5014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rsid w:val="008B50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rsid w:val="008B5014"/>
    <w:rPr>
      <w:b/>
      <w:bCs/>
    </w:rPr>
  </w:style>
  <w:style w:type="character" w:customStyle="1" w:styleId="afff0">
    <w:name w:val="Тема примечания Знак"/>
    <w:basedOn w:val="affe"/>
    <w:link w:val="afff"/>
    <w:rsid w:val="008B50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1">
    <w:name w:val="Подраздел"/>
    <w:basedOn w:val="a"/>
    <w:semiHidden/>
    <w:rsid w:val="008B5014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4">
    <w:name w:val="Пункт Знак1"/>
    <w:link w:val="afb"/>
    <w:locked/>
    <w:rsid w:val="008B5014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ff2">
    <w:name w:val="Подподпункт"/>
    <w:basedOn w:val="afc"/>
    <w:rsid w:val="008B5014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3">
    <w:name w:val="Таблица шапка"/>
    <w:basedOn w:val="a"/>
    <w:rsid w:val="008B5014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4">
    <w:name w:val="Таблица текст"/>
    <w:basedOn w:val="a"/>
    <w:rsid w:val="008B5014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8B501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8B5014"/>
  </w:style>
  <w:style w:type="paragraph" w:styleId="afff5">
    <w:name w:val="List Paragraph"/>
    <w:basedOn w:val="a"/>
    <w:uiPriority w:val="34"/>
    <w:qFormat/>
    <w:rsid w:val="008B5014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8B5014"/>
    <w:rPr>
      <w:rFonts w:ascii="Times New Roman" w:hAnsi="Times New Roman" w:cs="Times New Roman"/>
      <w:sz w:val="24"/>
      <w:szCs w:val="24"/>
    </w:rPr>
  </w:style>
  <w:style w:type="character" w:styleId="afff6">
    <w:name w:val="Book Title"/>
    <w:uiPriority w:val="33"/>
    <w:qFormat/>
    <w:rsid w:val="008B5014"/>
    <w:rPr>
      <w:b/>
      <w:bCs/>
      <w:smallCaps/>
      <w:spacing w:val="5"/>
    </w:rPr>
  </w:style>
  <w:style w:type="character" w:styleId="afff7">
    <w:name w:val="Intense Reference"/>
    <w:uiPriority w:val="32"/>
    <w:qFormat/>
    <w:rsid w:val="008B5014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8B5014"/>
  </w:style>
  <w:style w:type="paragraph" w:styleId="afff8">
    <w:name w:val="Revision"/>
    <w:hidden/>
    <w:uiPriority w:val="99"/>
    <w:semiHidden/>
    <w:rsid w:val="008B5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Стиль5"/>
    <w:rsid w:val="008B5014"/>
    <w:pPr>
      <w:numPr>
        <w:numId w:val="4"/>
      </w:numPr>
    </w:pPr>
  </w:style>
  <w:style w:type="paragraph" w:styleId="afff9">
    <w:name w:val="endnote text"/>
    <w:basedOn w:val="a"/>
    <w:link w:val="afffa"/>
    <w:uiPriority w:val="99"/>
    <w:rsid w:val="008B5014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a">
    <w:name w:val="Текст концевой сноски Знак"/>
    <w:basedOn w:val="a0"/>
    <w:link w:val="afff9"/>
    <w:uiPriority w:val="99"/>
    <w:rsid w:val="008B50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uiPriority w:val="99"/>
    <w:rsid w:val="008B5014"/>
    <w:rPr>
      <w:rFonts w:cs="Times New Roman"/>
      <w:vertAlign w:val="superscript"/>
    </w:rPr>
  </w:style>
  <w:style w:type="paragraph" w:customStyle="1" w:styleId="3c">
    <w:name w:val="Знак Знак3"/>
    <w:basedOn w:val="a"/>
    <w:rsid w:val="008B5014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8B5014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8B5014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c">
    <w:name w:val="Основной текст_"/>
    <w:basedOn w:val="a0"/>
    <w:link w:val="62"/>
    <w:rsid w:val="008B5014"/>
    <w:rPr>
      <w:i/>
      <w:iCs/>
      <w:sz w:val="23"/>
      <w:szCs w:val="23"/>
      <w:shd w:val="clear" w:color="auto" w:fill="FFFFFF"/>
    </w:rPr>
  </w:style>
  <w:style w:type="character" w:customStyle="1" w:styleId="18">
    <w:name w:val="Основной текст1"/>
    <w:basedOn w:val="afffc"/>
    <w:rsid w:val="008B5014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c"/>
    <w:rsid w:val="008B5014"/>
    <w:pPr>
      <w:widowControl w:val="0"/>
      <w:shd w:val="clear" w:color="auto" w:fill="FFFFFF"/>
      <w:spacing w:before="300" w:after="240" w:line="274" w:lineRule="exact"/>
      <w:ind w:hanging="56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afffd">
    <w:name w:val="Основной текст + Не курсив"/>
    <w:basedOn w:val="a0"/>
    <w:rsid w:val="008B50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e">
    <w:name w:val="Цветовое выделение для Нормальный"/>
    <w:basedOn w:val="a0"/>
    <w:rsid w:val="008B5014"/>
    <w:rPr>
      <w:sz w:val="20"/>
      <w:szCs w:val="20"/>
    </w:rPr>
  </w:style>
  <w:style w:type="paragraph" w:styleId="affff">
    <w:name w:val="No Spacing"/>
    <w:uiPriority w:val="1"/>
    <w:qFormat/>
    <w:rsid w:val="008B5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0">
    <w:name w:val="Table Grid"/>
    <w:basedOn w:val="a1"/>
    <w:rsid w:val="008B50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c"/>
    <w:rsid w:val="008B501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c"/>
    <w:rsid w:val="008B501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1">
    <w:name w:val="Основной текст + Полужирный"/>
    <w:basedOn w:val="afffc"/>
    <w:rsid w:val="008B501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2">
    <w:name w:val="Цветовое выделение"/>
    <w:uiPriority w:val="99"/>
    <w:rsid w:val="008B5014"/>
    <w:rPr>
      <w:b/>
      <w:bCs/>
      <w:color w:val="000080"/>
    </w:rPr>
  </w:style>
  <w:style w:type="character" w:customStyle="1" w:styleId="affff3">
    <w:name w:val="Гипертекстовая ссылка"/>
    <w:uiPriority w:val="99"/>
    <w:rsid w:val="008B5014"/>
    <w:rPr>
      <w:b/>
      <w:bCs/>
      <w:color w:val="008000"/>
    </w:rPr>
  </w:style>
  <w:style w:type="paragraph" w:customStyle="1" w:styleId="affff4">
    <w:name w:val="Постоянная часть"/>
    <w:basedOn w:val="a"/>
    <w:next w:val="a"/>
    <w:uiPriority w:val="99"/>
    <w:rsid w:val="008B5014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8B5014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8B5014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8B5014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8B5014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8B5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">
    <w:name w:val="P1"/>
    <w:basedOn w:val="a"/>
    <w:hidden/>
    <w:rsid w:val="008B5014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8B5014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8B5014"/>
    <w:rPr>
      <w:b/>
    </w:rPr>
  </w:style>
  <w:style w:type="character" w:customStyle="1" w:styleId="T2">
    <w:name w:val="T2"/>
    <w:hidden/>
    <w:rsid w:val="008B5014"/>
  </w:style>
  <w:style w:type="character" w:customStyle="1" w:styleId="2e">
    <w:name w:val="Основной текст (2)_"/>
    <w:basedOn w:val="a0"/>
    <w:link w:val="2f"/>
    <w:rsid w:val="008B5014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B5014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9">
    <w:name w:val="Заголовок №1_"/>
    <w:basedOn w:val="a0"/>
    <w:link w:val="1a"/>
    <w:rsid w:val="008B5014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B501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B5014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a">
    <w:name w:val="Заголовок №1"/>
    <w:basedOn w:val="a"/>
    <w:link w:val="19"/>
    <w:rsid w:val="008B5014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FORMATTEXT">
    <w:name w:val=".FORMATTEXT"/>
    <w:uiPriority w:val="99"/>
    <w:rsid w:val="008B50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e">
    <w:name w:val="List 3"/>
    <w:basedOn w:val="a"/>
    <w:semiHidden/>
    <w:unhideWhenUsed/>
    <w:rsid w:val="008B5014"/>
    <w:pPr>
      <w:ind w:left="849" w:hanging="283"/>
      <w:contextualSpacing/>
    </w:pPr>
  </w:style>
  <w:style w:type="character" w:customStyle="1" w:styleId="affff5">
    <w:name w:val="ТекстОбычный Знак"/>
    <w:rsid w:val="008B5014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8B501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8B5014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P3">
    <w:name w:val="P3"/>
    <w:basedOn w:val="a"/>
    <w:hidden/>
    <w:rsid w:val="008B5014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"/>
    <w:basedOn w:val="a0"/>
    <w:link w:val="2"/>
    <w:rsid w:val="008B5014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8B5014"/>
    <w:pPr>
      <w:numPr>
        <w:numId w:val="27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8B5014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8B5014"/>
    <w:pPr>
      <w:spacing w:before="100" w:beforeAutospacing="1" w:after="100" w:afterAutospacing="1"/>
      <w:jc w:val="left"/>
    </w:pPr>
  </w:style>
  <w:style w:type="paragraph" w:customStyle="1" w:styleId="affff6">
    <w:name w:val="Текстовый"/>
    <w:rsid w:val="008B5014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yle3">
    <w:name w:val="Style3"/>
    <w:basedOn w:val="a"/>
    <w:rsid w:val="008B5014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8B5014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8B5014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1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8B5014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8B5014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8B5014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8B5014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8B5014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8B5014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8B5014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8B5014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B5014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1,H1 Знак1,H1 Знак Знак1"/>
    <w:basedOn w:val="a0"/>
    <w:link w:val="1"/>
    <w:rsid w:val="008B5014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8B50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B501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B501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1">
    <w:name w:val="Заголовок 5 Знак"/>
    <w:basedOn w:val="a0"/>
    <w:link w:val="50"/>
    <w:rsid w:val="008B501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B501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B501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B501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B501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31">
    <w:name w:val="Знак3 Знак Знак Знак Знак Знак Знак"/>
    <w:basedOn w:val="a"/>
    <w:rsid w:val="008B501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Заголовок 1 Знак Знак Знак Знак Знак Знак Знак Знак Знак Знак"/>
    <w:aliases w:val="H1 Знак Знак,H1 Знак Знак Знак"/>
    <w:locked/>
    <w:rsid w:val="008B5014"/>
    <w:rPr>
      <w:kern w:val="28"/>
      <w:sz w:val="36"/>
      <w:lang w:val="ru-RU" w:eastAsia="ru-RU" w:bidi="ar-SA"/>
    </w:rPr>
  </w:style>
  <w:style w:type="character" w:styleId="a3">
    <w:name w:val="Hyperlink"/>
    <w:rsid w:val="008B5014"/>
    <w:rPr>
      <w:color w:val="0000FF"/>
      <w:u w:val="single"/>
    </w:rPr>
  </w:style>
  <w:style w:type="character" w:styleId="a4">
    <w:name w:val="FollowedHyperlink"/>
    <w:rsid w:val="008B5014"/>
    <w:rPr>
      <w:color w:val="800080"/>
      <w:u w:val="single"/>
    </w:rPr>
  </w:style>
  <w:style w:type="paragraph" w:styleId="HTML">
    <w:name w:val="HTML Preformatted"/>
    <w:basedOn w:val="a"/>
    <w:link w:val="HTML0"/>
    <w:rsid w:val="008B5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B50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8B5014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2">
    <w:name w:val="toc 2"/>
    <w:basedOn w:val="a"/>
    <w:next w:val="a"/>
    <w:autoRedefine/>
    <w:uiPriority w:val="39"/>
    <w:rsid w:val="008B5014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8B5014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8B5014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6">
    <w:name w:val="Верхний колонтитул Знак"/>
    <w:basedOn w:val="a0"/>
    <w:link w:val="a5"/>
    <w:rsid w:val="008B5014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7">
    <w:name w:val="footer"/>
    <w:basedOn w:val="a"/>
    <w:link w:val="a8"/>
    <w:rsid w:val="008B5014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8">
    <w:name w:val="Нижний колонтитул Знак"/>
    <w:basedOn w:val="a0"/>
    <w:link w:val="a7"/>
    <w:rsid w:val="008B5014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9">
    <w:name w:val="envelope address"/>
    <w:basedOn w:val="a"/>
    <w:rsid w:val="008B5014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3">
    <w:name w:val="envelope return"/>
    <w:basedOn w:val="a"/>
    <w:rsid w:val="008B5014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8B5014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8B5014"/>
    <w:pPr>
      <w:tabs>
        <w:tab w:val="num" w:pos="360"/>
      </w:tabs>
      <w:ind w:left="360" w:hanging="360"/>
    </w:pPr>
    <w:rPr>
      <w:szCs w:val="20"/>
    </w:rPr>
  </w:style>
  <w:style w:type="paragraph" w:styleId="24">
    <w:name w:val="List Bullet 2"/>
    <w:basedOn w:val="a"/>
    <w:autoRedefine/>
    <w:rsid w:val="008B5014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8B5014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8B5014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8B5014"/>
    <w:pPr>
      <w:tabs>
        <w:tab w:val="num" w:pos="1492"/>
      </w:tabs>
      <w:ind w:left="1492" w:hanging="360"/>
    </w:pPr>
    <w:rPr>
      <w:szCs w:val="20"/>
    </w:rPr>
  </w:style>
  <w:style w:type="paragraph" w:styleId="25">
    <w:name w:val="List Number 2"/>
    <w:basedOn w:val="a"/>
    <w:rsid w:val="008B5014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8B5014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8B5014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8B5014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8B5014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d">
    <w:name w:val="Название Знак"/>
    <w:basedOn w:val="a0"/>
    <w:link w:val="ac"/>
    <w:rsid w:val="008B5014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e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f"/>
    <w:rsid w:val="008B5014"/>
    <w:pPr>
      <w:spacing w:after="120"/>
    </w:pPr>
    <w:rPr>
      <w:szCs w:val="20"/>
    </w:rPr>
  </w:style>
  <w:style w:type="character" w:customStyle="1" w:styleId="af">
    <w:name w:val="Основной текст Знак"/>
    <w:aliases w:val="Основной текст Знак Знак Знак2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e"/>
    <w:rsid w:val="008B50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f1"/>
    <w:rsid w:val="008B5014"/>
    <w:pPr>
      <w:spacing w:before="60" w:after="0"/>
      <w:ind w:firstLine="851"/>
    </w:pPr>
    <w:rPr>
      <w:szCs w:val="20"/>
    </w:rPr>
  </w:style>
  <w:style w:type="character" w:customStyle="1" w:styleId="af1">
    <w:name w:val="Основной текст с отступом Знак"/>
    <w:aliases w:val="текст Знак1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basedOn w:val="a0"/>
    <w:link w:val="af0"/>
    <w:rsid w:val="008B50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Date"/>
    <w:basedOn w:val="a"/>
    <w:next w:val="a"/>
    <w:link w:val="af3"/>
    <w:rsid w:val="008B5014"/>
    <w:rPr>
      <w:szCs w:val="20"/>
    </w:rPr>
  </w:style>
  <w:style w:type="character" w:customStyle="1" w:styleId="af3">
    <w:name w:val="Дата Знак"/>
    <w:basedOn w:val="a0"/>
    <w:link w:val="af2"/>
    <w:rsid w:val="008B50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rsid w:val="008B5014"/>
    <w:pPr>
      <w:tabs>
        <w:tab w:val="num" w:pos="2167"/>
      </w:tabs>
      <w:ind w:left="2167" w:hanging="567"/>
    </w:pPr>
    <w:rPr>
      <w:szCs w:val="20"/>
    </w:rPr>
  </w:style>
  <w:style w:type="character" w:customStyle="1" w:styleId="27">
    <w:name w:val="Основной текст 2 Знак"/>
    <w:basedOn w:val="a0"/>
    <w:link w:val="26"/>
    <w:rsid w:val="008B50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8B5014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6">
    <w:name w:val="Основной текст 3 Знак"/>
    <w:basedOn w:val="a0"/>
    <w:link w:val="35"/>
    <w:rsid w:val="008B5014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af4">
    <w:name w:val="Знак Знак"/>
    <w:aliases w:val=" Знак Знак Знак1,Знак Знак Знак1"/>
    <w:locked/>
    <w:rsid w:val="008B5014"/>
    <w:rPr>
      <w:sz w:val="24"/>
      <w:lang w:val="ru-RU" w:eastAsia="ru-RU" w:bidi="ar-SA"/>
    </w:rPr>
  </w:style>
  <w:style w:type="paragraph" w:styleId="28">
    <w:name w:val="Body Text Indent 2"/>
    <w:aliases w:val="Знак, Знак"/>
    <w:basedOn w:val="a"/>
    <w:link w:val="29"/>
    <w:rsid w:val="008B5014"/>
    <w:pPr>
      <w:spacing w:after="120" w:line="480" w:lineRule="auto"/>
      <w:ind w:left="283"/>
    </w:pPr>
    <w:rPr>
      <w:szCs w:val="20"/>
    </w:rPr>
  </w:style>
  <w:style w:type="character" w:customStyle="1" w:styleId="29">
    <w:name w:val="Основной текст с отступом 2 Знак"/>
    <w:aliases w:val="Знак Знак2, Знак Знак"/>
    <w:basedOn w:val="a0"/>
    <w:link w:val="28"/>
    <w:rsid w:val="008B50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7">
    <w:name w:val="Body Text Indent 3"/>
    <w:basedOn w:val="a"/>
    <w:link w:val="38"/>
    <w:rsid w:val="008B5014"/>
    <w:pPr>
      <w:spacing w:after="120"/>
      <w:ind w:left="283"/>
    </w:pPr>
    <w:rPr>
      <w:sz w:val="16"/>
      <w:szCs w:val="20"/>
    </w:rPr>
  </w:style>
  <w:style w:type="character" w:customStyle="1" w:styleId="38">
    <w:name w:val="Основной текст с отступом 3 Знак"/>
    <w:basedOn w:val="a0"/>
    <w:link w:val="37"/>
    <w:rsid w:val="008B501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5">
    <w:name w:val="Plain Text"/>
    <w:basedOn w:val="a"/>
    <w:link w:val="af6"/>
    <w:rsid w:val="008B5014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8B501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1"/>
    <w:semiHidden/>
    <w:rsid w:val="008B50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semiHidden/>
    <w:rsid w:val="008B5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Стиль1"/>
    <w:basedOn w:val="a"/>
    <w:rsid w:val="008B5014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a">
    <w:name w:val="Стиль2"/>
    <w:basedOn w:val="25"/>
    <w:rsid w:val="008B5014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8B5014"/>
    <w:rPr>
      <w:sz w:val="24"/>
      <w:lang w:val="ru-RU" w:eastAsia="ru-RU" w:bidi="ar-SA"/>
    </w:rPr>
  </w:style>
  <w:style w:type="paragraph" w:customStyle="1" w:styleId="3a">
    <w:name w:val="Стиль3 Знак"/>
    <w:basedOn w:val="28"/>
    <w:rsid w:val="008B5014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8B5014"/>
  </w:style>
  <w:style w:type="paragraph" w:customStyle="1" w:styleId="3b">
    <w:name w:val="Стиль3"/>
    <w:basedOn w:val="28"/>
    <w:rsid w:val="008B5014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7">
    <w:name w:val="Словарная статья"/>
    <w:basedOn w:val="a"/>
    <w:next w:val="a"/>
    <w:rsid w:val="008B5014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8B5014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8">
    <w:name w:val="текст таблицы"/>
    <w:basedOn w:val="a"/>
    <w:rsid w:val="008B5014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8B5014"/>
    <w:pPr>
      <w:spacing w:before="100" w:beforeAutospacing="1" w:after="100" w:afterAutospacing="1"/>
      <w:jc w:val="left"/>
    </w:pPr>
  </w:style>
  <w:style w:type="character" w:customStyle="1" w:styleId="af9">
    <w:name w:val="Пункт Знак Знак"/>
    <w:locked/>
    <w:rsid w:val="008B5014"/>
    <w:rPr>
      <w:sz w:val="28"/>
      <w:lang w:val="ru-RU" w:eastAsia="ru-RU" w:bidi="ar-SA"/>
    </w:rPr>
  </w:style>
  <w:style w:type="paragraph" w:customStyle="1" w:styleId="afa">
    <w:name w:val="Пункт Знак"/>
    <w:basedOn w:val="a"/>
    <w:rsid w:val="008B5014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8B5014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8B5014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8B5014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8B5014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8B5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Пункт"/>
    <w:basedOn w:val="a"/>
    <w:link w:val="14"/>
    <w:rsid w:val="008B5014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c">
    <w:name w:val="Подпункт"/>
    <w:basedOn w:val="afb"/>
    <w:rsid w:val="008B5014"/>
    <w:pPr>
      <w:tabs>
        <w:tab w:val="clear" w:pos="1620"/>
        <w:tab w:val="num" w:pos="2700"/>
      </w:tabs>
      <w:ind w:left="1908" w:hanging="648"/>
    </w:pPr>
  </w:style>
  <w:style w:type="character" w:styleId="afd">
    <w:name w:val="page number"/>
    <w:rsid w:val="008B5014"/>
    <w:rPr>
      <w:rFonts w:ascii="Times New Roman" w:hAnsi="Times New Roman" w:cs="Times New Roman" w:hint="default"/>
    </w:rPr>
  </w:style>
  <w:style w:type="character" w:customStyle="1" w:styleId="afe">
    <w:name w:val="Основной шрифт"/>
    <w:semiHidden/>
    <w:rsid w:val="008B5014"/>
  </w:style>
  <w:style w:type="character" w:customStyle="1" w:styleId="aff">
    <w:name w:val="Знак Знак Знак"/>
    <w:rsid w:val="008B5014"/>
    <w:rPr>
      <w:sz w:val="24"/>
      <w:lang w:val="ru-RU" w:eastAsia="ru-RU" w:bidi="ar-SA"/>
    </w:rPr>
  </w:style>
  <w:style w:type="character" w:customStyle="1" w:styleId="aff0">
    <w:name w:val="текст Знак"/>
    <w:aliases w:val="Основной текст с отступом Знак Знак Знак"/>
    <w:rsid w:val="008B5014"/>
    <w:rPr>
      <w:sz w:val="24"/>
      <w:lang w:val="ru-RU" w:eastAsia="ru-RU" w:bidi="ar-SA"/>
    </w:rPr>
  </w:style>
  <w:style w:type="paragraph" w:styleId="aff1">
    <w:name w:val="Subtitle"/>
    <w:basedOn w:val="a"/>
    <w:link w:val="aff2"/>
    <w:qFormat/>
    <w:rsid w:val="008B5014"/>
    <w:pPr>
      <w:jc w:val="center"/>
      <w:outlineLvl w:val="1"/>
    </w:pPr>
    <w:rPr>
      <w:rFonts w:ascii="Arial" w:hAnsi="Arial"/>
      <w:szCs w:val="20"/>
    </w:rPr>
  </w:style>
  <w:style w:type="character" w:customStyle="1" w:styleId="aff2">
    <w:name w:val="Подзаголовок Знак"/>
    <w:basedOn w:val="a0"/>
    <w:link w:val="aff1"/>
    <w:rsid w:val="008B5014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0">
    <w:name w:val="Стиль Заголовок 2 + По центру Первая строка:  0 см"/>
    <w:basedOn w:val="af5"/>
    <w:rsid w:val="008B5014"/>
    <w:pPr>
      <w:jc w:val="center"/>
    </w:pPr>
    <w:rPr>
      <w:rFonts w:ascii="Times New Roman" w:hAnsi="Times New Roman"/>
      <w:bCs/>
      <w:sz w:val="24"/>
    </w:rPr>
  </w:style>
  <w:style w:type="paragraph" w:styleId="aff3">
    <w:name w:val="Balloon Text"/>
    <w:basedOn w:val="a"/>
    <w:link w:val="aff4"/>
    <w:semiHidden/>
    <w:rsid w:val="008B5014"/>
    <w:pPr>
      <w:spacing w:after="0"/>
      <w:jc w:val="left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semiHidden/>
    <w:rsid w:val="008B5014"/>
    <w:rPr>
      <w:rFonts w:ascii="Tahoma" w:eastAsia="Times New Roman" w:hAnsi="Tahoma" w:cs="Tahoma"/>
      <w:sz w:val="16"/>
      <w:szCs w:val="16"/>
      <w:lang w:eastAsia="ru-RU"/>
    </w:rPr>
  </w:style>
  <w:style w:type="paragraph" w:styleId="43">
    <w:name w:val="toc 4"/>
    <w:basedOn w:val="a"/>
    <w:next w:val="a"/>
    <w:autoRedefine/>
    <w:uiPriority w:val="39"/>
    <w:rsid w:val="008B5014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8B5014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8B5014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8B5014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8B5014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8B5014"/>
    <w:pPr>
      <w:spacing w:after="0"/>
      <w:ind w:left="1680"/>
      <w:jc w:val="left"/>
    </w:pPr>
    <w:rPr>
      <w:sz w:val="20"/>
      <w:szCs w:val="20"/>
    </w:rPr>
  </w:style>
  <w:style w:type="paragraph" w:customStyle="1" w:styleId="2b">
    <w:name w:val="Знак Знак Знак2 Знак"/>
    <w:basedOn w:val="a"/>
    <w:rsid w:val="008B501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5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8B5014"/>
    <w:rPr>
      <w:sz w:val="24"/>
      <w:lang w:val="ru-RU" w:eastAsia="ru-RU" w:bidi="ar-SA"/>
    </w:rPr>
  </w:style>
  <w:style w:type="paragraph" w:customStyle="1" w:styleId="02statia2">
    <w:name w:val="02statia2"/>
    <w:basedOn w:val="a"/>
    <w:rsid w:val="008B5014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8B5014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8B5014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8B50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footnote text"/>
    <w:basedOn w:val="a"/>
    <w:link w:val="aff7"/>
    <w:rsid w:val="008B5014"/>
    <w:rPr>
      <w:sz w:val="20"/>
      <w:szCs w:val="20"/>
    </w:rPr>
  </w:style>
  <w:style w:type="character" w:customStyle="1" w:styleId="aff7">
    <w:name w:val="Текст сноски Знак"/>
    <w:basedOn w:val="a0"/>
    <w:link w:val="aff6"/>
    <w:rsid w:val="008B50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rsid w:val="008B5014"/>
    <w:rPr>
      <w:vertAlign w:val="superscript"/>
    </w:rPr>
  </w:style>
  <w:style w:type="paragraph" w:customStyle="1" w:styleId="consnonformat">
    <w:name w:val="consnonformat"/>
    <w:basedOn w:val="a"/>
    <w:rsid w:val="008B5014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9">
    <w:name w:val="a"/>
    <w:basedOn w:val="a"/>
    <w:rsid w:val="008B5014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8B5014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8B501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a">
    <w:name w:val="Normal (Web)"/>
    <w:basedOn w:val="a"/>
    <w:rsid w:val="008B5014"/>
    <w:pPr>
      <w:spacing w:before="100" w:beforeAutospacing="1" w:after="100" w:afterAutospacing="1"/>
      <w:jc w:val="left"/>
    </w:pPr>
  </w:style>
  <w:style w:type="paragraph" w:styleId="affb">
    <w:name w:val="List"/>
    <w:basedOn w:val="a"/>
    <w:rsid w:val="008B5014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8B50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8B50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8B5014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8B5014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8B501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2d">
    <w:name w:val="Маркированный2"/>
    <w:basedOn w:val="a"/>
    <w:rsid w:val="008B5014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8B5014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8B5014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8B5014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8B5014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c">
    <w:name w:val="annotation reference"/>
    <w:rsid w:val="008B5014"/>
    <w:rPr>
      <w:sz w:val="16"/>
      <w:szCs w:val="16"/>
    </w:rPr>
  </w:style>
  <w:style w:type="paragraph" w:styleId="affd">
    <w:name w:val="annotation text"/>
    <w:basedOn w:val="a"/>
    <w:link w:val="affe"/>
    <w:rsid w:val="008B5014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rsid w:val="008B50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rsid w:val="008B5014"/>
    <w:rPr>
      <w:b/>
      <w:bCs/>
    </w:rPr>
  </w:style>
  <w:style w:type="character" w:customStyle="1" w:styleId="afff0">
    <w:name w:val="Тема примечания Знак"/>
    <w:basedOn w:val="affe"/>
    <w:link w:val="afff"/>
    <w:rsid w:val="008B50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1">
    <w:name w:val="Подраздел"/>
    <w:basedOn w:val="a"/>
    <w:semiHidden/>
    <w:rsid w:val="008B5014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4">
    <w:name w:val="Пункт Знак1"/>
    <w:link w:val="afb"/>
    <w:locked/>
    <w:rsid w:val="008B5014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ff2">
    <w:name w:val="Подподпункт"/>
    <w:basedOn w:val="afc"/>
    <w:rsid w:val="008B5014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3">
    <w:name w:val="Таблица шапка"/>
    <w:basedOn w:val="a"/>
    <w:rsid w:val="008B5014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4">
    <w:name w:val="Таблица текст"/>
    <w:basedOn w:val="a"/>
    <w:rsid w:val="008B5014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8B501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8B5014"/>
  </w:style>
  <w:style w:type="paragraph" w:styleId="afff5">
    <w:name w:val="List Paragraph"/>
    <w:basedOn w:val="a"/>
    <w:uiPriority w:val="34"/>
    <w:qFormat/>
    <w:rsid w:val="008B5014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8B5014"/>
    <w:rPr>
      <w:rFonts w:ascii="Times New Roman" w:hAnsi="Times New Roman" w:cs="Times New Roman"/>
      <w:sz w:val="24"/>
      <w:szCs w:val="24"/>
    </w:rPr>
  </w:style>
  <w:style w:type="character" w:styleId="afff6">
    <w:name w:val="Book Title"/>
    <w:uiPriority w:val="33"/>
    <w:qFormat/>
    <w:rsid w:val="008B5014"/>
    <w:rPr>
      <w:b/>
      <w:bCs/>
      <w:smallCaps/>
      <w:spacing w:val="5"/>
    </w:rPr>
  </w:style>
  <w:style w:type="character" w:styleId="afff7">
    <w:name w:val="Intense Reference"/>
    <w:uiPriority w:val="32"/>
    <w:qFormat/>
    <w:rsid w:val="008B5014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8B5014"/>
  </w:style>
  <w:style w:type="paragraph" w:styleId="afff8">
    <w:name w:val="Revision"/>
    <w:hidden/>
    <w:uiPriority w:val="99"/>
    <w:semiHidden/>
    <w:rsid w:val="008B5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Стиль5"/>
    <w:rsid w:val="008B5014"/>
    <w:pPr>
      <w:numPr>
        <w:numId w:val="4"/>
      </w:numPr>
    </w:pPr>
  </w:style>
  <w:style w:type="paragraph" w:styleId="afff9">
    <w:name w:val="endnote text"/>
    <w:basedOn w:val="a"/>
    <w:link w:val="afffa"/>
    <w:uiPriority w:val="99"/>
    <w:rsid w:val="008B5014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a">
    <w:name w:val="Текст концевой сноски Знак"/>
    <w:basedOn w:val="a0"/>
    <w:link w:val="afff9"/>
    <w:uiPriority w:val="99"/>
    <w:rsid w:val="008B50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uiPriority w:val="99"/>
    <w:rsid w:val="008B5014"/>
    <w:rPr>
      <w:rFonts w:cs="Times New Roman"/>
      <w:vertAlign w:val="superscript"/>
    </w:rPr>
  </w:style>
  <w:style w:type="paragraph" w:customStyle="1" w:styleId="3c">
    <w:name w:val="Знак Знак3"/>
    <w:basedOn w:val="a"/>
    <w:rsid w:val="008B5014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8B5014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8B5014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c">
    <w:name w:val="Основной текст_"/>
    <w:basedOn w:val="a0"/>
    <w:link w:val="62"/>
    <w:rsid w:val="008B5014"/>
    <w:rPr>
      <w:i/>
      <w:iCs/>
      <w:sz w:val="23"/>
      <w:szCs w:val="23"/>
      <w:shd w:val="clear" w:color="auto" w:fill="FFFFFF"/>
    </w:rPr>
  </w:style>
  <w:style w:type="character" w:customStyle="1" w:styleId="18">
    <w:name w:val="Основной текст1"/>
    <w:basedOn w:val="afffc"/>
    <w:rsid w:val="008B5014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c"/>
    <w:rsid w:val="008B5014"/>
    <w:pPr>
      <w:widowControl w:val="0"/>
      <w:shd w:val="clear" w:color="auto" w:fill="FFFFFF"/>
      <w:spacing w:before="300" w:after="240" w:line="274" w:lineRule="exact"/>
      <w:ind w:hanging="56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afffd">
    <w:name w:val="Основной текст + Не курсив"/>
    <w:basedOn w:val="a0"/>
    <w:rsid w:val="008B50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e">
    <w:name w:val="Цветовое выделение для Нормальный"/>
    <w:basedOn w:val="a0"/>
    <w:rsid w:val="008B5014"/>
    <w:rPr>
      <w:sz w:val="20"/>
      <w:szCs w:val="20"/>
    </w:rPr>
  </w:style>
  <w:style w:type="paragraph" w:styleId="affff">
    <w:name w:val="No Spacing"/>
    <w:uiPriority w:val="1"/>
    <w:qFormat/>
    <w:rsid w:val="008B5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0">
    <w:name w:val="Table Grid"/>
    <w:basedOn w:val="a1"/>
    <w:rsid w:val="008B50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c"/>
    <w:rsid w:val="008B501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c"/>
    <w:rsid w:val="008B501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1">
    <w:name w:val="Основной текст + Полужирный"/>
    <w:basedOn w:val="afffc"/>
    <w:rsid w:val="008B501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2">
    <w:name w:val="Цветовое выделение"/>
    <w:uiPriority w:val="99"/>
    <w:rsid w:val="008B5014"/>
    <w:rPr>
      <w:b/>
      <w:bCs/>
      <w:color w:val="000080"/>
    </w:rPr>
  </w:style>
  <w:style w:type="character" w:customStyle="1" w:styleId="affff3">
    <w:name w:val="Гипертекстовая ссылка"/>
    <w:uiPriority w:val="99"/>
    <w:rsid w:val="008B5014"/>
    <w:rPr>
      <w:b/>
      <w:bCs/>
      <w:color w:val="008000"/>
    </w:rPr>
  </w:style>
  <w:style w:type="paragraph" w:customStyle="1" w:styleId="affff4">
    <w:name w:val="Постоянная часть"/>
    <w:basedOn w:val="a"/>
    <w:next w:val="a"/>
    <w:uiPriority w:val="99"/>
    <w:rsid w:val="008B5014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8B5014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8B5014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8B5014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8B5014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8B5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">
    <w:name w:val="P1"/>
    <w:basedOn w:val="a"/>
    <w:hidden/>
    <w:rsid w:val="008B5014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8B5014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8B5014"/>
    <w:rPr>
      <w:b/>
    </w:rPr>
  </w:style>
  <w:style w:type="character" w:customStyle="1" w:styleId="T2">
    <w:name w:val="T2"/>
    <w:hidden/>
    <w:rsid w:val="008B5014"/>
  </w:style>
  <w:style w:type="character" w:customStyle="1" w:styleId="2e">
    <w:name w:val="Основной текст (2)_"/>
    <w:basedOn w:val="a0"/>
    <w:link w:val="2f"/>
    <w:rsid w:val="008B5014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B5014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9">
    <w:name w:val="Заголовок №1_"/>
    <w:basedOn w:val="a0"/>
    <w:link w:val="1a"/>
    <w:rsid w:val="008B5014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B501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B5014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a">
    <w:name w:val="Заголовок №1"/>
    <w:basedOn w:val="a"/>
    <w:link w:val="19"/>
    <w:rsid w:val="008B5014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FORMATTEXT">
    <w:name w:val=".FORMATTEXT"/>
    <w:uiPriority w:val="99"/>
    <w:rsid w:val="008B50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e">
    <w:name w:val="List 3"/>
    <w:basedOn w:val="a"/>
    <w:semiHidden/>
    <w:unhideWhenUsed/>
    <w:rsid w:val="008B5014"/>
    <w:pPr>
      <w:ind w:left="849" w:hanging="283"/>
      <w:contextualSpacing/>
    </w:pPr>
  </w:style>
  <w:style w:type="character" w:customStyle="1" w:styleId="affff5">
    <w:name w:val="ТекстОбычный Знак"/>
    <w:rsid w:val="008B5014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8B501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8B5014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P3">
    <w:name w:val="P3"/>
    <w:basedOn w:val="a"/>
    <w:hidden/>
    <w:rsid w:val="008B5014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"/>
    <w:basedOn w:val="a0"/>
    <w:link w:val="2"/>
    <w:rsid w:val="008B5014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8B5014"/>
    <w:pPr>
      <w:numPr>
        <w:numId w:val="27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8B5014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8B5014"/>
    <w:pPr>
      <w:spacing w:before="100" w:beforeAutospacing="1" w:after="100" w:afterAutospacing="1"/>
      <w:jc w:val="left"/>
    </w:pPr>
  </w:style>
  <w:style w:type="paragraph" w:customStyle="1" w:styleId="affff6">
    <w:name w:val="Текстовый"/>
    <w:rsid w:val="008B5014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yle3">
    <w:name w:val="Style3"/>
    <w:basedOn w:val="a"/>
    <w:rsid w:val="008B5014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8B5014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8B5014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6139</Words>
  <Characters>34997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5</cp:revision>
  <cp:lastPrinted>2022-07-14T08:32:00Z</cp:lastPrinted>
  <dcterms:created xsi:type="dcterms:W3CDTF">2022-07-06T01:32:00Z</dcterms:created>
  <dcterms:modified xsi:type="dcterms:W3CDTF">2022-07-14T08:35:00Z</dcterms:modified>
</cp:coreProperties>
</file>