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D46" w:rsidRPr="0036206E" w:rsidRDefault="00B17D46" w:rsidP="00B17D46">
      <w:pPr>
        <w:widowControl w:val="0"/>
        <w:spacing w:after="0"/>
        <w:jc w:val="center"/>
        <w:rPr>
          <w:b/>
          <w:sz w:val="22"/>
          <w:szCs w:val="22"/>
        </w:rPr>
      </w:pPr>
      <w:permStart w:id="71179882" w:edGrp="everyone"/>
      <w:r>
        <w:rPr>
          <w:b/>
          <w:sz w:val="22"/>
          <w:szCs w:val="22"/>
        </w:rPr>
        <w:t>Д</w:t>
      </w:r>
      <w:r w:rsidRPr="0036206E">
        <w:rPr>
          <w:b/>
          <w:sz w:val="22"/>
          <w:szCs w:val="22"/>
        </w:rPr>
        <w:t xml:space="preserve">ОГОВОР ПОСТАВКИ  № </w:t>
      </w:r>
      <w:r>
        <w:rPr>
          <w:b/>
          <w:sz w:val="22"/>
          <w:szCs w:val="22"/>
        </w:rPr>
        <w:t>92/2021</w:t>
      </w:r>
    </w:p>
    <w:p w:rsidR="00B17D46" w:rsidRDefault="00B17D46" w:rsidP="00B17D46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B17D46" w:rsidRDefault="00B17D46" w:rsidP="00B17D46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B17D46" w:rsidRDefault="00B17D46" w:rsidP="00B17D46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B17D46" w:rsidRPr="0036206E" w:rsidRDefault="00B17D46" w:rsidP="00B17D46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B17D46" w:rsidRPr="0036206E" w:rsidRDefault="00B17D46" w:rsidP="00B17D46">
      <w:pPr>
        <w:widowControl w:val="0"/>
        <w:spacing w:after="0"/>
        <w:rPr>
          <w:sz w:val="22"/>
          <w:szCs w:val="22"/>
        </w:rPr>
      </w:pPr>
      <w:r w:rsidRPr="0036206E">
        <w:rPr>
          <w:sz w:val="22"/>
          <w:szCs w:val="22"/>
        </w:rPr>
        <w:t>г. Прокопьевск</w:t>
      </w:r>
      <w:r w:rsidRPr="0036206E">
        <w:rPr>
          <w:sz w:val="22"/>
          <w:szCs w:val="22"/>
        </w:rPr>
        <w:tab/>
      </w:r>
      <w:r w:rsidRPr="0036206E">
        <w:rPr>
          <w:sz w:val="22"/>
          <w:szCs w:val="22"/>
        </w:rPr>
        <w:tab/>
        <w:t xml:space="preserve">                       </w:t>
      </w:r>
      <w:r w:rsidRPr="0036206E">
        <w:rPr>
          <w:sz w:val="22"/>
          <w:szCs w:val="22"/>
        </w:rPr>
        <w:tab/>
        <w:t xml:space="preserve">      </w:t>
      </w:r>
      <w:r w:rsidRPr="0036206E"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 xml:space="preserve">                               </w:t>
      </w:r>
      <w:r w:rsidRPr="0036206E">
        <w:rPr>
          <w:sz w:val="22"/>
          <w:szCs w:val="22"/>
        </w:rPr>
        <w:t xml:space="preserve"> «</w:t>
      </w:r>
      <w:r>
        <w:rPr>
          <w:sz w:val="22"/>
          <w:szCs w:val="22"/>
        </w:rPr>
        <w:t>11</w:t>
      </w:r>
      <w:r w:rsidRPr="0036206E">
        <w:rPr>
          <w:sz w:val="22"/>
          <w:szCs w:val="22"/>
        </w:rPr>
        <w:t xml:space="preserve">» </w:t>
      </w:r>
      <w:r>
        <w:rPr>
          <w:sz w:val="22"/>
          <w:szCs w:val="22"/>
        </w:rPr>
        <w:t>октября</w:t>
      </w:r>
      <w:r w:rsidRPr="0036206E">
        <w:rPr>
          <w:sz w:val="22"/>
          <w:szCs w:val="22"/>
        </w:rPr>
        <w:t xml:space="preserve"> 20</w:t>
      </w:r>
      <w:r>
        <w:rPr>
          <w:sz w:val="22"/>
          <w:szCs w:val="22"/>
        </w:rPr>
        <w:t xml:space="preserve">21 </w:t>
      </w:r>
      <w:r w:rsidRPr="0036206E">
        <w:rPr>
          <w:sz w:val="22"/>
          <w:szCs w:val="22"/>
        </w:rPr>
        <w:t>г.</w:t>
      </w:r>
    </w:p>
    <w:p w:rsidR="00B17D46" w:rsidRDefault="00B17D46" w:rsidP="00B17D46">
      <w:pPr>
        <w:widowControl w:val="0"/>
        <w:spacing w:after="0"/>
        <w:rPr>
          <w:sz w:val="22"/>
          <w:szCs w:val="22"/>
        </w:rPr>
      </w:pPr>
    </w:p>
    <w:p w:rsidR="00B17D46" w:rsidRDefault="00B17D46" w:rsidP="00B17D46">
      <w:pPr>
        <w:widowControl w:val="0"/>
        <w:spacing w:after="0"/>
        <w:rPr>
          <w:sz w:val="22"/>
          <w:szCs w:val="22"/>
        </w:rPr>
      </w:pPr>
    </w:p>
    <w:p w:rsidR="00B17D46" w:rsidRDefault="00B17D46" w:rsidP="00B17D46">
      <w:pPr>
        <w:widowControl w:val="0"/>
        <w:spacing w:after="0"/>
        <w:rPr>
          <w:sz w:val="22"/>
          <w:szCs w:val="22"/>
        </w:rPr>
      </w:pPr>
    </w:p>
    <w:p w:rsidR="00B17D46" w:rsidRPr="0036206E" w:rsidRDefault="00B17D46" w:rsidP="00B17D46">
      <w:pPr>
        <w:widowControl w:val="0"/>
        <w:spacing w:after="0"/>
        <w:rPr>
          <w:sz w:val="22"/>
          <w:szCs w:val="22"/>
        </w:rPr>
      </w:pPr>
      <w:bookmarkStart w:id="0" w:name="_GoBack"/>
      <w:bookmarkEnd w:id="0"/>
    </w:p>
    <w:p w:rsidR="00B17D46" w:rsidRPr="00474C08" w:rsidRDefault="00B17D46" w:rsidP="00B17D46">
      <w:pPr>
        <w:pStyle w:val="210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36206E">
        <w:rPr>
          <w:rFonts w:ascii="Times New Roman" w:hAnsi="Times New Roman"/>
          <w:b w:val="0"/>
          <w:sz w:val="22"/>
        </w:rPr>
        <w:t>ООО «ОЭСК»,</w:t>
      </w:r>
      <w:r w:rsidRPr="0036206E">
        <w:rPr>
          <w:rFonts w:ascii="Times New Roman" w:hAnsi="Times New Roman"/>
          <w:sz w:val="22"/>
        </w:rPr>
        <w:t xml:space="preserve">  именуемая в дальнейшем </w:t>
      </w:r>
      <w:r w:rsidRPr="0036206E">
        <w:rPr>
          <w:rFonts w:ascii="Times New Roman" w:hAnsi="Times New Roman"/>
          <w:b w:val="0"/>
          <w:sz w:val="22"/>
        </w:rPr>
        <w:t>«</w:t>
      </w:r>
      <w:r>
        <w:rPr>
          <w:rFonts w:ascii="Times New Roman" w:hAnsi="Times New Roman"/>
          <w:b w:val="0"/>
          <w:sz w:val="22"/>
        </w:rPr>
        <w:t>Заказчик</w:t>
      </w:r>
      <w:r w:rsidRPr="0036206E">
        <w:rPr>
          <w:rFonts w:ascii="Times New Roman" w:hAnsi="Times New Roman"/>
          <w:b w:val="0"/>
          <w:sz w:val="22"/>
        </w:rPr>
        <w:t>»</w:t>
      </w:r>
      <w:r w:rsidRPr="0036206E">
        <w:rPr>
          <w:rFonts w:ascii="Times New Roman" w:hAnsi="Times New Roman"/>
          <w:sz w:val="22"/>
        </w:rPr>
        <w:t xml:space="preserve">, в лице </w:t>
      </w:r>
      <w:r w:rsidRPr="0036206E">
        <w:rPr>
          <w:rFonts w:ascii="Times New Roman" w:hAnsi="Times New Roman"/>
          <w:b w:val="0"/>
          <w:sz w:val="22"/>
        </w:rPr>
        <w:t xml:space="preserve">Генерального  директора Фомичева Александра </w:t>
      </w:r>
      <w:r w:rsidRPr="00474C08">
        <w:rPr>
          <w:rFonts w:ascii="Times New Roman" w:hAnsi="Times New Roman"/>
          <w:b w:val="0"/>
          <w:sz w:val="22"/>
        </w:rPr>
        <w:t>Анатольевича</w:t>
      </w:r>
      <w:r w:rsidRPr="00474C08">
        <w:rPr>
          <w:rFonts w:ascii="Times New Roman" w:hAnsi="Times New Roman"/>
          <w:sz w:val="22"/>
        </w:rPr>
        <w:t xml:space="preserve">  действующего на основании </w:t>
      </w:r>
      <w:r w:rsidRPr="00474C08">
        <w:rPr>
          <w:rFonts w:ascii="Times New Roman" w:hAnsi="Times New Roman"/>
          <w:b w:val="0"/>
          <w:sz w:val="22"/>
        </w:rPr>
        <w:t>Устава</w:t>
      </w:r>
      <w:r w:rsidRPr="00474C08">
        <w:rPr>
          <w:rFonts w:ascii="Times New Roman" w:hAnsi="Times New Roman"/>
          <w:sz w:val="22"/>
        </w:rPr>
        <w:t xml:space="preserve">, с одной стороны, и </w:t>
      </w:r>
      <w:r>
        <w:rPr>
          <w:rFonts w:ascii="Times New Roman" w:hAnsi="Times New Roman"/>
          <w:b w:val="0"/>
          <w:sz w:val="22"/>
        </w:rPr>
        <w:t>ООО «Научно-производственное предприятие Марс-Энерго»</w:t>
      </w:r>
      <w:r w:rsidRPr="00474C08">
        <w:rPr>
          <w:rFonts w:ascii="Times New Roman" w:hAnsi="Times New Roman"/>
          <w:sz w:val="22"/>
        </w:rPr>
        <w:t xml:space="preserve"> именуемое в дальнейшем </w:t>
      </w:r>
      <w:r w:rsidRPr="00474C08">
        <w:rPr>
          <w:rFonts w:ascii="Times New Roman" w:hAnsi="Times New Roman"/>
          <w:b w:val="0"/>
          <w:sz w:val="22"/>
        </w:rPr>
        <w:t>«Поставщик»</w:t>
      </w:r>
      <w:r w:rsidRPr="00474C08">
        <w:rPr>
          <w:rFonts w:ascii="Times New Roman" w:hAnsi="Times New Roman"/>
          <w:sz w:val="22"/>
        </w:rPr>
        <w:t xml:space="preserve"> в лице </w:t>
      </w:r>
      <w:r>
        <w:rPr>
          <w:rFonts w:ascii="Times New Roman" w:hAnsi="Times New Roman"/>
          <w:b w:val="0"/>
          <w:sz w:val="22"/>
        </w:rPr>
        <w:t>Директора Гиниятуллина Ильдара Ахатовича</w:t>
      </w:r>
      <w:r w:rsidRPr="00474C08">
        <w:rPr>
          <w:rFonts w:ascii="Times New Roman" w:hAnsi="Times New Roman"/>
          <w:sz w:val="22"/>
        </w:rPr>
        <w:t xml:space="preserve"> </w:t>
      </w:r>
      <w:r w:rsidRPr="00474C08">
        <w:rPr>
          <w:rFonts w:ascii="Times New Roman" w:hAnsi="Times New Roman"/>
          <w:b w:val="0"/>
          <w:sz w:val="22"/>
        </w:rPr>
        <w:t>действующего на основании</w:t>
      </w:r>
      <w:r w:rsidRPr="00474C08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Устава</w:t>
      </w:r>
      <w:r w:rsidRPr="00474C08">
        <w:rPr>
          <w:rFonts w:ascii="Times New Roman" w:hAnsi="Times New Roman"/>
          <w:sz w:val="22"/>
        </w:rPr>
        <w:t xml:space="preserve"> </w:t>
      </w:r>
      <w:r w:rsidRPr="00474C08">
        <w:rPr>
          <w:rFonts w:ascii="Times New Roman" w:hAnsi="Times New Roman"/>
          <w:b w:val="0"/>
          <w:sz w:val="22"/>
        </w:rPr>
        <w:t>с другой стороны</w:t>
      </w:r>
      <w:r w:rsidRPr="00474C08">
        <w:rPr>
          <w:rFonts w:ascii="Times New Roman" w:hAnsi="Times New Roman"/>
          <w:sz w:val="22"/>
        </w:rPr>
        <w:t>, заключили настоящий договор о нижеследующем.</w:t>
      </w:r>
    </w:p>
    <w:p w:rsidR="00B17D46" w:rsidRPr="00474C08" w:rsidRDefault="00B17D46" w:rsidP="00B17D46">
      <w:pPr>
        <w:pStyle w:val="210"/>
        <w:spacing w:line="240" w:lineRule="auto"/>
        <w:ind w:left="0"/>
        <w:rPr>
          <w:rFonts w:ascii="Times New Roman" w:hAnsi="Times New Roman"/>
          <w:sz w:val="22"/>
        </w:rPr>
      </w:pPr>
    </w:p>
    <w:p w:rsidR="00B17D46" w:rsidRPr="00474C08" w:rsidRDefault="00B17D46" w:rsidP="00B17D46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474C08">
        <w:rPr>
          <w:b/>
          <w:sz w:val="22"/>
          <w:szCs w:val="22"/>
        </w:rPr>
        <w:t>Предмет договора</w:t>
      </w:r>
    </w:p>
    <w:p w:rsidR="00B17D46" w:rsidRPr="0036206E" w:rsidRDefault="00B17D46" w:rsidP="00B17D46">
      <w:pPr>
        <w:pStyle w:val="3"/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bookmarkStart w:id="1" w:name="OLE_LINK1"/>
      <w:r w:rsidRPr="0036206E">
        <w:rPr>
          <w:sz w:val="22"/>
          <w:szCs w:val="22"/>
        </w:rPr>
        <w:t xml:space="preserve">Поставщик обязуется поставить </w:t>
      </w:r>
      <w:r>
        <w:rPr>
          <w:sz w:val="22"/>
          <w:szCs w:val="22"/>
        </w:rPr>
        <w:t>Товар</w:t>
      </w:r>
      <w:r w:rsidRPr="0036206E">
        <w:rPr>
          <w:sz w:val="22"/>
          <w:szCs w:val="22"/>
        </w:rPr>
        <w:t xml:space="preserve">, 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– принять и оплатить </w:t>
      </w:r>
      <w:r>
        <w:rPr>
          <w:sz w:val="22"/>
          <w:szCs w:val="22"/>
        </w:rPr>
        <w:t>Товар</w:t>
      </w:r>
      <w:r w:rsidRPr="0036206E">
        <w:rPr>
          <w:sz w:val="22"/>
          <w:szCs w:val="22"/>
        </w:rPr>
        <w:t xml:space="preserve"> согласно </w:t>
      </w:r>
      <w:r w:rsidR="007F4E63">
        <w:rPr>
          <w:sz w:val="22"/>
          <w:szCs w:val="22"/>
        </w:rPr>
        <w:t>техническо</w:t>
      </w:r>
      <w:r w:rsidR="00FC77EF">
        <w:rPr>
          <w:sz w:val="22"/>
          <w:szCs w:val="22"/>
        </w:rPr>
        <w:t>му</w:t>
      </w:r>
      <w:r w:rsidR="007F4E63">
        <w:rPr>
          <w:sz w:val="22"/>
          <w:szCs w:val="22"/>
        </w:rPr>
        <w:t xml:space="preserve"> задани</w:t>
      </w:r>
      <w:r w:rsidR="00FC77EF">
        <w:rPr>
          <w:sz w:val="22"/>
          <w:szCs w:val="22"/>
        </w:rPr>
        <w:t>ю</w:t>
      </w:r>
      <w:r w:rsidRPr="0036206E">
        <w:rPr>
          <w:sz w:val="22"/>
          <w:szCs w:val="22"/>
        </w:rPr>
        <w:t xml:space="preserve"> к договору </w:t>
      </w:r>
      <w:r w:rsidRPr="0036206E">
        <w:rPr>
          <w:b/>
          <w:sz w:val="22"/>
          <w:szCs w:val="22"/>
        </w:rPr>
        <w:t>№</w:t>
      </w:r>
      <w:r>
        <w:rPr>
          <w:b/>
          <w:sz w:val="22"/>
          <w:szCs w:val="22"/>
        </w:rPr>
        <w:t xml:space="preserve">92/2021 </w:t>
      </w:r>
      <w:r w:rsidRPr="0036206E">
        <w:rPr>
          <w:b/>
          <w:sz w:val="22"/>
          <w:szCs w:val="22"/>
        </w:rPr>
        <w:t>от «</w:t>
      </w:r>
      <w:r>
        <w:rPr>
          <w:b/>
          <w:sz w:val="22"/>
          <w:szCs w:val="22"/>
        </w:rPr>
        <w:t>11</w:t>
      </w:r>
      <w:r w:rsidRPr="0036206E">
        <w:rPr>
          <w:b/>
          <w:sz w:val="22"/>
          <w:szCs w:val="22"/>
        </w:rPr>
        <w:t>»</w:t>
      </w:r>
      <w:r>
        <w:rPr>
          <w:b/>
          <w:sz w:val="22"/>
          <w:szCs w:val="22"/>
        </w:rPr>
        <w:t xml:space="preserve"> октября </w:t>
      </w:r>
      <w:r w:rsidRPr="0036206E">
        <w:rPr>
          <w:b/>
          <w:sz w:val="22"/>
          <w:szCs w:val="22"/>
        </w:rPr>
        <w:t>20</w:t>
      </w:r>
      <w:r>
        <w:rPr>
          <w:b/>
          <w:sz w:val="22"/>
          <w:szCs w:val="22"/>
        </w:rPr>
        <w:t>21</w:t>
      </w:r>
      <w:r w:rsidRPr="0036206E">
        <w:rPr>
          <w:b/>
          <w:sz w:val="22"/>
          <w:szCs w:val="22"/>
        </w:rPr>
        <w:t xml:space="preserve"> г</w:t>
      </w:r>
      <w:r w:rsidRPr="0036206E">
        <w:rPr>
          <w:sz w:val="22"/>
          <w:szCs w:val="22"/>
        </w:rPr>
        <w:t>, котор</w:t>
      </w:r>
      <w:r w:rsidR="00FC77EF">
        <w:rPr>
          <w:sz w:val="22"/>
          <w:szCs w:val="22"/>
        </w:rPr>
        <w:t>ое</w:t>
      </w:r>
      <w:r w:rsidRPr="0036206E">
        <w:rPr>
          <w:sz w:val="22"/>
          <w:szCs w:val="22"/>
        </w:rPr>
        <w:t xml:space="preserve"> явля</w:t>
      </w:r>
      <w:r w:rsidR="00FC77EF">
        <w:rPr>
          <w:sz w:val="22"/>
          <w:szCs w:val="22"/>
        </w:rPr>
        <w:t>ется</w:t>
      </w:r>
      <w:r w:rsidRPr="0036206E">
        <w:rPr>
          <w:sz w:val="22"/>
          <w:szCs w:val="22"/>
        </w:rPr>
        <w:t xml:space="preserve"> неотъемлемой частью настоящего договора</w:t>
      </w:r>
      <w:r w:rsidR="00ED0D4B">
        <w:rPr>
          <w:sz w:val="22"/>
          <w:szCs w:val="22"/>
        </w:rPr>
        <w:t xml:space="preserve"> (Приложение №1)</w:t>
      </w:r>
      <w:r w:rsidRPr="0036206E">
        <w:rPr>
          <w:sz w:val="22"/>
          <w:szCs w:val="22"/>
        </w:rPr>
        <w:t>.</w:t>
      </w:r>
    </w:p>
    <w:p w:rsidR="00B17D46" w:rsidRPr="0036206E" w:rsidRDefault="007F4E63" w:rsidP="00B17D46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Техническое задание</w:t>
      </w:r>
      <w:r w:rsidR="00B17D46" w:rsidRPr="0036206E">
        <w:rPr>
          <w:sz w:val="22"/>
          <w:szCs w:val="22"/>
        </w:rPr>
        <w:t xml:space="preserve">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B17D46" w:rsidRPr="0036206E" w:rsidRDefault="00B17D46" w:rsidP="00B17D46">
      <w:pPr>
        <w:widowControl w:val="0"/>
        <w:spacing w:after="0"/>
        <w:rPr>
          <w:sz w:val="22"/>
          <w:szCs w:val="22"/>
        </w:rPr>
      </w:pPr>
    </w:p>
    <w:bookmarkEnd w:id="1"/>
    <w:p w:rsidR="00B17D46" w:rsidRPr="0036206E" w:rsidRDefault="00B17D46" w:rsidP="00B17D46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Сумма договора и условия оплаты</w:t>
      </w:r>
    </w:p>
    <w:p w:rsidR="00B17D46" w:rsidRPr="0036206E" w:rsidRDefault="00B17D46" w:rsidP="00B17D46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Сумма договора составляет </w:t>
      </w:r>
      <w:r>
        <w:rPr>
          <w:b/>
          <w:sz w:val="22"/>
          <w:szCs w:val="22"/>
        </w:rPr>
        <w:t>463 500</w:t>
      </w:r>
      <w:r w:rsidRPr="0036206E">
        <w:rPr>
          <w:b/>
          <w:sz w:val="22"/>
          <w:szCs w:val="22"/>
        </w:rPr>
        <w:t xml:space="preserve"> с НДС (</w:t>
      </w:r>
      <w:r>
        <w:rPr>
          <w:b/>
          <w:sz w:val="22"/>
          <w:szCs w:val="22"/>
        </w:rPr>
        <w:t>четыреста шестьдесят три тысячи пятьсот</w:t>
      </w:r>
      <w:r w:rsidRPr="0036206E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рублей 00 копеек с учетом НДС 20%</w:t>
      </w:r>
      <w:r w:rsidRPr="0036206E">
        <w:rPr>
          <w:sz w:val="22"/>
          <w:szCs w:val="22"/>
        </w:rPr>
        <w:t>.</w:t>
      </w:r>
    </w:p>
    <w:p w:rsidR="00B17D46" w:rsidRPr="0036206E" w:rsidRDefault="00B17D46" w:rsidP="00B17D46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производит оплату продукции безналичным платежом, согласно срокам и условиям, оговоренным в спецификациях (приложениях) и выставляемых счетах на оплату. </w:t>
      </w:r>
    </w:p>
    <w:p w:rsidR="00B17D46" w:rsidRPr="0036206E" w:rsidRDefault="00B17D46" w:rsidP="00B17D46">
      <w:pPr>
        <w:widowControl w:val="0"/>
        <w:spacing w:after="0"/>
        <w:rPr>
          <w:sz w:val="22"/>
          <w:szCs w:val="22"/>
        </w:rPr>
      </w:pPr>
    </w:p>
    <w:p w:rsidR="00B17D46" w:rsidRPr="0036206E" w:rsidRDefault="00B17D46" w:rsidP="00B17D46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Условия поставки и передачи продукции</w:t>
      </w:r>
    </w:p>
    <w:p w:rsidR="00B17D46" w:rsidRPr="0036206E" w:rsidRDefault="00B17D46" w:rsidP="00B17D46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Передача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 осуществляется на основании и в сроки, указанн</w:t>
      </w:r>
      <w:r w:rsidR="00FC77EF">
        <w:rPr>
          <w:sz w:val="22"/>
          <w:szCs w:val="22"/>
        </w:rPr>
        <w:t>ые</w:t>
      </w:r>
      <w:r w:rsidRPr="0036206E">
        <w:rPr>
          <w:sz w:val="22"/>
          <w:szCs w:val="22"/>
        </w:rPr>
        <w:t xml:space="preserve"> в </w:t>
      </w:r>
      <w:r w:rsidR="00FC77EF">
        <w:rPr>
          <w:sz w:val="22"/>
          <w:szCs w:val="22"/>
        </w:rPr>
        <w:t>техническом задании</w:t>
      </w:r>
      <w:r w:rsidRPr="0036206E">
        <w:rPr>
          <w:sz w:val="22"/>
          <w:szCs w:val="22"/>
        </w:rPr>
        <w:t xml:space="preserve">. </w:t>
      </w:r>
    </w:p>
    <w:p w:rsidR="00B17D46" w:rsidRPr="0036206E" w:rsidRDefault="00B17D46" w:rsidP="00B17D46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Приемка Товара производится </w:t>
      </w:r>
      <w:r>
        <w:rPr>
          <w:sz w:val="22"/>
          <w:szCs w:val="22"/>
        </w:rPr>
        <w:t>Заказчиком</w:t>
      </w:r>
      <w:r w:rsidRPr="0036206E">
        <w:rPr>
          <w:sz w:val="22"/>
          <w:szCs w:val="22"/>
        </w:rPr>
        <w:t xml:space="preserve"> по количеству,  качеству  и  ассортименту. После завершения приемки товара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B17D46" w:rsidRPr="0036206E" w:rsidRDefault="00B17D46" w:rsidP="00B17D46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B17D46" w:rsidRPr="0036206E" w:rsidRDefault="00B17D46" w:rsidP="00B17D46">
      <w:pPr>
        <w:widowControl w:val="0"/>
        <w:spacing w:after="0"/>
        <w:rPr>
          <w:sz w:val="22"/>
          <w:szCs w:val="22"/>
        </w:rPr>
      </w:pPr>
    </w:p>
    <w:p w:rsidR="00B17D46" w:rsidRPr="0036206E" w:rsidRDefault="00B17D46" w:rsidP="00B17D46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Качество продукции и гарантийные обязательства</w:t>
      </w:r>
    </w:p>
    <w:p w:rsidR="00B17D46" w:rsidRPr="0036206E" w:rsidRDefault="00B17D46" w:rsidP="00B17D46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Продукция должна быть выпущена не </w:t>
      </w:r>
      <w:r>
        <w:rPr>
          <w:sz w:val="22"/>
          <w:szCs w:val="22"/>
        </w:rPr>
        <w:t>позднее января 2021 года</w:t>
      </w:r>
      <w:r w:rsidRPr="0036206E">
        <w:rPr>
          <w:sz w:val="22"/>
          <w:szCs w:val="22"/>
        </w:rPr>
        <w:t xml:space="preserve">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B17D46" w:rsidRPr="0036206E" w:rsidRDefault="00B17D46" w:rsidP="00B17D46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, а если гарантийный срок не указан, то в течение </w:t>
      </w:r>
      <w:r>
        <w:rPr>
          <w:sz w:val="22"/>
          <w:szCs w:val="22"/>
        </w:rPr>
        <w:t>60</w:t>
      </w:r>
      <w:r w:rsidRPr="0036206E">
        <w:rPr>
          <w:sz w:val="22"/>
          <w:szCs w:val="22"/>
        </w:rPr>
        <w:t xml:space="preserve"> месяцев.</w:t>
      </w:r>
    </w:p>
    <w:p w:rsidR="00B17D46" w:rsidRPr="0036206E" w:rsidRDefault="00B17D46" w:rsidP="00B17D46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в течение гарантийного срока обязан, по требованию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B17D46" w:rsidRPr="0036206E" w:rsidRDefault="00B17D46" w:rsidP="00B17D46">
      <w:pPr>
        <w:widowControl w:val="0"/>
        <w:spacing w:after="0"/>
        <w:rPr>
          <w:sz w:val="22"/>
          <w:szCs w:val="22"/>
        </w:rPr>
      </w:pPr>
    </w:p>
    <w:p w:rsidR="00B17D46" w:rsidRPr="0036206E" w:rsidRDefault="00B17D46" w:rsidP="00B17D46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Имущественная ответственность</w:t>
      </w:r>
    </w:p>
    <w:p w:rsidR="00B17D46" w:rsidRPr="0036206E" w:rsidRDefault="00B17D46" w:rsidP="00B17D46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B17D46" w:rsidRPr="0036206E" w:rsidRDefault="00B17D46" w:rsidP="00B17D46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Право собственности на приобретаемую продукцию переходит в момент передачи продукции от транспортной компании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, либо от Поставщика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.</w:t>
      </w:r>
    </w:p>
    <w:p w:rsidR="00B17D46" w:rsidRPr="0036206E" w:rsidRDefault="00B17D46" w:rsidP="00B17D46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lastRenderedPageBreak/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B17D46" w:rsidRPr="0036206E" w:rsidRDefault="00B17D46" w:rsidP="00B17D46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 xml:space="preserve">В случае просрочки оплаты товара, </w:t>
      </w:r>
      <w:r>
        <w:rPr>
          <w:color w:val="000000"/>
          <w:sz w:val="22"/>
          <w:szCs w:val="22"/>
        </w:rPr>
        <w:t>Заказчик</w:t>
      </w:r>
      <w:r w:rsidRPr="0036206E">
        <w:rPr>
          <w:color w:val="000000"/>
          <w:sz w:val="22"/>
          <w:szCs w:val="22"/>
        </w:rPr>
        <w:t xml:space="preserve"> уплачивает Поставщику пени в размере 0,1% (одна десятая процента) от суммы неоплаченного Заказа за каждый день просрочки, но не более 10% от стоимости неоплаченного товара.</w:t>
      </w:r>
    </w:p>
    <w:p w:rsidR="00B17D46" w:rsidRDefault="00B17D46" w:rsidP="00B17D46">
      <w:pPr>
        <w:widowControl w:val="0"/>
        <w:spacing w:after="0"/>
        <w:rPr>
          <w:sz w:val="22"/>
          <w:szCs w:val="22"/>
        </w:rPr>
      </w:pPr>
    </w:p>
    <w:p w:rsidR="00B17D46" w:rsidRPr="0036206E" w:rsidRDefault="00B17D46" w:rsidP="00B17D46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Рассмотрение споров</w:t>
      </w:r>
    </w:p>
    <w:p w:rsidR="00B17D46" w:rsidRPr="0036206E" w:rsidRDefault="00B17D46" w:rsidP="00B17D46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B17D46" w:rsidRDefault="00B17D46" w:rsidP="00B17D46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</w:t>
      </w:r>
    </w:p>
    <w:p w:rsidR="00B17D46" w:rsidRDefault="00B17D46" w:rsidP="00B17D46">
      <w:pPr>
        <w:widowControl w:val="0"/>
        <w:spacing w:after="0"/>
        <w:rPr>
          <w:sz w:val="22"/>
          <w:szCs w:val="22"/>
        </w:rPr>
      </w:pPr>
    </w:p>
    <w:p w:rsidR="00B17D46" w:rsidRDefault="00B17D46" w:rsidP="00B17D46">
      <w:pPr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174CE2">
        <w:rPr>
          <w:b/>
          <w:sz w:val="22"/>
          <w:szCs w:val="22"/>
        </w:rPr>
        <w:t>Заверения и гарантии</w:t>
      </w:r>
    </w:p>
    <w:p w:rsidR="00B17D46" w:rsidRPr="00174CE2" w:rsidRDefault="00B17D46" w:rsidP="00B17D46">
      <w:pPr>
        <w:shd w:val="clear" w:color="auto" w:fill="FFFFFF"/>
        <w:rPr>
          <w:sz w:val="22"/>
          <w:szCs w:val="22"/>
        </w:rPr>
      </w:pPr>
      <w:r w:rsidRPr="00931394">
        <w:t>7</w:t>
      </w:r>
      <w:r w:rsidRPr="00174CE2">
        <w:rPr>
          <w:sz w:val="22"/>
          <w:szCs w:val="22"/>
        </w:rPr>
        <w:t>.1 Каждая из сторон  заверяет, что на момент заключения настоящего договора:</w:t>
      </w:r>
    </w:p>
    <w:p w:rsidR="00B17D46" w:rsidRPr="00174CE2" w:rsidRDefault="00B17D46" w:rsidP="00B17D46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-она является юридическим лицом, надлежащим образом созданным  и действующим в соответствии с законодательством страны ее места нахождения, и обладает необходимой правоспособностью для заключения  и исполнения  Договора;</w:t>
      </w:r>
    </w:p>
    <w:p w:rsidR="00B17D46" w:rsidRPr="00174CE2" w:rsidRDefault="00B17D46" w:rsidP="00B17D46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="00B17D46" w:rsidRPr="00174CE2" w:rsidRDefault="00B17D46" w:rsidP="00B17D46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="00B17D46" w:rsidRPr="00174CE2" w:rsidRDefault="00B17D46" w:rsidP="00B17D46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  правам и обязательствам перед третьими лицами;</w:t>
      </w:r>
    </w:p>
    <w:p w:rsidR="00B17D46" w:rsidRPr="00174CE2" w:rsidRDefault="00B17D46" w:rsidP="00B17D46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B17D46" w:rsidRPr="00174CE2" w:rsidRDefault="00B17D46" w:rsidP="00B17D46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 ущерб интересам представляемой Стороны;</w:t>
      </w:r>
    </w:p>
    <w:p w:rsidR="00B17D46" w:rsidRPr="00174CE2" w:rsidRDefault="00B17D46" w:rsidP="00B17D46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–</w:t>
      </w:r>
      <w:r>
        <w:rPr>
          <w:sz w:val="22"/>
          <w:szCs w:val="22"/>
        </w:rPr>
        <w:t xml:space="preserve"> </w:t>
      </w:r>
      <w:r w:rsidRPr="00174CE2">
        <w:rPr>
          <w:sz w:val="22"/>
          <w:szCs w:val="22"/>
        </w:rPr>
        <w:t>либо требования в связи с таким нарушением;</w:t>
      </w:r>
    </w:p>
    <w:p w:rsidR="00B17D46" w:rsidRPr="00174CE2" w:rsidRDefault="00B17D46" w:rsidP="00B17D46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B17D46" w:rsidRPr="00174CE2" w:rsidRDefault="00B17D46" w:rsidP="00B17D46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законными и обязательными для исполнения, а в случае  неисполнения могут быть исполнены в принудительном порядке;</w:t>
      </w:r>
    </w:p>
    <w:p w:rsidR="00B17D46" w:rsidRPr="00174CE2" w:rsidRDefault="00B17D46" w:rsidP="00B17D46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негативно повлиять на решение другой Стороны, касающееся заключения настоящего договора.</w:t>
      </w:r>
    </w:p>
    <w:p w:rsidR="00B17D46" w:rsidRPr="00931394" w:rsidRDefault="00B17D46" w:rsidP="00B17D46">
      <w:pPr>
        <w:pStyle w:val="a5"/>
        <w:numPr>
          <w:ilvl w:val="1"/>
          <w:numId w:val="3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 w:rsidRPr="00931394">
        <w:rPr>
          <w:rFonts w:ascii="Times New Roman" w:eastAsia="Times New Roman" w:hAnsi="Times New Roman"/>
          <w:lang w:eastAsia="ru-RU"/>
        </w:rPr>
        <w:t xml:space="preserve"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</w:t>
      </w:r>
      <w:r w:rsidRPr="00931394">
        <w:rPr>
          <w:rFonts w:ascii="Times New Roman" w:eastAsia="Times New Roman" w:hAnsi="Times New Roman"/>
          <w:lang w:eastAsia="ru-RU"/>
        </w:rPr>
        <w:lastRenderedPageBreak/>
        <w:t>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B17D46" w:rsidRPr="00174CE2" w:rsidRDefault="00B17D46" w:rsidP="00B17D46">
      <w:pPr>
        <w:shd w:val="clear" w:color="auto" w:fill="FFFFFF"/>
        <w:ind w:hanging="11"/>
        <w:rPr>
          <w:sz w:val="22"/>
          <w:szCs w:val="22"/>
        </w:rPr>
      </w:pPr>
      <w:r w:rsidRPr="00174CE2">
        <w:rPr>
          <w:sz w:val="22"/>
          <w:szCs w:val="22"/>
        </w:rPr>
        <w:t xml:space="preserve">Поставщик в силу статьи 406.1 ГК РФ обязуется возместить имущественные потери </w:t>
      </w:r>
      <w:r>
        <w:rPr>
          <w:sz w:val="22"/>
          <w:szCs w:val="22"/>
        </w:rPr>
        <w:t>Заказчика</w:t>
      </w:r>
      <w:r w:rsidRPr="00174CE2">
        <w:rPr>
          <w:sz w:val="22"/>
          <w:szCs w:val="22"/>
        </w:rPr>
        <w:t>, возникшие в случае наступления любого из следующих обстоятельств:</w:t>
      </w:r>
    </w:p>
    <w:p w:rsidR="00B17D46" w:rsidRPr="00174CE2" w:rsidRDefault="00B17D46" w:rsidP="00B17D46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</w:t>
      </w:r>
      <w:r>
        <w:rPr>
          <w:sz w:val="22"/>
          <w:szCs w:val="22"/>
        </w:rPr>
        <w:t>Заказчиком</w:t>
      </w:r>
      <w:r w:rsidRPr="00174CE2">
        <w:rPr>
          <w:sz w:val="22"/>
          <w:szCs w:val="22"/>
        </w:rPr>
        <w:t xml:space="preserve"> в результате исполнения договора, заключенного с Поставщиком;</w:t>
      </w:r>
    </w:p>
    <w:p w:rsidR="00B17D46" w:rsidRPr="00174CE2" w:rsidRDefault="00B17D46" w:rsidP="00B17D46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</w:t>
      </w:r>
      <w:r>
        <w:rPr>
          <w:sz w:val="22"/>
          <w:szCs w:val="22"/>
        </w:rPr>
        <w:t>Заказчиком</w:t>
      </w:r>
      <w:r w:rsidRPr="00174CE2">
        <w:rPr>
          <w:sz w:val="22"/>
          <w:szCs w:val="22"/>
        </w:rPr>
        <w:t xml:space="preserve"> в результате исполнения данного договора поставки.</w:t>
      </w:r>
    </w:p>
    <w:p w:rsidR="00B17D46" w:rsidRPr="00174CE2" w:rsidRDefault="00B17D46" w:rsidP="00B17D46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Условия настоящего пункта применяются в случае, если указанные выше обстоятельства возникли в связи с недобросовестным поведением Поставщика и/или нарушений им требований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B17D46" w:rsidRPr="00174CE2" w:rsidRDefault="00B17D46" w:rsidP="00B17D46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 xml:space="preserve">Размер имущественных потерь определяется как общая сумма, состоящая из суммы НДС и/или налога на прибыль, доначисленных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, суммы пени, штрафа по НДС и/или по налогу на прибыль, начисленных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, либо как сумма НДС, в возмещении которой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отказано по основаниям, указанным в данном пункте настоящего договора.</w:t>
      </w:r>
    </w:p>
    <w:p w:rsidR="00B17D46" w:rsidRPr="00174CE2" w:rsidRDefault="00B17D46" w:rsidP="00B17D46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="00B17D46" w:rsidRPr="00174CE2" w:rsidRDefault="00B17D46" w:rsidP="00B17D46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 xml:space="preserve"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</w:t>
      </w:r>
      <w:r>
        <w:rPr>
          <w:sz w:val="22"/>
          <w:szCs w:val="22"/>
        </w:rPr>
        <w:t>Заказчика</w:t>
      </w:r>
      <w:r w:rsidRPr="00174CE2">
        <w:rPr>
          <w:sz w:val="22"/>
          <w:szCs w:val="22"/>
        </w:rPr>
        <w:t>. Поставщик обязан в течение 10 календарных дней с даты получения требования уплатить сумму возмещения потерь Покупателю в полном объеме.</w:t>
      </w:r>
    </w:p>
    <w:p w:rsidR="00B17D46" w:rsidRPr="00931394" w:rsidRDefault="00B17D46" w:rsidP="00B17D46">
      <w:pPr>
        <w:pStyle w:val="a5"/>
        <w:numPr>
          <w:ilvl w:val="1"/>
          <w:numId w:val="3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 w:rsidRPr="00931394">
        <w:rPr>
          <w:rFonts w:ascii="Times New Roman" w:eastAsia="Times New Roman" w:hAnsi="Times New Roman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B17D46" w:rsidRPr="0036206E" w:rsidRDefault="00B17D46" w:rsidP="00B17D46">
      <w:pPr>
        <w:widowControl w:val="0"/>
        <w:spacing w:after="0"/>
        <w:rPr>
          <w:sz w:val="22"/>
          <w:szCs w:val="22"/>
        </w:rPr>
      </w:pPr>
    </w:p>
    <w:p w:rsidR="00B17D46" w:rsidRPr="00174CE2" w:rsidRDefault="00B17D46" w:rsidP="00B17D46">
      <w:pPr>
        <w:pStyle w:val="a5"/>
        <w:widowControl w:val="0"/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lang w:eastAsia="ru-RU"/>
        </w:rPr>
      </w:pPr>
      <w:r w:rsidRPr="00174CE2">
        <w:rPr>
          <w:rFonts w:ascii="Times New Roman" w:eastAsia="Times New Roman" w:hAnsi="Times New Roman"/>
          <w:b/>
          <w:lang w:eastAsia="ru-RU"/>
        </w:rPr>
        <w:t>Форс-мажор</w:t>
      </w:r>
    </w:p>
    <w:p w:rsidR="00B17D46" w:rsidRPr="00174CE2" w:rsidRDefault="00B17D46" w:rsidP="00B17D46">
      <w:pPr>
        <w:pStyle w:val="a5"/>
        <w:widowControl w:val="0"/>
        <w:numPr>
          <w:ilvl w:val="1"/>
          <w:numId w:val="5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B17D46" w:rsidRPr="00174CE2" w:rsidRDefault="00B17D46" w:rsidP="00B17D46">
      <w:pPr>
        <w:pStyle w:val="a5"/>
        <w:widowControl w:val="0"/>
        <w:numPr>
          <w:ilvl w:val="1"/>
          <w:numId w:val="5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B17D46" w:rsidRPr="00174CE2" w:rsidRDefault="00B17D46" w:rsidP="00B17D46">
      <w:pPr>
        <w:pStyle w:val="a5"/>
        <w:widowControl w:val="0"/>
        <w:numPr>
          <w:ilvl w:val="1"/>
          <w:numId w:val="5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Во время действия непреодолимой силы и других обстоятельств, которые освобождают от ответственности, исполнение обязательств стороной приостанавливается, санкции за неисполнение договорных обязательств не применяются.</w:t>
      </w:r>
    </w:p>
    <w:p w:rsidR="00B17D46" w:rsidRPr="00174CE2" w:rsidRDefault="00B17D46" w:rsidP="00B17D46">
      <w:pPr>
        <w:widowControl w:val="0"/>
        <w:spacing w:after="0"/>
        <w:rPr>
          <w:sz w:val="22"/>
          <w:szCs w:val="22"/>
        </w:rPr>
      </w:pPr>
    </w:p>
    <w:p w:rsidR="00B17D46" w:rsidRPr="00174CE2" w:rsidRDefault="00B17D46" w:rsidP="00B17D46">
      <w:pPr>
        <w:widowControl w:val="0"/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174CE2">
        <w:rPr>
          <w:b/>
          <w:sz w:val="22"/>
          <w:szCs w:val="22"/>
        </w:rPr>
        <w:t>Срок действия договора</w:t>
      </w:r>
    </w:p>
    <w:p w:rsidR="00B17D46" w:rsidRPr="00174CE2" w:rsidRDefault="00B17D46" w:rsidP="00B17D46">
      <w:pPr>
        <w:pStyle w:val="a5"/>
        <w:widowControl w:val="0"/>
        <w:numPr>
          <w:ilvl w:val="1"/>
          <w:numId w:val="6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 xml:space="preserve">Договор вступает в силу с момента его подписания и действует до </w:t>
      </w:r>
      <w:r>
        <w:rPr>
          <w:rFonts w:ascii="Times New Roman" w:eastAsia="Times New Roman" w:hAnsi="Times New Roman"/>
          <w:lang w:eastAsia="ru-RU"/>
        </w:rPr>
        <w:t>22</w:t>
      </w:r>
      <w:r w:rsidRPr="00174CE2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декабря</w:t>
      </w:r>
      <w:r w:rsidRPr="00174CE2">
        <w:rPr>
          <w:rFonts w:ascii="Times New Roman" w:eastAsia="Times New Roman" w:hAnsi="Times New Roman"/>
          <w:lang w:eastAsia="ru-RU"/>
        </w:rPr>
        <w:t xml:space="preserve"> 202</w:t>
      </w:r>
      <w:r>
        <w:rPr>
          <w:rFonts w:ascii="Times New Roman" w:eastAsia="Times New Roman" w:hAnsi="Times New Roman"/>
          <w:lang w:eastAsia="ru-RU"/>
        </w:rPr>
        <w:t>1</w:t>
      </w:r>
      <w:r w:rsidRPr="00174CE2">
        <w:rPr>
          <w:rFonts w:ascii="Times New Roman" w:eastAsia="Times New Roman" w:hAnsi="Times New Roman"/>
          <w:lang w:eastAsia="ru-RU"/>
        </w:rPr>
        <w:t xml:space="preserve"> г.</w:t>
      </w:r>
    </w:p>
    <w:p w:rsidR="00B17D46" w:rsidRDefault="00B17D46" w:rsidP="00B17D46">
      <w:pPr>
        <w:widowControl w:val="0"/>
        <w:spacing w:after="0"/>
        <w:rPr>
          <w:sz w:val="22"/>
          <w:szCs w:val="22"/>
        </w:rPr>
      </w:pPr>
    </w:p>
    <w:p w:rsidR="00B17D46" w:rsidRPr="00174CE2" w:rsidRDefault="00B17D46" w:rsidP="00B17D46">
      <w:pPr>
        <w:widowControl w:val="0"/>
        <w:spacing w:after="0"/>
        <w:rPr>
          <w:sz w:val="22"/>
          <w:szCs w:val="22"/>
        </w:rPr>
      </w:pPr>
    </w:p>
    <w:p w:rsidR="00B17D46" w:rsidRPr="00174CE2" w:rsidRDefault="00B17D46" w:rsidP="00B17D46">
      <w:pPr>
        <w:widowControl w:val="0"/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174CE2">
        <w:rPr>
          <w:b/>
          <w:sz w:val="22"/>
          <w:szCs w:val="22"/>
        </w:rPr>
        <w:t>Прочие условия</w:t>
      </w:r>
    </w:p>
    <w:p w:rsidR="00B17D46" w:rsidRPr="00174CE2" w:rsidRDefault="00B17D46" w:rsidP="00B17D46">
      <w:pPr>
        <w:pStyle w:val="a5"/>
        <w:widowControl w:val="0"/>
        <w:numPr>
          <w:ilvl w:val="1"/>
          <w:numId w:val="7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Договор составлен в двух экземплярах, имеющих равную юридическую силу.</w:t>
      </w:r>
    </w:p>
    <w:p w:rsidR="00B17D46" w:rsidRPr="00174CE2" w:rsidRDefault="00B17D46" w:rsidP="00B17D46">
      <w:pPr>
        <w:pStyle w:val="a5"/>
        <w:widowControl w:val="0"/>
        <w:numPr>
          <w:ilvl w:val="1"/>
          <w:numId w:val="7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 xml:space="preserve"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получения </w:t>
      </w:r>
      <w:r w:rsidRPr="00174CE2">
        <w:rPr>
          <w:rFonts w:ascii="Times New Roman" w:eastAsia="Times New Roman" w:hAnsi="Times New Roman"/>
          <w:lang w:eastAsia="ru-RU"/>
        </w:rPr>
        <w:lastRenderedPageBreak/>
        <w:t>соответствующих оригиналов документов.</w:t>
      </w:r>
    </w:p>
    <w:p w:rsidR="00B17D46" w:rsidRPr="00174CE2" w:rsidRDefault="00B17D46" w:rsidP="00B17D46">
      <w:pPr>
        <w:pStyle w:val="a5"/>
        <w:widowControl w:val="0"/>
        <w:numPr>
          <w:ilvl w:val="1"/>
          <w:numId w:val="7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B17D46" w:rsidRPr="00B01286" w:rsidRDefault="00B17D46" w:rsidP="00B17D46">
      <w:pPr>
        <w:widowControl w:val="0"/>
        <w:spacing w:after="0"/>
        <w:rPr>
          <w:b/>
          <w:sz w:val="22"/>
          <w:szCs w:val="22"/>
        </w:rPr>
      </w:pPr>
    </w:p>
    <w:p w:rsidR="00B17D46" w:rsidRPr="00B01286" w:rsidRDefault="00B17D46" w:rsidP="00B17D46">
      <w:pPr>
        <w:widowControl w:val="0"/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B01286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B17D46" w:rsidRPr="00174CE2" w:rsidTr="00DC6260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B17D46" w:rsidRPr="00174CE2" w:rsidRDefault="00B17D46" w:rsidP="00DC626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B17D46" w:rsidRPr="00174CE2" w:rsidRDefault="00B17D46" w:rsidP="00DC626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ПОКУПАТЕЛЬ:</w:t>
            </w:r>
          </w:p>
        </w:tc>
      </w:tr>
      <w:tr w:rsidR="00B17D46" w:rsidRPr="00174CE2" w:rsidTr="00DC6260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B17D46" w:rsidRPr="00174CE2" w:rsidRDefault="00B17D46" w:rsidP="00DC626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ООО «</w:t>
            </w:r>
            <w:r>
              <w:rPr>
                <w:sz w:val="22"/>
                <w:szCs w:val="22"/>
              </w:rPr>
              <w:t>НПП Марс-Энерго»</w:t>
            </w:r>
          </w:p>
          <w:p w:rsidR="00B17D46" w:rsidRPr="00174CE2" w:rsidRDefault="00B17D46" w:rsidP="00DC6260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Юридический и почтовый адрес: </w:t>
            </w:r>
            <w:r>
              <w:rPr>
                <w:sz w:val="22"/>
                <w:szCs w:val="22"/>
              </w:rPr>
              <w:t>199034</w:t>
            </w:r>
            <w:r w:rsidRPr="00174CE2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Санкт-Петербург, 13-я линия В.О., д. 6-8, лит. А, пом. 40Н</w:t>
            </w:r>
          </w:p>
          <w:p w:rsidR="00B17D46" w:rsidRPr="00174CE2" w:rsidRDefault="00B17D46" w:rsidP="00DC6260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ИНН </w:t>
            </w:r>
            <w:r w:rsidR="00854B48">
              <w:rPr>
                <w:sz w:val="22"/>
                <w:szCs w:val="22"/>
              </w:rPr>
              <w:t>7826694683</w:t>
            </w:r>
          </w:p>
          <w:p w:rsidR="00B17D46" w:rsidRPr="00174CE2" w:rsidRDefault="00B17D46" w:rsidP="00DC6260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КПП </w:t>
            </w:r>
            <w:r w:rsidR="00854B48">
              <w:rPr>
                <w:sz w:val="22"/>
                <w:szCs w:val="22"/>
              </w:rPr>
              <w:t>780101001</w:t>
            </w:r>
          </w:p>
          <w:p w:rsidR="00B17D46" w:rsidRDefault="00B17D46" w:rsidP="00DC6260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ОГРН </w:t>
            </w:r>
            <w:r w:rsidR="00854B48">
              <w:rPr>
                <w:sz w:val="22"/>
                <w:szCs w:val="22"/>
              </w:rPr>
              <w:t>1027810227015</w:t>
            </w:r>
          </w:p>
          <w:p w:rsidR="00854B48" w:rsidRPr="00174CE2" w:rsidRDefault="00854B48" w:rsidP="00DC6260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ОКПО 49976497</w:t>
            </w:r>
          </w:p>
          <w:p w:rsidR="00B17D46" w:rsidRPr="00174CE2" w:rsidRDefault="00854B48" w:rsidP="00DC6260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 Акционерного общества «Юникредит Банк» в г. Санкт-Петербурге</w:t>
            </w:r>
          </w:p>
          <w:p w:rsidR="00B17D46" w:rsidRPr="00174CE2" w:rsidRDefault="00854B48" w:rsidP="00DC6260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р/с:     40702810420020000029</w:t>
            </w:r>
          </w:p>
          <w:p w:rsidR="00B17D46" w:rsidRPr="00174CE2" w:rsidRDefault="00B17D46" w:rsidP="00DC6260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БИК:  04</w:t>
            </w:r>
            <w:r w:rsidR="00854B48">
              <w:rPr>
                <w:sz w:val="22"/>
                <w:szCs w:val="22"/>
              </w:rPr>
              <w:t>4030858</w:t>
            </w:r>
          </w:p>
          <w:p w:rsidR="00B17D46" w:rsidRPr="00174CE2" w:rsidRDefault="00B17D46" w:rsidP="00854B48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к/с:    30101810</w:t>
            </w:r>
            <w:r w:rsidR="00854B48">
              <w:rPr>
                <w:sz w:val="22"/>
                <w:szCs w:val="22"/>
              </w:rPr>
              <w:t>8</w:t>
            </w:r>
            <w:r w:rsidRPr="00174CE2">
              <w:rPr>
                <w:sz w:val="22"/>
                <w:szCs w:val="22"/>
              </w:rPr>
              <w:t>0000000085</w:t>
            </w:r>
            <w:r w:rsidR="00854B48">
              <w:rPr>
                <w:sz w:val="22"/>
                <w:szCs w:val="22"/>
              </w:rPr>
              <w:t>8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B17D46" w:rsidRPr="00174CE2" w:rsidRDefault="00B17D46" w:rsidP="00DC626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ООО «ОЭСК»</w:t>
            </w:r>
          </w:p>
          <w:p w:rsidR="00B17D46" w:rsidRPr="00174CE2" w:rsidRDefault="00B17D46" w:rsidP="00DC6260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Юридический и почтовый адрес: 653053, Кемеровская область</w:t>
            </w:r>
            <w:r>
              <w:rPr>
                <w:sz w:val="22"/>
                <w:szCs w:val="22"/>
              </w:rPr>
              <w:t xml:space="preserve"> - Кузбасс</w:t>
            </w:r>
            <w:r w:rsidRPr="00174CE2">
              <w:rPr>
                <w:sz w:val="22"/>
                <w:szCs w:val="22"/>
              </w:rPr>
              <w:t xml:space="preserve">, город Прокопьевск, ул. Гайдара, д. 43,помещение 1п </w:t>
            </w:r>
          </w:p>
          <w:p w:rsidR="00B17D46" w:rsidRPr="00174CE2" w:rsidRDefault="00B17D46" w:rsidP="00DC6260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ИНН 4223052779</w:t>
            </w:r>
          </w:p>
          <w:p w:rsidR="00B17D46" w:rsidRPr="00174CE2" w:rsidRDefault="00B17D46" w:rsidP="00DC6260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КПП 422301001</w:t>
            </w:r>
          </w:p>
          <w:p w:rsidR="00B17D46" w:rsidRPr="00174CE2" w:rsidRDefault="00B17D46" w:rsidP="00DC6260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ОГРН 1094223000519  05.02.2009 г.</w:t>
            </w:r>
          </w:p>
          <w:p w:rsidR="00B17D46" w:rsidRPr="00174CE2" w:rsidRDefault="00B17D46" w:rsidP="00DC6260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Банк «Левобережный» (ПАО)</w:t>
            </w:r>
          </w:p>
          <w:p w:rsidR="00B17D46" w:rsidRPr="00174CE2" w:rsidRDefault="00B17D46" w:rsidP="00DC6260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р/с:     40702810509590000018</w:t>
            </w:r>
          </w:p>
          <w:p w:rsidR="00B17D46" w:rsidRPr="00174CE2" w:rsidRDefault="00B17D46" w:rsidP="00DC6260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БИК:  045004850</w:t>
            </w:r>
          </w:p>
          <w:p w:rsidR="00B17D46" w:rsidRPr="00174CE2" w:rsidRDefault="00B17D46" w:rsidP="00DC6260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к/с:    30101810100000000850</w:t>
            </w:r>
          </w:p>
        </w:tc>
      </w:tr>
      <w:tr w:rsidR="00B17D46" w:rsidRPr="00174CE2" w:rsidTr="00DC6260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17D46" w:rsidRDefault="00B17D46" w:rsidP="00DC6260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ООО «</w:t>
            </w:r>
            <w:r>
              <w:rPr>
                <w:sz w:val="22"/>
                <w:szCs w:val="22"/>
              </w:rPr>
              <w:t>НПП Марс-Энерго»</w:t>
            </w:r>
          </w:p>
          <w:p w:rsidR="00B17D46" w:rsidRPr="00174CE2" w:rsidRDefault="00B17D46" w:rsidP="00DC6260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</w:t>
            </w:r>
          </w:p>
          <w:p w:rsidR="00B17D46" w:rsidRPr="00174CE2" w:rsidRDefault="00B17D46" w:rsidP="00DC6260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B17D46" w:rsidRPr="00174CE2" w:rsidRDefault="00B17D46" w:rsidP="00DC6260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_______________ </w:t>
            </w:r>
            <w:r w:rsidR="00854B48">
              <w:rPr>
                <w:sz w:val="22"/>
                <w:szCs w:val="22"/>
              </w:rPr>
              <w:t xml:space="preserve">И.А. </w:t>
            </w:r>
            <w:r>
              <w:rPr>
                <w:sz w:val="22"/>
                <w:szCs w:val="22"/>
              </w:rPr>
              <w:t xml:space="preserve">Гиниятуллин </w:t>
            </w:r>
          </w:p>
          <w:p w:rsidR="00B17D46" w:rsidRPr="00174CE2" w:rsidRDefault="00B17D46" w:rsidP="00DC6260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17D46" w:rsidRPr="00174CE2" w:rsidRDefault="00B17D46" w:rsidP="00DC6260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ООО «ОЭСК»</w:t>
            </w:r>
          </w:p>
          <w:p w:rsidR="00B17D46" w:rsidRPr="00174CE2" w:rsidRDefault="00B17D46" w:rsidP="00DC6260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Генеральный директор</w:t>
            </w:r>
          </w:p>
          <w:p w:rsidR="00B17D46" w:rsidRPr="00174CE2" w:rsidRDefault="00B17D46" w:rsidP="00DC6260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B17D46" w:rsidRPr="00174CE2" w:rsidRDefault="00B17D46" w:rsidP="00DC6260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_______________ </w:t>
            </w:r>
            <w:r w:rsidR="00854B48">
              <w:rPr>
                <w:sz w:val="22"/>
                <w:szCs w:val="22"/>
              </w:rPr>
              <w:t xml:space="preserve">А.А. </w:t>
            </w:r>
            <w:r w:rsidRPr="00174CE2">
              <w:rPr>
                <w:sz w:val="22"/>
                <w:szCs w:val="22"/>
              </w:rPr>
              <w:t xml:space="preserve">Фомичев                                                                                            </w:t>
            </w:r>
          </w:p>
          <w:p w:rsidR="00B17D46" w:rsidRPr="00174CE2" w:rsidRDefault="00B17D46" w:rsidP="00DC6260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B17D46" w:rsidRDefault="00B17D46" w:rsidP="00B17D46">
      <w:pPr>
        <w:tabs>
          <w:tab w:val="left" w:pos="6900"/>
        </w:tabs>
        <w:rPr>
          <w:sz w:val="22"/>
          <w:szCs w:val="22"/>
          <w:lang w:eastAsia="ar-SA"/>
        </w:rPr>
      </w:pPr>
    </w:p>
    <w:p w:rsidR="00B17D46" w:rsidRPr="00ED4F96" w:rsidRDefault="00B17D46" w:rsidP="00B17D46">
      <w:pPr>
        <w:tabs>
          <w:tab w:val="left" w:pos="6900"/>
        </w:tabs>
        <w:rPr>
          <w:sz w:val="22"/>
          <w:szCs w:val="22"/>
        </w:rPr>
      </w:pPr>
    </w:p>
    <w:p w:rsidR="00B17D46" w:rsidRDefault="00B17D46" w:rsidP="00B17D46">
      <w:pPr>
        <w:tabs>
          <w:tab w:val="left" w:pos="708"/>
        </w:tabs>
        <w:spacing w:after="0"/>
        <w:jc w:val="right"/>
      </w:pPr>
    </w:p>
    <w:p w:rsidR="00B17D46" w:rsidRDefault="00B17D46" w:rsidP="00B17D46">
      <w:pPr>
        <w:tabs>
          <w:tab w:val="left" w:pos="708"/>
        </w:tabs>
        <w:spacing w:after="0"/>
        <w:jc w:val="right"/>
      </w:pPr>
    </w:p>
    <w:p w:rsidR="00B17D46" w:rsidRDefault="00B17D46" w:rsidP="00B17D46">
      <w:pPr>
        <w:tabs>
          <w:tab w:val="left" w:pos="708"/>
        </w:tabs>
        <w:spacing w:after="0"/>
        <w:jc w:val="right"/>
      </w:pPr>
    </w:p>
    <w:permEnd w:id="71179882"/>
    <w:p w:rsidR="00B17D46" w:rsidRPr="000D7E91" w:rsidRDefault="00B17D46" w:rsidP="00B17D46">
      <w:pPr>
        <w:widowControl w:val="0"/>
        <w:spacing w:before="60"/>
        <w:rPr>
          <w:szCs w:val="20"/>
        </w:rPr>
      </w:pPr>
    </w:p>
    <w:p w:rsidR="00B17D46" w:rsidRPr="000D7E91" w:rsidRDefault="00B17D46" w:rsidP="00B17D46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B17D46" w:rsidRPr="000D7E91" w:rsidRDefault="00B17D46" w:rsidP="00B17D46">
      <w:pPr>
        <w:widowControl w:val="0"/>
        <w:spacing w:before="60"/>
        <w:rPr>
          <w:sz w:val="20"/>
          <w:szCs w:val="20"/>
        </w:rPr>
      </w:pPr>
    </w:p>
    <w:p w:rsidR="00B17D46" w:rsidRPr="000D7E91" w:rsidRDefault="00B17D46" w:rsidP="00B17D46">
      <w:pPr>
        <w:widowControl w:val="0"/>
        <w:spacing w:before="60"/>
        <w:rPr>
          <w:sz w:val="20"/>
          <w:szCs w:val="20"/>
        </w:rPr>
      </w:pPr>
    </w:p>
    <w:p w:rsidR="00B17D46" w:rsidRPr="000D7E91" w:rsidRDefault="00B17D46" w:rsidP="00B17D46"/>
    <w:p w:rsidR="00B17D46" w:rsidRPr="003432C6" w:rsidRDefault="00B17D46" w:rsidP="00B17D46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B17D46" w:rsidRPr="005008B2" w:rsidTr="00DC6260">
        <w:tc>
          <w:tcPr>
            <w:tcW w:w="5070" w:type="dxa"/>
          </w:tcPr>
          <w:p w:rsidR="00B17D46" w:rsidRPr="00BF06FB" w:rsidRDefault="00B17D46" w:rsidP="00DC6260">
            <w:pPr>
              <w:jc w:val="center"/>
            </w:pPr>
          </w:p>
        </w:tc>
        <w:tc>
          <w:tcPr>
            <w:tcW w:w="4853" w:type="dxa"/>
          </w:tcPr>
          <w:p w:rsidR="00B17D46" w:rsidRPr="00BF06FB" w:rsidRDefault="00B17D46" w:rsidP="00DC6260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B17D46" w:rsidRPr="005944CC" w:rsidTr="00DC6260">
        <w:tc>
          <w:tcPr>
            <w:tcW w:w="5070" w:type="dxa"/>
          </w:tcPr>
          <w:p w:rsidR="00B17D46" w:rsidRPr="00BF06FB" w:rsidRDefault="00B17D46" w:rsidP="00DC6260">
            <w:pPr>
              <w:keepNext/>
              <w:outlineLvl w:val="0"/>
            </w:pPr>
          </w:p>
        </w:tc>
        <w:tc>
          <w:tcPr>
            <w:tcW w:w="4853" w:type="dxa"/>
          </w:tcPr>
          <w:p w:rsidR="00B17D46" w:rsidRPr="00BF06FB" w:rsidRDefault="00B17D46" w:rsidP="00DC6260">
            <w:pPr>
              <w:ind w:left="21"/>
              <w:rPr>
                <w:b/>
                <w:color w:val="000000"/>
              </w:rPr>
            </w:pPr>
          </w:p>
        </w:tc>
      </w:tr>
      <w:tr w:rsidR="00B17D46" w:rsidRPr="005008B2" w:rsidTr="00DC6260">
        <w:tc>
          <w:tcPr>
            <w:tcW w:w="5070" w:type="dxa"/>
          </w:tcPr>
          <w:p w:rsidR="00B17D46" w:rsidRPr="005008B2" w:rsidRDefault="00B17D46" w:rsidP="00DC6260"/>
        </w:tc>
        <w:tc>
          <w:tcPr>
            <w:tcW w:w="4853" w:type="dxa"/>
          </w:tcPr>
          <w:p w:rsidR="00B17D46" w:rsidRPr="005008B2" w:rsidRDefault="00B17D46" w:rsidP="00DC6260">
            <w:pPr>
              <w:ind w:left="21"/>
              <w:rPr>
                <w:b/>
                <w:color w:val="000000"/>
              </w:rPr>
            </w:pPr>
          </w:p>
        </w:tc>
      </w:tr>
      <w:tr w:rsidR="00B17D46" w:rsidRPr="005008B2" w:rsidTr="00DC6260">
        <w:tc>
          <w:tcPr>
            <w:tcW w:w="5070" w:type="dxa"/>
          </w:tcPr>
          <w:p w:rsidR="00B17D46" w:rsidRPr="005008B2" w:rsidRDefault="00B17D46" w:rsidP="00DC6260">
            <w:pPr>
              <w:rPr>
                <w:b/>
              </w:rPr>
            </w:pPr>
          </w:p>
        </w:tc>
        <w:tc>
          <w:tcPr>
            <w:tcW w:w="4853" w:type="dxa"/>
          </w:tcPr>
          <w:p w:rsidR="00B17D46" w:rsidRPr="005008B2" w:rsidRDefault="00B17D46" w:rsidP="00DC6260">
            <w:pPr>
              <w:ind w:left="21"/>
              <w:rPr>
                <w:b/>
                <w:color w:val="000000"/>
              </w:rPr>
            </w:pPr>
          </w:p>
        </w:tc>
      </w:tr>
    </w:tbl>
    <w:p w:rsidR="00B17D46" w:rsidRPr="008161F7" w:rsidRDefault="00B17D46" w:rsidP="00B17D46">
      <w:pPr>
        <w:pStyle w:val="ConsPlusNormal"/>
        <w:ind w:left="540" w:hanging="540"/>
        <w:jc w:val="both"/>
      </w:pPr>
    </w:p>
    <w:p w:rsidR="00B17D46" w:rsidRPr="000D69ED" w:rsidRDefault="00B17D46" w:rsidP="00B17D46"/>
    <w:p w:rsidR="00B17D46" w:rsidRDefault="00B17D46" w:rsidP="00B17D46">
      <w:pPr>
        <w:tabs>
          <w:tab w:val="left" w:pos="5670"/>
        </w:tabs>
        <w:spacing w:after="0"/>
        <w:rPr>
          <w:sz w:val="26"/>
          <w:szCs w:val="26"/>
        </w:rPr>
      </w:pPr>
    </w:p>
    <w:p w:rsidR="00B17D46" w:rsidRDefault="00B17D46" w:rsidP="00B17D46">
      <w:pPr>
        <w:tabs>
          <w:tab w:val="left" w:pos="5670"/>
        </w:tabs>
        <w:spacing w:after="0"/>
        <w:rPr>
          <w:sz w:val="26"/>
          <w:szCs w:val="26"/>
        </w:rPr>
      </w:pPr>
    </w:p>
    <w:p w:rsidR="00B17D46" w:rsidRDefault="00B17D46" w:rsidP="00B17D46">
      <w:pPr>
        <w:tabs>
          <w:tab w:val="left" w:pos="5670"/>
        </w:tabs>
        <w:spacing w:after="0"/>
        <w:rPr>
          <w:sz w:val="26"/>
          <w:szCs w:val="26"/>
        </w:rPr>
      </w:pPr>
    </w:p>
    <w:p w:rsidR="00B17D46" w:rsidRDefault="00B17D46" w:rsidP="00B17D46">
      <w:pPr>
        <w:tabs>
          <w:tab w:val="left" w:pos="5670"/>
        </w:tabs>
        <w:spacing w:after="0"/>
        <w:rPr>
          <w:sz w:val="26"/>
          <w:szCs w:val="26"/>
        </w:rPr>
      </w:pPr>
    </w:p>
    <w:p w:rsidR="00B17D46" w:rsidRDefault="00B17D46" w:rsidP="00B17D46">
      <w:pPr>
        <w:tabs>
          <w:tab w:val="left" w:pos="5670"/>
        </w:tabs>
        <w:spacing w:after="0"/>
        <w:rPr>
          <w:sz w:val="26"/>
          <w:szCs w:val="26"/>
        </w:rPr>
      </w:pPr>
    </w:p>
    <w:p w:rsidR="00B17D46" w:rsidRDefault="00B17D46" w:rsidP="00B17D46">
      <w:pPr>
        <w:tabs>
          <w:tab w:val="left" w:pos="5670"/>
        </w:tabs>
        <w:spacing w:after="0"/>
        <w:rPr>
          <w:sz w:val="26"/>
          <w:szCs w:val="26"/>
        </w:rPr>
      </w:pPr>
    </w:p>
    <w:p w:rsidR="00B17D46" w:rsidRDefault="00B17D46" w:rsidP="00B17D46">
      <w:pPr>
        <w:tabs>
          <w:tab w:val="left" w:pos="5670"/>
        </w:tabs>
        <w:spacing w:after="0"/>
        <w:rPr>
          <w:sz w:val="26"/>
          <w:szCs w:val="26"/>
        </w:rPr>
      </w:pPr>
    </w:p>
    <w:p w:rsidR="00B17D46" w:rsidRDefault="00B17D46" w:rsidP="00B17D46">
      <w:pPr>
        <w:tabs>
          <w:tab w:val="left" w:pos="5670"/>
        </w:tabs>
        <w:spacing w:after="0"/>
        <w:rPr>
          <w:sz w:val="26"/>
          <w:szCs w:val="26"/>
        </w:rPr>
      </w:pPr>
    </w:p>
    <w:p w:rsidR="00B17D46" w:rsidRDefault="00B17D46" w:rsidP="00B17D46">
      <w:pPr>
        <w:tabs>
          <w:tab w:val="left" w:pos="5670"/>
        </w:tabs>
        <w:spacing w:after="0"/>
        <w:rPr>
          <w:sz w:val="26"/>
          <w:szCs w:val="26"/>
        </w:rPr>
      </w:pPr>
    </w:p>
    <w:p w:rsidR="00B17D46" w:rsidRDefault="00B17D46" w:rsidP="00B17D46">
      <w:pPr>
        <w:tabs>
          <w:tab w:val="left" w:pos="5670"/>
        </w:tabs>
        <w:spacing w:after="0"/>
        <w:rPr>
          <w:sz w:val="26"/>
          <w:szCs w:val="26"/>
        </w:rPr>
      </w:pPr>
    </w:p>
    <w:p w:rsidR="00B17D46" w:rsidRDefault="00B17D46" w:rsidP="00B17D46">
      <w:pPr>
        <w:tabs>
          <w:tab w:val="left" w:pos="5670"/>
        </w:tabs>
        <w:spacing w:after="0"/>
        <w:rPr>
          <w:sz w:val="26"/>
          <w:szCs w:val="26"/>
        </w:rPr>
      </w:pPr>
    </w:p>
    <w:p w:rsidR="007F4E63" w:rsidRPr="007F4E63" w:rsidRDefault="007F4E63" w:rsidP="007F4E63">
      <w:pPr>
        <w:tabs>
          <w:tab w:val="left" w:pos="5670"/>
        </w:tabs>
        <w:spacing w:after="0"/>
        <w:jc w:val="right"/>
        <w:rPr>
          <w:sz w:val="22"/>
          <w:szCs w:val="22"/>
        </w:rPr>
      </w:pPr>
      <w:r w:rsidRPr="007F4E63">
        <w:rPr>
          <w:sz w:val="22"/>
          <w:szCs w:val="22"/>
        </w:rPr>
        <w:lastRenderedPageBreak/>
        <w:t>Приложение №1</w:t>
      </w:r>
    </w:p>
    <w:p w:rsidR="007F4E63" w:rsidRPr="007F4E63" w:rsidRDefault="007F4E63" w:rsidP="007F4E63">
      <w:pPr>
        <w:tabs>
          <w:tab w:val="left" w:pos="5670"/>
        </w:tabs>
        <w:spacing w:after="0"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Pr="007F4E63">
        <w:rPr>
          <w:sz w:val="22"/>
          <w:szCs w:val="22"/>
        </w:rPr>
        <w:t xml:space="preserve"> договору №92/2021</w:t>
      </w:r>
    </w:p>
    <w:p w:rsidR="007F4E63" w:rsidRPr="007F4E63" w:rsidRDefault="007F4E63" w:rsidP="007F4E63">
      <w:pPr>
        <w:tabs>
          <w:tab w:val="left" w:pos="5670"/>
        </w:tabs>
        <w:spacing w:after="0"/>
        <w:jc w:val="right"/>
        <w:rPr>
          <w:sz w:val="22"/>
          <w:szCs w:val="22"/>
        </w:rPr>
      </w:pPr>
      <w:r>
        <w:rPr>
          <w:sz w:val="22"/>
          <w:szCs w:val="22"/>
        </w:rPr>
        <w:t>о</w:t>
      </w:r>
      <w:r w:rsidRPr="007F4E63">
        <w:rPr>
          <w:sz w:val="22"/>
          <w:szCs w:val="22"/>
        </w:rPr>
        <w:t>т  «11» октября 2021 г.</w:t>
      </w:r>
    </w:p>
    <w:p w:rsidR="00B17D46" w:rsidRDefault="00B17D46" w:rsidP="00B17D46">
      <w:pPr>
        <w:framePr w:hSpace="180" w:wrap="around" w:vAnchor="text" w:hAnchor="margin" w:y="-112"/>
        <w:tabs>
          <w:tab w:val="left" w:pos="5670"/>
        </w:tabs>
        <w:spacing w:after="0"/>
        <w:jc w:val="center"/>
        <w:rPr>
          <w:b/>
        </w:rPr>
      </w:pP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B17D46" w:rsidRPr="00656537" w:rsidTr="00DC6260">
        <w:tc>
          <w:tcPr>
            <w:tcW w:w="6237" w:type="dxa"/>
            <w:shd w:val="clear" w:color="auto" w:fill="auto"/>
          </w:tcPr>
          <w:p w:rsidR="00B17D46" w:rsidRPr="00656537" w:rsidRDefault="00B17D46" w:rsidP="00DC6260">
            <w:pPr>
              <w:tabs>
                <w:tab w:val="left" w:pos="0"/>
              </w:tabs>
              <w:spacing w:after="0"/>
              <w:rPr>
                <w:sz w:val="26"/>
                <w:szCs w:val="26"/>
              </w:rPr>
            </w:pPr>
          </w:p>
        </w:tc>
        <w:tc>
          <w:tcPr>
            <w:tcW w:w="3827" w:type="dxa"/>
            <w:shd w:val="clear" w:color="auto" w:fill="auto"/>
          </w:tcPr>
          <w:p w:rsidR="00B17D46" w:rsidRPr="007F4E63" w:rsidRDefault="00B17D46" w:rsidP="00DC6260">
            <w:pPr>
              <w:tabs>
                <w:tab w:val="left" w:pos="201"/>
              </w:tabs>
              <w:spacing w:after="0"/>
              <w:rPr>
                <w:sz w:val="26"/>
                <w:szCs w:val="26"/>
              </w:rPr>
            </w:pPr>
            <w:r w:rsidRPr="007F4E63">
              <w:rPr>
                <w:sz w:val="26"/>
                <w:szCs w:val="26"/>
              </w:rPr>
              <w:t>Утверждаю:</w:t>
            </w:r>
          </w:p>
          <w:p w:rsidR="00B17D46" w:rsidRPr="007F4E63" w:rsidRDefault="00B17D46" w:rsidP="00DC6260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 w:rsidRPr="007F4E63">
              <w:rPr>
                <w:sz w:val="26"/>
                <w:szCs w:val="26"/>
              </w:rPr>
              <w:t>Генеральный директор</w:t>
            </w:r>
          </w:p>
          <w:p w:rsidR="00B17D46" w:rsidRPr="007F4E63" w:rsidRDefault="00B17D46" w:rsidP="00DC6260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 w:rsidRPr="007F4E63">
              <w:rPr>
                <w:sz w:val="26"/>
                <w:szCs w:val="26"/>
              </w:rPr>
              <w:t>ООО «ОЭСК»</w:t>
            </w:r>
          </w:p>
          <w:p w:rsidR="00B17D46" w:rsidRPr="007F4E63" w:rsidRDefault="00B17D46" w:rsidP="00DC6260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 w:rsidRPr="007F4E63">
              <w:rPr>
                <w:sz w:val="26"/>
                <w:szCs w:val="26"/>
              </w:rPr>
              <w:t>_________  А.А. Фомичев</w:t>
            </w:r>
          </w:p>
          <w:p w:rsidR="00B17D46" w:rsidRPr="007F4E63" w:rsidRDefault="00B17D46" w:rsidP="00DC6260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 w:rsidRPr="007F4E63">
              <w:rPr>
                <w:sz w:val="26"/>
                <w:szCs w:val="26"/>
              </w:rPr>
              <w:t>«____»___________ 2021 г.</w:t>
            </w:r>
          </w:p>
        </w:tc>
      </w:tr>
    </w:tbl>
    <w:p w:rsidR="00B17D46" w:rsidRPr="00656537" w:rsidRDefault="00B17D46" w:rsidP="00B17D46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p w:rsidR="00B17D46" w:rsidRPr="00B17D46" w:rsidRDefault="00B17D46" w:rsidP="00B17D46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2"/>
          <w:szCs w:val="22"/>
        </w:rPr>
      </w:pPr>
      <w:r w:rsidRPr="00B17D46">
        <w:rPr>
          <w:rFonts w:ascii="Times New Roman CYR" w:hAnsi="Times New Roman CYR" w:cs="Times New Roman CYR"/>
          <w:b/>
          <w:bCs/>
          <w:sz w:val="22"/>
          <w:szCs w:val="22"/>
        </w:rPr>
        <w:t xml:space="preserve">ТЕХНИЧЕСКОЕ ЗАДАНИЕ 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B17D46" w:rsidRPr="00B17D46" w:rsidRDefault="00B17D46" w:rsidP="00B17D46">
      <w:pPr>
        <w:spacing w:after="0"/>
        <w:jc w:val="center"/>
        <w:outlineLvl w:val="0"/>
        <w:rPr>
          <w:b/>
          <w:spacing w:val="-6"/>
          <w:sz w:val="22"/>
          <w:szCs w:val="22"/>
        </w:rPr>
      </w:pPr>
      <w:r w:rsidRPr="00B17D46">
        <w:rPr>
          <w:b/>
          <w:spacing w:val="-6"/>
          <w:sz w:val="22"/>
          <w:szCs w:val="22"/>
        </w:rPr>
        <w:t xml:space="preserve">«Прибор  «Энергомонитор З.ЗТ1» в комплектации </w:t>
      </w:r>
    </w:p>
    <w:p w:rsidR="00B17D46" w:rsidRPr="00B17D46" w:rsidRDefault="00B17D46" w:rsidP="00B17D46">
      <w:pPr>
        <w:spacing w:after="0"/>
        <w:jc w:val="center"/>
        <w:outlineLvl w:val="0"/>
        <w:rPr>
          <w:b/>
          <w:spacing w:val="-6"/>
          <w:sz w:val="22"/>
          <w:szCs w:val="22"/>
        </w:rPr>
      </w:pPr>
      <w:r w:rsidRPr="00B17D46">
        <w:rPr>
          <w:b/>
          <w:spacing w:val="-6"/>
          <w:sz w:val="22"/>
          <w:szCs w:val="22"/>
        </w:rPr>
        <w:t>«Широкодиапазонный» с поверкой</w:t>
      </w:r>
    </w:p>
    <w:tbl>
      <w:tblPr>
        <w:tblW w:w="7959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4155"/>
        <w:gridCol w:w="1511"/>
        <w:gridCol w:w="1511"/>
      </w:tblGrid>
      <w:tr w:rsidR="00B17D46" w:rsidRPr="00B17D46" w:rsidTr="00DC6260">
        <w:trPr>
          <w:trHeight w:val="448"/>
          <w:jc w:val="center"/>
        </w:trPr>
        <w:tc>
          <w:tcPr>
            <w:tcW w:w="782" w:type="dxa"/>
            <w:shd w:val="clear" w:color="auto" w:fill="auto"/>
            <w:noWrap/>
            <w:vAlign w:val="center"/>
            <w:hideMark/>
          </w:tcPr>
          <w:p w:rsidR="00B17D46" w:rsidRPr="00B17D46" w:rsidRDefault="00B17D46" w:rsidP="00DC6260">
            <w:pPr>
              <w:rPr>
                <w:b/>
                <w:bCs/>
                <w:sz w:val="22"/>
                <w:szCs w:val="22"/>
              </w:rPr>
            </w:pPr>
            <w:r w:rsidRPr="00B17D46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155" w:type="dxa"/>
            <w:shd w:val="clear" w:color="auto" w:fill="auto"/>
            <w:vAlign w:val="center"/>
            <w:hideMark/>
          </w:tcPr>
          <w:p w:rsidR="00B17D46" w:rsidRPr="00B17D46" w:rsidRDefault="00B17D46" w:rsidP="00DC6260">
            <w:pPr>
              <w:rPr>
                <w:b/>
                <w:bCs/>
                <w:sz w:val="22"/>
                <w:szCs w:val="22"/>
              </w:rPr>
            </w:pPr>
            <w:r w:rsidRPr="00B17D46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1511" w:type="dxa"/>
            <w:shd w:val="clear" w:color="000000" w:fill="FFFFFF"/>
            <w:vAlign w:val="center"/>
            <w:hideMark/>
          </w:tcPr>
          <w:p w:rsidR="00B17D46" w:rsidRPr="00B17D46" w:rsidRDefault="00B17D46" w:rsidP="00DC6260">
            <w:pPr>
              <w:jc w:val="center"/>
              <w:rPr>
                <w:b/>
                <w:bCs/>
                <w:sz w:val="22"/>
                <w:szCs w:val="22"/>
              </w:rPr>
            </w:pPr>
            <w:r w:rsidRPr="00B17D46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511" w:type="dxa"/>
            <w:shd w:val="clear" w:color="000000" w:fill="FFFFFF"/>
          </w:tcPr>
          <w:p w:rsidR="00B17D46" w:rsidRPr="00B17D46" w:rsidRDefault="00B17D46" w:rsidP="00DC6260">
            <w:pPr>
              <w:jc w:val="center"/>
              <w:rPr>
                <w:b/>
                <w:bCs/>
                <w:sz w:val="22"/>
                <w:szCs w:val="22"/>
              </w:rPr>
            </w:pPr>
            <w:r w:rsidRPr="00B17D46">
              <w:rPr>
                <w:b/>
                <w:bCs/>
                <w:sz w:val="22"/>
                <w:szCs w:val="22"/>
              </w:rPr>
              <w:t>Цена в руб.</w:t>
            </w:r>
          </w:p>
        </w:tc>
      </w:tr>
      <w:tr w:rsidR="00B17D46" w:rsidRPr="00B17D46" w:rsidTr="00DC6260">
        <w:trPr>
          <w:trHeight w:val="260"/>
          <w:jc w:val="center"/>
        </w:trPr>
        <w:tc>
          <w:tcPr>
            <w:tcW w:w="782" w:type="dxa"/>
            <w:shd w:val="clear" w:color="auto" w:fill="auto"/>
            <w:hideMark/>
          </w:tcPr>
          <w:p w:rsidR="00B17D46" w:rsidRPr="00B17D46" w:rsidRDefault="00B17D46" w:rsidP="00DC6260">
            <w:pPr>
              <w:jc w:val="center"/>
              <w:rPr>
                <w:bCs/>
                <w:sz w:val="22"/>
                <w:szCs w:val="22"/>
              </w:rPr>
            </w:pPr>
            <w:r w:rsidRPr="00B17D4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155" w:type="dxa"/>
            <w:shd w:val="clear" w:color="000000" w:fill="FFFFFF"/>
            <w:hideMark/>
          </w:tcPr>
          <w:p w:rsidR="00B17D46" w:rsidRPr="00B17D46" w:rsidRDefault="00B17D46" w:rsidP="00B17D46">
            <w:pPr>
              <w:spacing w:after="0"/>
              <w:jc w:val="center"/>
              <w:outlineLvl w:val="0"/>
              <w:rPr>
                <w:spacing w:val="-6"/>
                <w:sz w:val="22"/>
                <w:szCs w:val="22"/>
              </w:rPr>
            </w:pPr>
            <w:r w:rsidRPr="00B17D46">
              <w:rPr>
                <w:spacing w:val="-6"/>
                <w:sz w:val="22"/>
                <w:szCs w:val="22"/>
              </w:rPr>
              <w:t>«Прибор  «Энергомонитор З.ЗТ1» в комплектации «Широкодиапазонный» с поверкой</w:t>
            </w:r>
          </w:p>
          <w:p w:rsidR="00B17D46" w:rsidRPr="00B17D46" w:rsidRDefault="00B17D46" w:rsidP="00DC6260">
            <w:pPr>
              <w:pStyle w:val="2"/>
              <w:suppressAutoHyphens/>
              <w:ind w:firstLine="1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511" w:type="dxa"/>
            <w:shd w:val="clear" w:color="000000" w:fill="FFFFFF"/>
            <w:noWrap/>
            <w:vAlign w:val="center"/>
            <w:hideMark/>
          </w:tcPr>
          <w:p w:rsidR="00B17D46" w:rsidRPr="00B17D46" w:rsidRDefault="00B17D46" w:rsidP="00DC6260">
            <w:pPr>
              <w:jc w:val="center"/>
              <w:rPr>
                <w:sz w:val="22"/>
                <w:szCs w:val="22"/>
              </w:rPr>
            </w:pPr>
            <w:r w:rsidRPr="00B17D46">
              <w:rPr>
                <w:sz w:val="22"/>
                <w:szCs w:val="22"/>
              </w:rPr>
              <w:t>1</w:t>
            </w:r>
          </w:p>
        </w:tc>
        <w:tc>
          <w:tcPr>
            <w:tcW w:w="1511" w:type="dxa"/>
            <w:shd w:val="clear" w:color="000000" w:fill="FFFFFF"/>
          </w:tcPr>
          <w:p w:rsidR="00B17D46" w:rsidRPr="00B17D46" w:rsidRDefault="007F4E63" w:rsidP="00B17D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386 250</w:t>
            </w:r>
            <w:r w:rsidR="00B17D46" w:rsidRPr="00B17D46">
              <w:rPr>
                <w:sz w:val="22"/>
                <w:szCs w:val="22"/>
              </w:rPr>
              <w:t>,00</w:t>
            </w:r>
          </w:p>
        </w:tc>
      </w:tr>
      <w:tr w:rsidR="00B17D46" w:rsidRPr="00B17D46" w:rsidTr="00DC6260">
        <w:trPr>
          <w:trHeight w:val="260"/>
          <w:jc w:val="center"/>
        </w:trPr>
        <w:tc>
          <w:tcPr>
            <w:tcW w:w="6448" w:type="dxa"/>
            <w:gridSpan w:val="3"/>
            <w:shd w:val="clear" w:color="auto" w:fill="auto"/>
          </w:tcPr>
          <w:p w:rsidR="00B17D46" w:rsidRPr="00B17D46" w:rsidRDefault="00B17D46" w:rsidP="00DC6260">
            <w:pPr>
              <w:jc w:val="right"/>
              <w:rPr>
                <w:sz w:val="22"/>
                <w:szCs w:val="22"/>
              </w:rPr>
            </w:pPr>
            <w:r w:rsidRPr="00B17D46">
              <w:rPr>
                <w:sz w:val="22"/>
                <w:szCs w:val="22"/>
              </w:rPr>
              <w:t>НДС20%</w:t>
            </w:r>
          </w:p>
        </w:tc>
        <w:tc>
          <w:tcPr>
            <w:tcW w:w="1511" w:type="dxa"/>
            <w:shd w:val="clear" w:color="000000" w:fill="FFFFFF"/>
          </w:tcPr>
          <w:p w:rsidR="00B17D46" w:rsidRPr="00B17D46" w:rsidRDefault="007F4E63" w:rsidP="007F4E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  <w:r w:rsidR="00B17D46" w:rsidRPr="00B17D4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250</w:t>
            </w:r>
            <w:r w:rsidR="00B17D46" w:rsidRPr="00B17D46">
              <w:rPr>
                <w:sz w:val="22"/>
                <w:szCs w:val="22"/>
              </w:rPr>
              <w:t>,00</w:t>
            </w:r>
          </w:p>
        </w:tc>
      </w:tr>
      <w:tr w:rsidR="00B17D46" w:rsidRPr="00B17D46" w:rsidTr="00DC6260">
        <w:trPr>
          <w:trHeight w:val="260"/>
          <w:jc w:val="center"/>
        </w:trPr>
        <w:tc>
          <w:tcPr>
            <w:tcW w:w="6448" w:type="dxa"/>
            <w:gridSpan w:val="3"/>
            <w:shd w:val="clear" w:color="auto" w:fill="auto"/>
          </w:tcPr>
          <w:p w:rsidR="00B17D46" w:rsidRPr="00B17D46" w:rsidRDefault="00B17D46" w:rsidP="00DC6260">
            <w:pPr>
              <w:jc w:val="right"/>
              <w:rPr>
                <w:sz w:val="22"/>
                <w:szCs w:val="22"/>
              </w:rPr>
            </w:pPr>
            <w:r w:rsidRPr="00B17D46">
              <w:rPr>
                <w:sz w:val="22"/>
                <w:szCs w:val="22"/>
              </w:rPr>
              <w:t>Итого:</w:t>
            </w:r>
          </w:p>
        </w:tc>
        <w:tc>
          <w:tcPr>
            <w:tcW w:w="1511" w:type="dxa"/>
            <w:shd w:val="clear" w:color="000000" w:fill="FFFFFF"/>
          </w:tcPr>
          <w:p w:rsidR="00B17D46" w:rsidRPr="00B17D46" w:rsidRDefault="00B17D46" w:rsidP="00B17D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</w:t>
            </w:r>
            <w:r w:rsidRPr="00B17D46">
              <w:rPr>
                <w:sz w:val="22"/>
                <w:szCs w:val="22"/>
              </w:rPr>
              <w:t> 5</w:t>
            </w:r>
            <w:r>
              <w:rPr>
                <w:sz w:val="22"/>
                <w:szCs w:val="22"/>
              </w:rPr>
              <w:t>0</w:t>
            </w:r>
            <w:r w:rsidRPr="00B17D46">
              <w:rPr>
                <w:sz w:val="22"/>
                <w:szCs w:val="22"/>
              </w:rPr>
              <w:t>0,00</w:t>
            </w:r>
          </w:p>
        </w:tc>
      </w:tr>
    </w:tbl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2"/>
          <w:szCs w:val="22"/>
        </w:rPr>
      </w:pPr>
      <w:r w:rsidRPr="00B17D46">
        <w:rPr>
          <w:rFonts w:ascii="Times New Roman CYR" w:hAnsi="Times New Roman CYR" w:cs="Times New Roman CYR"/>
          <w:b/>
          <w:bCs/>
          <w:sz w:val="22"/>
          <w:szCs w:val="22"/>
        </w:rPr>
        <w:t>1. Общие положения.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>1.1 Покупатель: ООО «ОЭСК»</w:t>
      </w:r>
    </w:p>
    <w:p w:rsidR="00B17D46" w:rsidRPr="00B17D46" w:rsidRDefault="00B17D46" w:rsidP="00B17D46">
      <w:pPr>
        <w:spacing w:after="0"/>
        <w:outlineLvl w:val="0"/>
        <w:rPr>
          <w:spacing w:val="-6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 xml:space="preserve">1.2 Предмет закупки: </w:t>
      </w:r>
      <w:r w:rsidRPr="00B17D46">
        <w:rPr>
          <w:spacing w:val="-6"/>
          <w:sz w:val="22"/>
          <w:szCs w:val="22"/>
        </w:rPr>
        <w:t>«Прибор  «Энергомонитор З.ЗТ1» в комплектации «Широкодиапазонный» с поверкой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2"/>
          <w:szCs w:val="22"/>
        </w:rPr>
      </w:pPr>
      <w:r w:rsidRPr="00B17D46">
        <w:rPr>
          <w:rFonts w:ascii="Times New Roman CYR" w:hAnsi="Times New Roman CYR" w:cs="Times New Roman CYR"/>
          <w:b/>
          <w:bCs/>
          <w:sz w:val="22"/>
          <w:szCs w:val="22"/>
        </w:rPr>
        <w:t>2. Место, срок и условия поставки.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pacing w:val="-6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 xml:space="preserve">2.1 </w:t>
      </w:r>
      <w:r w:rsidRPr="00B17D46">
        <w:rPr>
          <w:rFonts w:ascii="Times New Roman CYR" w:hAnsi="Times New Roman CYR" w:cs="Times New Roman CYR"/>
          <w:spacing w:val="-6"/>
          <w:sz w:val="22"/>
          <w:szCs w:val="22"/>
        </w:rPr>
        <w:t xml:space="preserve">Место поставки: </w:t>
      </w:r>
      <w:r w:rsidRPr="00B17D46">
        <w:rPr>
          <w:rFonts w:ascii="Times New Roman CYR" w:hAnsi="Times New Roman CYR" w:cs="Times New Roman CYR"/>
          <w:sz w:val="22"/>
          <w:szCs w:val="22"/>
        </w:rPr>
        <w:t xml:space="preserve">Кемеровская область, г. Киселевск, ул. Боевая, 27 А. 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>2.2 Поставка продукции осуществляется автотранспортом</w:t>
      </w:r>
      <w:r w:rsidRPr="00B17D46">
        <w:rPr>
          <w:rFonts w:ascii="Times New Roman CYR" w:hAnsi="Times New Roman CYR" w:cs="Times New Roman CYR"/>
          <w:i/>
          <w:sz w:val="22"/>
          <w:szCs w:val="22"/>
        </w:rPr>
        <w:t xml:space="preserve"> </w:t>
      </w:r>
      <w:r w:rsidRPr="00B17D46">
        <w:rPr>
          <w:rFonts w:ascii="Times New Roman CYR" w:hAnsi="Times New Roman CYR" w:cs="Times New Roman CYR"/>
          <w:sz w:val="22"/>
          <w:szCs w:val="22"/>
        </w:rPr>
        <w:t xml:space="preserve">до места поставки за счет поставщика. </w:t>
      </w:r>
    </w:p>
    <w:p w:rsidR="00B17D46" w:rsidRPr="00B17D46" w:rsidRDefault="00B17D46" w:rsidP="00B17D46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 xml:space="preserve">Упаковка, маркировка, временная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22261-94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Cs/>
          <w:sz w:val="22"/>
          <w:szCs w:val="22"/>
        </w:rPr>
      </w:pPr>
      <w:r w:rsidRPr="00B17D46">
        <w:rPr>
          <w:rFonts w:ascii="Times New Roman CYR" w:hAnsi="Times New Roman CYR" w:cs="Times New Roman CYR"/>
          <w:b/>
          <w:bCs/>
          <w:sz w:val="22"/>
          <w:szCs w:val="22"/>
        </w:rPr>
        <w:tab/>
      </w:r>
      <w:r w:rsidRPr="00B17D46">
        <w:rPr>
          <w:rFonts w:ascii="Times New Roman CYR" w:hAnsi="Times New Roman CYR" w:cs="Times New Roman CYR"/>
          <w:b/>
          <w:bCs/>
          <w:sz w:val="22"/>
          <w:szCs w:val="22"/>
        </w:rPr>
        <w:tab/>
      </w:r>
      <w:r w:rsidRPr="00B17D46">
        <w:rPr>
          <w:rFonts w:ascii="Times New Roman CYR" w:hAnsi="Times New Roman CYR" w:cs="Times New Roman CYR"/>
          <w:b/>
          <w:bCs/>
          <w:sz w:val="22"/>
          <w:szCs w:val="22"/>
        </w:rPr>
        <w:tab/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2"/>
          <w:szCs w:val="22"/>
        </w:rPr>
      </w:pPr>
      <w:r w:rsidRPr="00B17D46">
        <w:rPr>
          <w:rFonts w:ascii="Times New Roman CYR" w:hAnsi="Times New Roman CYR" w:cs="Times New Roman CYR"/>
          <w:b/>
          <w:bCs/>
          <w:sz w:val="22"/>
          <w:szCs w:val="22"/>
        </w:rPr>
        <w:t>3. Перечень и объемы поставки.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B17D46" w:rsidRPr="00B17D46" w:rsidRDefault="00B17D46" w:rsidP="00B17D46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i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 xml:space="preserve">3.1. Все налоги, сборы, отчисления и другие платежи, стоимость тары и упаковки, гарантийные обязательства включены в стоимость заявки/предложения участника. 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2"/>
          <w:szCs w:val="22"/>
        </w:rPr>
      </w:pPr>
      <w:r w:rsidRPr="00B17D46">
        <w:rPr>
          <w:rFonts w:ascii="Times New Roman CYR" w:hAnsi="Times New Roman CYR" w:cs="Times New Roman CYR"/>
          <w:b/>
          <w:bCs/>
          <w:sz w:val="22"/>
          <w:szCs w:val="22"/>
        </w:rPr>
        <w:t>4. Порядок расчетов.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Cs/>
          <w:sz w:val="22"/>
          <w:szCs w:val="22"/>
        </w:rPr>
      </w:pPr>
      <w:r w:rsidRPr="00B17D46">
        <w:rPr>
          <w:rFonts w:ascii="Times New Roman CYR" w:hAnsi="Times New Roman CYR" w:cs="Times New Roman CYR"/>
          <w:bCs/>
          <w:sz w:val="22"/>
          <w:szCs w:val="22"/>
        </w:rPr>
        <w:t xml:space="preserve">4.1. Оплата осуществляется на следующих условиях: 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Cs/>
          <w:sz w:val="22"/>
          <w:szCs w:val="22"/>
        </w:rPr>
      </w:pPr>
      <w:r w:rsidRPr="00B17D46">
        <w:rPr>
          <w:rFonts w:ascii="Times New Roman CYR" w:hAnsi="Times New Roman CYR" w:cs="Times New Roman CYR"/>
          <w:bCs/>
          <w:sz w:val="22"/>
          <w:szCs w:val="22"/>
        </w:rPr>
        <w:t xml:space="preserve">4.1.1. Покупатель оплачивает  100%  от суммы  Товара на расчетный Счет Поставщика в течение 5 (пяти) рабочих дней после поставки товара. 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2"/>
          <w:szCs w:val="22"/>
        </w:rPr>
      </w:pPr>
      <w:r w:rsidRPr="00B17D46">
        <w:rPr>
          <w:rFonts w:ascii="Times New Roman CYR" w:hAnsi="Times New Roman CYR" w:cs="Times New Roman CYR"/>
          <w:b/>
          <w:bCs/>
          <w:sz w:val="22"/>
          <w:szCs w:val="22"/>
        </w:rPr>
        <w:t>5. Общие технические требования к поставляемой продукции.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>5.1. Поставляемая продукция должна быть изготовлена в год поставки или предшествующий ему и быть ранее не использованной;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>5.2. Продукция должна соответствовать требованиям: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>– положения о единой технической политике в электросетевом  комплексе РФ;</w:t>
      </w:r>
    </w:p>
    <w:p w:rsidR="00B17D46" w:rsidRPr="00B17D46" w:rsidRDefault="00B17D46" w:rsidP="00B17D46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>–</w:t>
      </w:r>
      <w:r w:rsidRPr="00B17D46">
        <w:rPr>
          <w:sz w:val="22"/>
          <w:szCs w:val="22"/>
        </w:rPr>
        <w:t xml:space="preserve"> для проверок согласно п.27.2 РД 34.45-51.300-97 (</w:t>
      </w:r>
      <w:r w:rsidRPr="00B17D46">
        <w:rPr>
          <w:rFonts w:ascii="Times New Roman CYR" w:hAnsi="Times New Roman CYR" w:cs="Times New Roman CYR"/>
          <w:sz w:val="22"/>
          <w:szCs w:val="22"/>
        </w:rPr>
        <w:t xml:space="preserve">п. 33.2 СТО 34.01-23.1-001-2017) </w:t>
      </w:r>
      <w:r w:rsidRPr="00B17D46">
        <w:rPr>
          <w:sz w:val="22"/>
          <w:szCs w:val="22"/>
        </w:rPr>
        <w:t>«Объем и нормы испытаний электрооборудования»;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lastRenderedPageBreak/>
        <w:t>5.3. Продукция должна иметь паспорт, сертификаты соответствия и протоколы гос. поверителя метрологического контроля, сопровождаться документацией по эксплуатации.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>5.4.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B17D46" w:rsidRPr="00B17D46" w:rsidRDefault="00B17D46" w:rsidP="00B17D46">
      <w:pPr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>5.5. Поставляемый прибор должен быть рассчитан на эксплуатацию в нормальных условиях в течение установленного срока службы.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>5.6. Маркировка прибора должна выполняться на русском языке, должна иметь четкие обозначения. Также указывается изготовитель и дата изготовления. Маркировка должна сохраняться весь срок службы поставляемого прибора.</w:t>
      </w:r>
    </w:p>
    <w:p w:rsidR="00B17D46" w:rsidRPr="00B17D46" w:rsidRDefault="00B17D46" w:rsidP="00B17D46">
      <w:pPr>
        <w:tabs>
          <w:tab w:val="left" w:pos="0"/>
        </w:tabs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>5.7. Наличие сервисного центра предприятия-производителя в РФ.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>5.8. Предлагаемый к поставке прибор и комплект проводов для подключения должны соответствовать настоящему ТЗ и действующим в РФ нормативным документам.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</w:p>
    <w:p w:rsidR="00B17D46" w:rsidRPr="00B17D46" w:rsidRDefault="00B17D46" w:rsidP="00B17D46">
      <w:pPr>
        <w:pStyle w:val="a5"/>
        <w:numPr>
          <w:ilvl w:val="0"/>
          <w:numId w:val="9"/>
        </w:numPr>
        <w:autoSpaceDE w:val="0"/>
        <w:autoSpaceDN w:val="0"/>
        <w:adjustRightInd w:val="0"/>
        <w:rPr>
          <w:rFonts w:ascii="Times New Roman CYR" w:hAnsi="Times New Roman CYR" w:cs="Times New Roman CYR"/>
          <w:b/>
          <w:color w:val="000000"/>
        </w:rPr>
      </w:pPr>
      <w:r w:rsidRPr="00B17D46">
        <w:rPr>
          <w:rFonts w:ascii="Times New Roman CYR" w:hAnsi="Times New Roman CYR" w:cs="Times New Roman CYR"/>
          <w:b/>
          <w:color w:val="000000"/>
        </w:rPr>
        <w:t xml:space="preserve">Требования к объему документации, предоставляемой участником закупок для оценки предложения по лоту. </w:t>
      </w:r>
    </w:p>
    <w:p w:rsidR="00B17D46" w:rsidRPr="00B17D46" w:rsidRDefault="00B17D46" w:rsidP="00B17D46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color w:val="000000"/>
          <w:sz w:val="22"/>
          <w:szCs w:val="22"/>
        </w:rPr>
      </w:pP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>Участник обязан предоставить следующие документы, подтверждающие соответствие продукции установленным требованиям: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>6.1. Российские сертификаты (декларации) соответствия требованиям ГОСТ Р (ГОСТ или ТУ (с приложением данных ТУ) и безопасности;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>6.2. Протоколы испытаний, указанные в сертификате (декларации);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>6.3.Документальное подтверждение производителем срока службы, гарантии и изготовления; (для участников-производителей не требуется);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>6.4. Паспорт, методику поверки и руководство по эксплуатации на русском языке;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>6.5. Документальное подтверждение наличия сервисного центра в РФ;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B17D46">
        <w:rPr>
          <w:rFonts w:ascii="Times New Roman CYR" w:hAnsi="Times New Roman CYR" w:cs="Times New Roman CYR"/>
          <w:color w:val="000000"/>
          <w:sz w:val="22"/>
          <w:szCs w:val="22"/>
        </w:rPr>
        <w:t>6.6. Заполненную таблицу соответствия поставляемого прибора установленным требованиям ТЗ;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color w:val="000000"/>
          <w:sz w:val="22"/>
          <w:szCs w:val="22"/>
        </w:rPr>
        <w:t xml:space="preserve">6.7. Перечень рекомендуемого </w:t>
      </w:r>
      <w:r w:rsidRPr="00B17D46">
        <w:rPr>
          <w:rFonts w:ascii="Times New Roman CYR" w:hAnsi="Times New Roman CYR" w:cs="Times New Roman CYR"/>
          <w:sz w:val="22"/>
          <w:szCs w:val="22"/>
        </w:rPr>
        <w:t>комплекта запасных частей, расходных материалов и принадлежностей (ЗИП), включенных в стоимость заявки/предложения участника;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i/>
          <w:color w:val="000000"/>
          <w:sz w:val="22"/>
          <w:szCs w:val="22"/>
        </w:rPr>
      </w:pPr>
    </w:p>
    <w:p w:rsidR="00B17D46" w:rsidRPr="00B17D46" w:rsidRDefault="00B17D46" w:rsidP="00B17D46">
      <w:pPr>
        <w:pStyle w:val="a5"/>
        <w:numPr>
          <w:ilvl w:val="0"/>
          <w:numId w:val="9"/>
        </w:numPr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B17D46">
        <w:rPr>
          <w:rFonts w:ascii="Times New Roman CYR" w:hAnsi="Times New Roman CYR" w:cs="Times New Roman CYR"/>
          <w:b/>
        </w:rPr>
        <w:t>Комплектность запасных частей, расходных материалов и принадлежностей. Состав эксплуатационной документации.</w:t>
      </w:r>
    </w:p>
    <w:p w:rsidR="00B17D46" w:rsidRPr="00B17D46" w:rsidRDefault="00B17D46" w:rsidP="00B17D46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sz w:val="22"/>
          <w:szCs w:val="22"/>
        </w:rPr>
      </w:pP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>7.1. По прибору участник должен предоставить полный комплект эксплуатационной документации на русском языке.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>7.2. Участник должен предоставить полный комплект ЗИП. Объем ЗИП должен гарантировать выполнение требований к прибору в течение гарантийного срока эксплуатации. В состав принадлежностей должны входить специализированные проверочные устройства и инструмент, необходимые для технического обслуживания и использования прибора.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>Комплектность ЗИП должна быть достаточной для эксплуатации в течение гарантийного срока.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</w:p>
    <w:p w:rsidR="00B17D46" w:rsidRPr="00B17D46" w:rsidRDefault="00B17D46" w:rsidP="00B17D46">
      <w:pPr>
        <w:pStyle w:val="a5"/>
        <w:numPr>
          <w:ilvl w:val="0"/>
          <w:numId w:val="8"/>
        </w:numPr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B17D46">
        <w:rPr>
          <w:rFonts w:ascii="Times New Roman CYR" w:hAnsi="Times New Roman CYR" w:cs="Times New Roman CYR"/>
          <w:b/>
        </w:rPr>
        <w:t>Гарантийные обязательства.</w:t>
      </w:r>
    </w:p>
    <w:p w:rsidR="00B17D46" w:rsidRPr="00B17D46" w:rsidRDefault="00B17D46" w:rsidP="00B17D46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sz w:val="22"/>
          <w:szCs w:val="22"/>
        </w:rPr>
      </w:pP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>Срок гарантии на поставляемый прибор должен быть не менее 18 месяцев. Время начала исчисления гарантийного срока – с момента ввода прибора в эксплуатацию.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 xml:space="preserve">Участник должен за свой счет и сроки, согласованные с заказчиком, заменить поставляемый прибор, при обнаружении заводского или скрытого дефекта выявленного в течение гарантийного срока. 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 xml:space="preserve">В случае выхода из строя прибора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 или замены прибора. 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</w:p>
    <w:p w:rsidR="00B17D46" w:rsidRDefault="00B17D46" w:rsidP="00B17D46">
      <w:pPr>
        <w:pStyle w:val="a5"/>
        <w:numPr>
          <w:ilvl w:val="0"/>
          <w:numId w:val="8"/>
        </w:numPr>
        <w:tabs>
          <w:tab w:val="left" w:pos="0"/>
          <w:tab w:val="left" w:pos="993"/>
          <w:tab w:val="left" w:pos="1134"/>
        </w:tabs>
        <w:rPr>
          <w:rFonts w:ascii="Times New Roman" w:hAnsi="Times New Roman"/>
          <w:b/>
          <w:bCs/>
        </w:rPr>
      </w:pPr>
      <w:r w:rsidRPr="00B17D46">
        <w:rPr>
          <w:rFonts w:ascii="Times New Roman" w:hAnsi="Times New Roman"/>
          <w:b/>
          <w:bCs/>
        </w:rPr>
        <w:t>Правила приемки прибора.</w:t>
      </w:r>
    </w:p>
    <w:p w:rsidR="00854B48" w:rsidRPr="00B17D46" w:rsidRDefault="00854B48" w:rsidP="00854B48">
      <w:pPr>
        <w:pStyle w:val="a5"/>
        <w:tabs>
          <w:tab w:val="left" w:pos="0"/>
          <w:tab w:val="left" w:pos="993"/>
          <w:tab w:val="left" w:pos="1134"/>
        </w:tabs>
        <w:ind w:firstLine="0"/>
        <w:rPr>
          <w:rFonts w:ascii="Times New Roman" w:hAnsi="Times New Roman"/>
          <w:b/>
          <w:bCs/>
        </w:rPr>
      </w:pP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 xml:space="preserve">Все поставляемое оборудование проходит входной контроль, осуществляемый представителями ООО «ОЭСК»  при получении прибора на склад. 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 xml:space="preserve">Приемка продукции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</w:t>
      </w:r>
      <w:r w:rsidRPr="00B17D46">
        <w:rPr>
          <w:rFonts w:ascii="Times New Roman CYR" w:hAnsi="Times New Roman CYR" w:cs="Times New Roman CYR"/>
          <w:sz w:val="22"/>
          <w:szCs w:val="22"/>
        </w:rPr>
        <w:lastRenderedPageBreak/>
        <w:t>по качеству, утвержденной Постановлением Госарбитража СССР от 25.04.1966 № П-7, в части, не противоречащей законодательству РФ.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>Приемка продукции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РФ.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>При приемке продукции осуществляется: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>– внешний осмотр тары и упаковки: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>–проверку соответствия количества отгруженных и поступивших поставочных мест;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>–проверку соответствия содержимого упаковочным листам и характеристикам, указанным в товаросопроводительной документации.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>Результаты приемки оформляются актом приемки товара в соответствии с унифицированной формой № ТОРГ-1.</w:t>
      </w:r>
    </w:p>
    <w:p w:rsidR="00B17D46" w:rsidRPr="00B17D46" w:rsidRDefault="00B17D46" w:rsidP="00B17D46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B17D46">
        <w:rPr>
          <w:rFonts w:ascii="Times New Roman CYR" w:hAnsi="Times New Roman CYR" w:cs="Times New Roman CYR"/>
          <w:sz w:val="22"/>
          <w:szCs w:val="22"/>
        </w:rPr>
        <w:t>В случае выявления дефектов, участник обязан за свой счет заменить поставленную продукцию.</w:t>
      </w:r>
    </w:p>
    <w:p w:rsidR="00B17D46" w:rsidRPr="00B17D46" w:rsidRDefault="00B17D46" w:rsidP="00B17D46">
      <w:pPr>
        <w:tabs>
          <w:tab w:val="left" w:pos="5670"/>
        </w:tabs>
        <w:spacing w:after="0"/>
        <w:rPr>
          <w:sz w:val="22"/>
          <w:szCs w:val="22"/>
        </w:rPr>
      </w:pPr>
    </w:p>
    <w:p w:rsidR="00B17D46" w:rsidRPr="00B17D46" w:rsidRDefault="00B17D46" w:rsidP="00B17D46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2"/>
          <w:szCs w:val="22"/>
        </w:rPr>
      </w:pPr>
      <w:r w:rsidRPr="00B17D46">
        <w:rPr>
          <w:rStyle w:val="FontStyle13"/>
          <w:sz w:val="22"/>
          <w:szCs w:val="22"/>
        </w:rPr>
        <w:t>Согласовано:</w:t>
      </w:r>
    </w:p>
    <w:p w:rsidR="00B17D46" w:rsidRPr="00B17D46" w:rsidRDefault="00B17D46" w:rsidP="00B17D46">
      <w:pPr>
        <w:pStyle w:val="Style5"/>
        <w:widowControl/>
        <w:rPr>
          <w:sz w:val="22"/>
          <w:szCs w:val="22"/>
        </w:rPr>
      </w:pPr>
    </w:p>
    <w:p w:rsidR="00B17D46" w:rsidRPr="00B17D46" w:rsidRDefault="00B17D46" w:rsidP="00B17D46">
      <w:pPr>
        <w:suppressAutoHyphens/>
        <w:spacing w:after="0"/>
        <w:ind w:firstLine="708"/>
        <w:rPr>
          <w:spacing w:val="-10"/>
          <w:sz w:val="22"/>
          <w:szCs w:val="22"/>
        </w:rPr>
      </w:pPr>
      <w:r w:rsidRPr="00B17D46">
        <w:rPr>
          <w:spacing w:val="-10"/>
          <w:sz w:val="22"/>
          <w:szCs w:val="22"/>
        </w:rPr>
        <w:t>Начальник ОРСУ ООО «ОЭСК»</w:t>
      </w:r>
      <w:r w:rsidR="00854B48">
        <w:rPr>
          <w:spacing w:val="-10"/>
          <w:sz w:val="22"/>
          <w:szCs w:val="22"/>
        </w:rPr>
        <w:tab/>
      </w:r>
      <w:r w:rsidR="00854B48">
        <w:rPr>
          <w:spacing w:val="-10"/>
          <w:sz w:val="22"/>
          <w:szCs w:val="22"/>
        </w:rPr>
        <w:tab/>
      </w:r>
      <w:r w:rsidR="00854B48">
        <w:rPr>
          <w:spacing w:val="-10"/>
          <w:sz w:val="22"/>
          <w:szCs w:val="22"/>
        </w:rPr>
        <w:tab/>
        <w:t>___________</w:t>
      </w:r>
      <w:r w:rsidR="00854B48" w:rsidRPr="00B17D46">
        <w:rPr>
          <w:spacing w:val="-10"/>
          <w:sz w:val="22"/>
          <w:szCs w:val="22"/>
        </w:rPr>
        <w:t xml:space="preserve"> </w:t>
      </w:r>
      <w:r w:rsidRPr="00B17D46">
        <w:rPr>
          <w:spacing w:val="-10"/>
          <w:sz w:val="22"/>
          <w:szCs w:val="22"/>
        </w:rPr>
        <w:t>Н.Н. Тищенко</w:t>
      </w:r>
    </w:p>
    <w:p w:rsidR="00B17D46" w:rsidRPr="00B17D46" w:rsidRDefault="00B17D46" w:rsidP="00B17D46">
      <w:pPr>
        <w:suppressAutoHyphens/>
        <w:spacing w:after="0"/>
        <w:rPr>
          <w:spacing w:val="-10"/>
          <w:sz w:val="22"/>
          <w:szCs w:val="22"/>
        </w:rPr>
      </w:pPr>
      <w:r w:rsidRPr="00B17D46">
        <w:rPr>
          <w:spacing w:val="-10"/>
          <w:sz w:val="22"/>
          <w:szCs w:val="22"/>
        </w:rPr>
        <w:t xml:space="preserve">               </w:t>
      </w:r>
    </w:p>
    <w:p w:rsidR="00B17D46" w:rsidRPr="00B17D46" w:rsidRDefault="00B17D46" w:rsidP="00B17D46">
      <w:pPr>
        <w:tabs>
          <w:tab w:val="left" w:pos="5670"/>
        </w:tabs>
        <w:spacing w:after="0"/>
        <w:rPr>
          <w:sz w:val="22"/>
          <w:szCs w:val="22"/>
        </w:rPr>
      </w:pPr>
    </w:p>
    <w:p w:rsidR="00B17D46" w:rsidRPr="00B17D46" w:rsidRDefault="00B17D46" w:rsidP="00B17D46">
      <w:pPr>
        <w:tabs>
          <w:tab w:val="left" w:pos="5670"/>
        </w:tabs>
        <w:spacing w:after="0"/>
        <w:rPr>
          <w:sz w:val="22"/>
          <w:szCs w:val="22"/>
        </w:rPr>
      </w:pPr>
    </w:p>
    <w:p w:rsidR="00B17D46" w:rsidRPr="00B17D46" w:rsidRDefault="00B17D46" w:rsidP="00B17D46">
      <w:pPr>
        <w:suppressAutoHyphens/>
        <w:spacing w:after="0"/>
        <w:rPr>
          <w:spacing w:val="-10"/>
          <w:sz w:val="22"/>
          <w:szCs w:val="22"/>
        </w:rPr>
      </w:pPr>
      <w:r w:rsidRPr="00B17D46">
        <w:rPr>
          <w:rFonts w:ascii="Tahoma" w:hAnsi="Tahoma" w:cs="Tahoma"/>
          <w:color w:val="000000"/>
          <w:sz w:val="22"/>
          <w:szCs w:val="22"/>
        </w:rPr>
        <w:t> </w:t>
      </w:r>
    </w:p>
    <w:p w:rsidR="00854B48" w:rsidRDefault="00B17D46" w:rsidP="00B17D46">
      <w:pPr>
        <w:suppressAutoHyphens/>
        <w:spacing w:after="0"/>
        <w:rPr>
          <w:spacing w:val="-10"/>
          <w:sz w:val="22"/>
          <w:szCs w:val="22"/>
        </w:rPr>
      </w:pPr>
      <w:r w:rsidRPr="00B17D46">
        <w:rPr>
          <w:spacing w:val="-10"/>
          <w:sz w:val="22"/>
          <w:szCs w:val="22"/>
        </w:rPr>
        <w:t xml:space="preserve">           Поставщик         </w:t>
      </w:r>
    </w:p>
    <w:p w:rsidR="00854B48" w:rsidRDefault="00B17D46" w:rsidP="00B17D46">
      <w:pPr>
        <w:suppressAutoHyphens/>
        <w:spacing w:after="0"/>
        <w:rPr>
          <w:spacing w:val="-10"/>
          <w:sz w:val="22"/>
          <w:szCs w:val="22"/>
        </w:rPr>
      </w:pPr>
      <w:r w:rsidRPr="00B17D46">
        <w:rPr>
          <w:spacing w:val="-10"/>
          <w:sz w:val="22"/>
          <w:szCs w:val="22"/>
        </w:rPr>
        <w:t xml:space="preserve">  </w:t>
      </w:r>
    </w:p>
    <w:p w:rsidR="00B17D46" w:rsidRPr="00B17D46" w:rsidRDefault="00854B48" w:rsidP="00854B48">
      <w:pPr>
        <w:suppressAutoHyphens/>
        <w:spacing w:after="0"/>
        <w:ind w:firstLine="708"/>
        <w:rPr>
          <w:spacing w:val="-10"/>
          <w:sz w:val="22"/>
          <w:szCs w:val="22"/>
        </w:rPr>
      </w:pPr>
      <w:r>
        <w:rPr>
          <w:spacing w:val="-10"/>
          <w:sz w:val="22"/>
          <w:szCs w:val="22"/>
        </w:rPr>
        <w:t xml:space="preserve">ООО «НПП Марс-Энерго» </w:t>
      </w:r>
      <w:r>
        <w:rPr>
          <w:spacing w:val="-10"/>
          <w:sz w:val="22"/>
          <w:szCs w:val="22"/>
        </w:rPr>
        <w:tab/>
      </w:r>
      <w:r>
        <w:rPr>
          <w:spacing w:val="-10"/>
          <w:sz w:val="22"/>
          <w:szCs w:val="22"/>
        </w:rPr>
        <w:tab/>
      </w:r>
      <w:r>
        <w:rPr>
          <w:spacing w:val="-10"/>
          <w:sz w:val="22"/>
          <w:szCs w:val="22"/>
        </w:rPr>
        <w:tab/>
        <w:t>___________</w:t>
      </w:r>
      <w:r w:rsidR="00B17D46" w:rsidRPr="00B17D46">
        <w:rPr>
          <w:spacing w:val="-10"/>
          <w:sz w:val="22"/>
          <w:szCs w:val="22"/>
        </w:rPr>
        <w:t xml:space="preserve"> </w:t>
      </w:r>
      <w:r>
        <w:rPr>
          <w:spacing w:val="-10"/>
          <w:sz w:val="22"/>
          <w:szCs w:val="22"/>
        </w:rPr>
        <w:t>И.А. Гиниятуллин</w:t>
      </w:r>
    </w:p>
    <w:p w:rsidR="00B17D46" w:rsidRPr="00B17D46" w:rsidRDefault="00B17D46" w:rsidP="00B17D46">
      <w:pPr>
        <w:tabs>
          <w:tab w:val="left" w:pos="5670"/>
        </w:tabs>
        <w:spacing w:after="0"/>
        <w:jc w:val="center"/>
        <w:rPr>
          <w:b/>
          <w:sz w:val="22"/>
          <w:szCs w:val="22"/>
        </w:rPr>
      </w:pPr>
    </w:p>
    <w:p w:rsidR="00ED5FFB" w:rsidRPr="00B17D46" w:rsidRDefault="00ED5FFB">
      <w:pPr>
        <w:rPr>
          <w:sz w:val="22"/>
          <w:szCs w:val="22"/>
        </w:rPr>
      </w:pPr>
    </w:p>
    <w:sectPr w:rsidR="00ED5FFB" w:rsidRPr="00B17D46" w:rsidSect="00B17D46">
      <w:headerReference w:type="default" r:id="rId8"/>
      <w:pgSz w:w="11906" w:h="16838"/>
      <w:pgMar w:top="1134" w:right="56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60B" w:rsidRDefault="007F4E63">
      <w:pPr>
        <w:spacing w:after="0"/>
      </w:pPr>
      <w:r>
        <w:separator/>
      </w:r>
    </w:p>
  </w:endnote>
  <w:endnote w:type="continuationSeparator" w:id="0">
    <w:p w:rsidR="000F660B" w:rsidRDefault="007F4E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60B" w:rsidRDefault="007F4E63">
      <w:pPr>
        <w:spacing w:after="0"/>
      </w:pPr>
      <w:r>
        <w:separator/>
      </w:r>
    </w:p>
  </w:footnote>
  <w:footnote w:type="continuationSeparator" w:id="0">
    <w:p w:rsidR="000F660B" w:rsidRDefault="007F4E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4DF" w:rsidRPr="00110B92" w:rsidRDefault="00854B48">
    <w:pPr>
      <w:pStyle w:val="a3"/>
      <w:jc w:val="right"/>
      <w:rPr>
        <w:sz w:val="20"/>
      </w:rPr>
    </w:pP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FC77EF">
      <w:rPr>
        <w:sz w:val="20"/>
      </w:rPr>
      <w:t>1</w:t>
    </w:r>
    <w:r w:rsidRPr="00110B92">
      <w:rPr>
        <w:sz w:val="20"/>
      </w:rPr>
      <w:fldChar w:fldCharType="end"/>
    </w:r>
  </w:p>
  <w:p w:rsidR="007854DF" w:rsidRDefault="00FC77EF">
    <w:pPr>
      <w:pStyle w:val="a3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>
    <w:nsid w:val="1E9D1A70"/>
    <w:multiLevelType w:val="hybridMultilevel"/>
    <w:tmpl w:val="A614FE6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>
    <w:nsid w:val="55C41080"/>
    <w:multiLevelType w:val="hybridMultilevel"/>
    <w:tmpl w:val="D6E8206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8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8"/>
  </w:num>
  <w:num w:numId="7">
    <w:abstractNumId w:val="4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D46"/>
    <w:rsid w:val="000F660B"/>
    <w:rsid w:val="007F4E63"/>
    <w:rsid w:val="00854B48"/>
    <w:rsid w:val="00B17D46"/>
    <w:rsid w:val="00ED0D4B"/>
    <w:rsid w:val="00ED5FFB"/>
    <w:rsid w:val="00FC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D4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B17D46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B17D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rsid w:val="00B17D46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B17D46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3">
    <w:name w:val="Body Text Indent 3"/>
    <w:basedOn w:val="a"/>
    <w:link w:val="30"/>
    <w:rsid w:val="00B17D46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B17D4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B17D4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B17D46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5">
    <w:name w:val="List Paragraph"/>
    <w:basedOn w:val="a"/>
    <w:uiPriority w:val="34"/>
    <w:qFormat/>
    <w:rsid w:val="00B17D46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B17D46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B17D46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B17D46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B17D46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B17D46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B17D46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17D46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7D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D4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B17D46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B17D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rsid w:val="00B17D46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B17D46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3">
    <w:name w:val="Body Text Indent 3"/>
    <w:basedOn w:val="a"/>
    <w:link w:val="30"/>
    <w:rsid w:val="00B17D46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B17D4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B17D4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B17D46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5">
    <w:name w:val="List Paragraph"/>
    <w:basedOn w:val="a"/>
    <w:uiPriority w:val="34"/>
    <w:qFormat/>
    <w:rsid w:val="00B17D46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B17D46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B17D46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B17D46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B17D46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B17D46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B17D46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17D46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7D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2862</Words>
  <Characters>16319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Артем Е. Мишенин</cp:lastModifiedBy>
  <cp:revision>4</cp:revision>
  <cp:lastPrinted>2021-10-12T02:43:00Z</cp:lastPrinted>
  <dcterms:created xsi:type="dcterms:W3CDTF">2021-10-08T03:20:00Z</dcterms:created>
  <dcterms:modified xsi:type="dcterms:W3CDTF">2021-10-12T02:43:00Z</dcterms:modified>
</cp:coreProperties>
</file>