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Драгая Марина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"ЭЛЕКТРОНПРИБОР", 5052014518 505001001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14.09.2021 16:28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0300778E005DAD92AA471885CC287165B1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06.07.2021 11:33 (МСК) - 20.07.2022 12:33 (МСК)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Фомичев Александр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«ОЭСК», 4223052779 422301001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29.09.2021 08:43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014AA89C004CACCE914B0629CE0D049260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06.10.2020 12:20 (МСК) - 06.01.2022 12:30 (МСК)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</w:tbl>
    <w:p/>
    <w:p w:rsidRPr="00946950" w:rsidR="00946950" w:rsidP="00946950" w:rsidRDefault="00946950">
      <w:pPr>
        <w:jc w:val="center"/>
        <w:rPr>
          <w:b/>
        </w:rPr>
      </w:pPr>
      <w:r w:rsidRPr="00946950">
        <w:rPr>
          <w:b/>
        </w:rPr>
        <w:t xml:space="preserve">ДОГОВОР ПОСТАВКИ № </w:t>
      </w:r>
      <w:r w:rsidR="00547BD2">
        <w:rPr>
          <w:b/>
        </w:rPr>
        <w:t>83/2021</w:t>
      </w:r>
    </w:p>
    <w:p w:rsidRPr="00946950" w:rsidR="00946950" w:rsidP="00946950" w:rsidRDefault="00946950">
      <w:pPr>
        <w:jc w:val="center"/>
        <w:rPr>
          <w:b/>
        </w:rPr>
      </w:pPr>
    </w:p>
    <w:p w:rsidRPr="00946950" w:rsidR="00946950" w:rsidP="00946950" w:rsidRDefault="00946950">
      <w:pPr>
        <w:spacing w:before="240"/>
      </w:pPr>
      <w:r w:rsidRPr="00946950">
        <w:t>г. Прокопьевск</w:t>
      </w:r>
      <w:r w:rsidRPr="00946950">
        <w:tab/>
      </w:r>
      <w:r w:rsidRPr="00946950">
        <w:tab/>
        <w:t xml:space="preserve">                       </w:t>
      </w:r>
      <w:r w:rsidRPr="00946950">
        <w:tab/>
        <w:t xml:space="preserve">      </w:t>
      </w:r>
      <w:r w:rsidRPr="00946950">
        <w:tab/>
        <w:t xml:space="preserve">       </w:t>
      </w:r>
      <w:r>
        <w:t xml:space="preserve">                            </w:t>
      </w:r>
      <w:r w:rsidRPr="00946950">
        <w:t xml:space="preserve">     «</w:t>
      </w:r>
      <w:r w:rsidR="00547BD2">
        <w:t>13</w:t>
      </w:r>
      <w:r w:rsidRPr="00946950">
        <w:t xml:space="preserve">» </w:t>
      </w:r>
      <w:r w:rsidR="00547BD2">
        <w:t>сентября</w:t>
      </w:r>
      <w:r w:rsidRPr="00946950">
        <w:t xml:space="preserve"> 20</w:t>
      </w:r>
      <w:r w:rsidR="00547BD2">
        <w:t>21</w:t>
      </w:r>
      <w:r w:rsidRPr="00946950">
        <w:t>г.</w:t>
      </w:r>
    </w:p>
    <w:p w:rsidRPr="00946950" w:rsidR="00946950" w:rsidP="00946950" w:rsidRDefault="00946950">
      <w:pPr>
        <w:spacing w:before="240"/>
      </w:pPr>
      <w:r w:rsidRPr="00946950">
        <w:tab/>
      </w:r>
      <w:r w:rsidRPr="00547BD2">
        <w:rPr>
          <w:b/>
        </w:rPr>
        <w:t>ООО «ОЭСК»</w:t>
      </w:r>
      <w:r w:rsidRPr="00946950">
        <w:t xml:space="preserve">, именуемая в дальнейшем «Покупатель», в лице </w:t>
      </w:r>
      <w:r w:rsidRPr="00547BD2">
        <w:rPr>
          <w:b/>
        </w:rPr>
        <w:t>Генерального директора Фомичева Александра Анатольевича</w:t>
      </w:r>
      <w:r w:rsidR="00547BD2">
        <w:t>,</w:t>
      </w:r>
      <w:r w:rsidRPr="00946950">
        <w:t xml:space="preserve"> действующего на основании </w:t>
      </w:r>
      <w:r w:rsidRPr="00547BD2">
        <w:rPr>
          <w:b/>
        </w:rPr>
        <w:t>Устава</w:t>
      </w:r>
      <w:r w:rsidRPr="00946950">
        <w:t xml:space="preserve">, с одной стороны, </w:t>
      </w:r>
      <w:proofErr w:type="gramStart"/>
      <w:r w:rsidRPr="00946950">
        <w:t>и</w:t>
      </w:r>
      <w:r w:rsidR="00547BD2">
        <w:rPr>
          <w:b/>
        </w:rPr>
        <w:t xml:space="preserve"> ООО</w:t>
      </w:r>
      <w:proofErr w:type="gramEnd"/>
      <w:r w:rsidR="00547BD2">
        <w:rPr>
          <w:b/>
        </w:rPr>
        <w:t xml:space="preserve"> «</w:t>
      </w:r>
      <w:proofErr w:type="spellStart"/>
      <w:r w:rsidR="00547BD2">
        <w:rPr>
          <w:b/>
        </w:rPr>
        <w:t>Электронприбор</w:t>
      </w:r>
      <w:proofErr w:type="spellEnd"/>
      <w:r w:rsidR="00547BD2">
        <w:rPr>
          <w:b/>
        </w:rPr>
        <w:t>»</w:t>
      </w:r>
      <w:r w:rsidRPr="00946950">
        <w:t xml:space="preserve"> именуемое в дальнейшем «Поставщик» в лице </w:t>
      </w:r>
      <w:r w:rsidRPr="00672067" w:rsidR="00672067">
        <w:rPr>
          <w:b/>
        </w:rPr>
        <w:t>Генерального</w:t>
      </w:r>
      <w:r w:rsidR="00672067">
        <w:t xml:space="preserve"> д</w:t>
      </w:r>
      <w:r w:rsidR="00547BD2">
        <w:rPr>
          <w:b/>
        </w:rPr>
        <w:t xml:space="preserve">иректора </w:t>
      </w:r>
      <w:proofErr w:type="spellStart"/>
      <w:r w:rsidR="00672067">
        <w:rPr>
          <w:b/>
        </w:rPr>
        <w:t>Бляблина</w:t>
      </w:r>
      <w:proofErr w:type="spellEnd"/>
      <w:r w:rsidR="00672067">
        <w:rPr>
          <w:b/>
        </w:rPr>
        <w:t xml:space="preserve"> Ильи Владимировича</w:t>
      </w:r>
      <w:r w:rsidR="00547BD2">
        <w:rPr>
          <w:b/>
        </w:rPr>
        <w:t xml:space="preserve"> </w:t>
      </w:r>
      <w:r w:rsidRPr="00946950">
        <w:t>действующего на основании</w:t>
      </w:r>
      <w:r w:rsidR="00547BD2">
        <w:rPr>
          <w:b/>
        </w:rPr>
        <w:t xml:space="preserve"> Устава</w:t>
      </w:r>
      <w:r w:rsidRPr="00946950">
        <w:t xml:space="preserve"> с другой стороны, заключили настоящий договор о нижеследующем.</w:t>
      </w:r>
    </w:p>
    <w:p w:rsidRPr="00946950" w:rsidR="00946950" w:rsidP="00946950" w:rsidRDefault="00946950">
      <w:pPr>
        <w:spacing w:before="240"/>
        <w:rPr>
          <w:b/>
        </w:rPr>
      </w:pPr>
    </w:p>
    <w:p w:rsidRPr="00946950" w:rsidR="00946950" w:rsidP="00946950" w:rsidRDefault="00946950">
      <w:pPr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</w:pPr>
      <w:r w:rsidRPr="00946950">
        <w:rPr>
          <w:b/>
        </w:rPr>
        <w:t>Предмет договора</w:t>
      </w:r>
    </w:p>
    <w:p w:rsidRPr="00946950" w:rsidR="00946950" w:rsidP="00946950" w:rsidRDefault="00946950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</w:pPr>
    </w:p>
    <w:p w:rsidRPr="00946950" w:rsidR="00946950" w:rsidP="00946950" w:rsidRDefault="00946950">
      <w:pPr>
        <w:pStyle w:val="3"/>
        <w:numPr>
          <w:ilvl w:val="1"/>
          <w:numId w:val="2"/>
        </w:numPr>
        <w:spacing w:after="0"/>
        <w:ind w:left="0" w:firstLine="0"/>
        <w:rPr>
          <w:sz w:val="24"/>
          <w:szCs w:val="24"/>
        </w:rPr>
      </w:pPr>
      <w:bookmarkStart w:name="OLE_LINK1" w:id="0"/>
      <w:r w:rsidRPr="00946950">
        <w:rPr>
          <w:sz w:val="24"/>
          <w:szCs w:val="24"/>
        </w:rPr>
        <w:t xml:space="preserve">Поставщик обязуется поставить оборудование, а Покупатель – принять и оплатить оборудование согласно </w:t>
      </w:r>
      <w:r w:rsidR="00547BD2">
        <w:rPr>
          <w:sz w:val="24"/>
          <w:szCs w:val="24"/>
        </w:rPr>
        <w:t>Спецификации</w:t>
      </w:r>
      <w:r w:rsidRPr="00946950">
        <w:rPr>
          <w:sz w:val="24"/>
          <w:szCs w:val="24"/>
        </w:rPr>
        <w:t xml:space="preserve"> к договору </w:t>
      </w:r>
      <w:r w:rsidRPr="00946950">
        <w:rPr>
          <w:b/>
          <w:sz w:val="24"/>
          <w:szCs w:val="24"/>
        </w:rPr>
        <w:t>№</w:t>
      </w:r>
      <w:r w:rsidR="00547BD2">
        <w:rPr>
          <w:b/>
          <w:sz w:val="24"/>
          <w:szCs w:val="24"/>
        </w:rPr>
        <w:t xml:space="preserve"> 83/2021 </w:t>
      </w:r>
      <w:r w:rsidRPr="00946950">
        <w:rPr>
          <w:b/>
          <w:sz w:val="24"/>
          <w:szCs w:val="24"/>
        </w:rPr>
        <w:t>от «</w:t>
      </w:r>
      <w:r w:rsidR="00547BD2">
        <w:rPr>
          <w:b/>
          <w:sz w:val="24"/>
          <w:szCs w:val="24"/>
        </w:rPr>
        <w:t>13</w:t>
      </w:r>
      <w:r w:rsidRPr="00946950">
        <w:rPr>
          <w:b/>
          <w:sz w:val="24"/>
          <w:szCs w:val="24"/>
        </w:rPr>
        <w:t>»</w:t>
      </w:r>
      <w:r w:rsidR="00547BD2">
        <w:rPr>
          <w:b/>
          <w:sz w:val="24"/>
          <w:szCs w:val="24"/>
        </w:rPr>
        <w:t xml:space="preserve"> сентября </w:t>
      </w:r>
      <w:r w:rsidRPr="00946950">
        <w:rPr>
          <w:b/>
          <w:sz w:val="24"/>
          <w:szCs w:val="24"/>
        </w:rPr>
        <w:t>20</w:t>
      </w:r>
      <w:r w:rsidR="00547BD2">
        <w:rPr>
          <w:b/>
          <w:sz w:val="24"/>
          <w:szCs w:val="24"/>
        </w:rPr>
        <w:t>21</w:t>
      </w:r>
      <w:r w:rsidRPr="00946950">
        <w:rPr>
          <w:b/>
          <w:sz w:val="24"/>
          <w:szCs w:val="24"/>
        </w:rPr>
        <w:t xml:space="preserve"> г</w:t>
      </w:r>
      <w:r w:rsidRPr="00946950">
        <w:rPr>
          <w:sz w:val="24"/>
          <w:szCs w:val="24"/>
        </w:rPr>
        <w:t xml:space="preserve">, </w:t>
      </w:r>
      <w:proofErr w:type="gramStart"/>
      <w:r w:rsidRPr="00946950">
        <w:rPr>
          <w:sz w:val="24"/>
          <w:szCs w:val="24"/>
        </w:rPr>
        <w:t>котор</w:t>
      </w:r>
      <w:r w:rsidR="00547BD2">
        <w:rPr>
          <w:sz w:val="24"/>
          <w:szCs w:val="24"/>
        </w:rPr>
        <w:t>ая</w:t>
      </w:r>
      <w:proofErr w:type="gramEnd"/>
      <w:r w:rsidRPr="00946950">
        <w:rPr>
          <w:sz w:val="24"/>
          <w:szCs w:val="24"/>
        </w:rPr>
        <w:t xml:space="preserve"> явля</w:t>
      </w:r>
      <w:r w:rsidR="00672067">
        <w:rPr>
          <w:sz w:val="24"/>
          <w:szCs w:val="24"/>
        </w:rPr>
        <w:t>е</w:t>
      </w:r>
      <w:r w:rsidRPr="00946950">
        <w:rPr>
          <w:sz w:val="24"/>
          <w:szCs w:val="24"/>
        </w:rPr>
        <w:t>тся неотъемлемой частью настоящего договора.</w:t>
      </w:r>
    </w:p>
    <w:p w:rsidRPr="00946950" w:rsidR="00946950" w:rsidP="00946950" w:rsidRDefault="00547BD2">
      <w:pPr>
        <w:pStyle w:val="3"/>
        <w:numPr>
          <w:ilvl w:val="1"/>
          <w:numId w:val="2"/>
        </w:numPr>
        <w:spacing w:after="0"/>
        <w:ind w:left="0" w:firstLine="0"/>
        <w:rPr>
          <w:sz w:val="24"/>
          <w:szCs w:val="24"/>
        </w:rPr>
      </w:pPr>
      <w:r>
        <w:rPr>
          <w:sz w:val="24"/>
          <w:szCs w:val="24"/>
        </w:rPr>
        <w:t>Спецификация</w:t>
      </w:r>
      <w:r w:rsidRPr="00946950" w:rsidR="00946950">
        <w:rPr>
          <w:sz w:val="24"/>
          <w:szCs w:val="24"/>
        </w:rPr>
        <w:t xml:space="preserve"> (Приложение №1)</w:t>
      </w:r>
      <w:r>
        <w:rPr>
          <w:sz w:val="24"/>
          <w:szCs w:val="24"/>
        </w:rPr>
        <w:t xml:space="preserve"> </w:t>
      </w:r>
      <w:r w:rsidRPr="00946950" w:rsidR="00946950">
        <w:rPr>
          <w:sz w:val="24"/>
          <w:szCs w:val="24"/>
        </w:rPr>
        <w:t>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Pr="00946950" w:rsidR="00946950" w:rsidP="00946950" w:rsidRDefault="00946950">
      <w:pPr>
        <w:pStyle w:val="3"/>
        <w:spacing w:after="0"/>
        <w:rPr>
          <w:sz w:val="24"/>
          <w:szCs w:val="24"/>
        </w:rPr>
      </w:pPr>
    </w:p>
    <w:bookmarkEnd w:id="0"/>
    <w:p w:rsidRPr="00946950" w:rsidR="00946950" w:rsidP="00946950" w:rsidRDefault="00946950">
      <w:pPr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  <w:rPr>
          <w:b/>
        </w:rPr>
      </w:pPr>
      <w:r w:rsidRPr="00946950">
        <w:rPr>
          <w:b/>
        </w:rPr>
        <w:t>Сумма договора и условия оплаты</w:t>
      </w:r>
    </w:p>
    <w:p w:rsidRPr="00946950" w:rsidR="00946950" w:rsidP="00946950" w:rsidRDefault="00946950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Pr="00946950" w:rsidR="00946950" w:rsidP="00946950" w:rsidRDefault="00946950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426" w:hanging="426"/>
      </w:pPr>
      <w:r w:rsidRPr="00946950">
        <w:t xml:space="preserve">     Сумма договора составляет </w:t>
      </w:r>
      <w:r w:rsidRPr="00547BD2" w:rsidR="00547BD2">
        <w:rPr>
          <w:b/>
        </w:rPr>
        <w:t>280 000 (двести восемьдесят тысяч)</w:t>
      </w:r>
      <w:r w:rsidRPr="00547BD2">
        <w:rPr>
          <w:b/>
        </w:rPr>
        <w:t xml:space="preserve"> </w:t>
      </w:r>
      <w:r w:rsidRPr="00946950">
        <w:t xml:space="preserve">рублей </w:t>
      </w:r>
      <w:r w:rsidR="00547BD2">
        <w:t>00 коп</w:t>
      </w:r>
      <w:proofErr w:type="gramStart"/>
      <w:r w:rsidR="00547BD2">
        <w:t>.</w:t>
      </w:r>
      <w:proofErr w:type="gramEnd"/>
      <w:r w:rsidR="00547BD2">
        <w:t xml:space="preserve"> </w:t>
      </w:r>
      <w:proofErr w:type="gramStart"/>
      <w:r w:rsidR="00547BD2">
        <w:t>с</w:t>
      </w:r>
      <w:proofErr w:type="gramEnd"/>
      <w:r w:rsidRPr="00946950">
        <w:t xml:space="preserve"> НДС.</w:t>
      </w:r>
    </w:p>
    <w:p w:rsidRPr="00946950" w:rsidR="00946950" w:rsidP="00946950" w:rsidRDefault="00946950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946950">
        <w:t xml:space="preserve">Покупатель производит оплату продукции безналичным платежом, согласно срокам и условиям, оговоренным в Техническом задании и выставляемых счетах на оплату. </w:t>
      </w:r>
    </w:p>
    <w:p w:rsidRPr="00946950" w:rsidR="00946950" w:rsidP="00946950" w:rsidRDefault="00946950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proofErr w:type="gramStart"/>
      <w:r w:rsidRPr="00946950">
        <w:t xml:space="preserve">Покупатель вправе приостановить исполнение обязательств по оплате в случае получения сообщения налогового органа, содержащего сведения о </w:t>
      </w:r>
      <w:proofErr w:type="spellStart"/>
      <w:r w:rsidRPr="00946950">
        <w:t>неотражении</w:t>
      </w:r>
      <w:proofErr w:type="spellEnd"/>
      <w:r w:rsidRPr="00946950">
        <w:t xml:space="preserve"> Поставщиком операций из настоящего договора в учете и налоговой отчетности, а равно о неверном их отражении, что привело к ошибкам, противоречиям, несоответствиям между сведениями об операциях  по настоящему договору в налоговой декларации по налогу на добавленную стоимость Заказчика и сведениям об этих же</w:t>
      </w:r>
      <w:proofErr w:type="gramEnd"/>
      <w:r w:rsidRPr="00946950">
        <w:t xml:space="preserve"> </w:t>
      </w:r>
      <w:proofErr w:type="gramStart"/>
      <w:r w:rsidRPr="00946950">
        <w:t>операциях  в налоговой декларации по НДС Исполнителя (ст.327.1.</w:t>
      </w:r>
      <w:proofErr w:type="gramEnd"/>
      <w:r w:rsidRPr="00946950">
        <w:t xml:space="preserve"> </w:t>
      </w:r>
      <w:proofErr w:type="gramStart"/>
      <w:r w:rsidRPr="00946950">
        <w:t>ГК РФ).</w:t>
      </w:r>
      <w:proofErr w:type="gramEnd"/>
    </w:p>
    <w:p w:rsidRPr="00946950" w:rsidR="00946950" w:rsidP="00946950" w:rsidRDefault="00946950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946950">
        <w:t xml:space="preserve">Покупатель приостанавливает исполнение текущих обязательств  по оплате по договору в размере 25 процентов от стоимости оборудования, в отношении операций с которыми налоговым органом установлены ошибки, противоречия, несоответствия. </w:t>
      </w:r>
      <w:proofErr w:type="gramStart"/>
      <w:r w:rsidRPr="00946950">
        <w:t>Расчеты возобновляются если Поставщиком представлены документы, подтверждающие учет и отражение в налоговой декларации по НДС операций из настоящего договора, а равно внесение исправлений в налоговую отчетность (к таким документам относятся, в том числе, уточненная налоговая декларация, письменные пояснения Поставщика, представленные в налоговый орган с приложением документов, подтверждающих их представление в налоговый орган).</w:t>
      </w:r>
      <w:proofErr w:type="gramEnd"/>
    </w:p>
    <w:p w:rsidRPr="00946950" w:rsidR="00946950" w:rsidP="00946950" w:rsidRDefault="00946950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946950">
        <w:t>Стороны признают, что приостановление обязательств по оплате не является основанием для начисления процентов, неустойки.</w:t>
      </w:r>
    </w:p>
    <w:p w:rsidRPr="00946950" w:rsidR="00946950" w:rsidP="00946950" w:rsidRDefault="00946950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946950">
        <w:t>При возобновлении платежей оплата производится в соответствии с условиями договора, а при наступлении срока платежа в период приостановления платежей - в течение 5 (пяти) рабочих дней с момента отпадения оснований для приостановления.</w:t>
      </w:r>
    </w:p>
    <w:p w:rsidRPr="00946950" w:rsidR="00946950" w:rsidP="00946950" w:rsidRDefault="00946950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946950">
        <w:t>В случае составления акта камеральной налоговой проверки, содержащего выводы о занижении суммы налога, подлежащей уплате в бюджет, либо о завышении суммы налога, предъявленной к возмещению, в период приостановления обязательств по оплате, последние прекращаются без дополнительного уведомления другой стороны (п.1 ст.407 ГК РФ).</w:t>
      </w:r>
    </w:p>
    <w:p w:rsidRPr="00946950" w:rsidR="00946950" w:rsidP="00946950" w:rsidRDefault="00946950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proofErr w:type="gramStart"/>
      <w:r w:rsidRPr="00946950">
        <w:t>Стороны не имеют право на получение процентов на сумму долга за период пользования денежными средствами (ст.317.1.</w:t>
      </w:r>
      <w:proofErr w:type="gramEnd"/>
      <w:r w:rsidRPr="00946950">
        <w:t xml:space="preserve"> </w:t>
      </w:r>
      <w:proofErr w:type="gramStart"/>
      <w:r w:rsidRPr="00946950">
        <w:t>ГК РФ).</w:t>
      </w:r>
      <w:proofErr w:type="gramEnd"/>
    </w:p>
    <w:p w:rsidRPr="00946950" w:rsidR="00946950" w:rsidP="00946950" w:rsidRDefault="00946950">
      <w:pPr>
        <w:suppressAutoHyphens/>
        <w:spacing w:after="0"/>
      </w:pPr>
    </w:p>
    <w:p w:rsidRPr="00946950" w:rsidR="00946950" w:rsidP="00946950" w:rsidRDefault="00946950">
      <w:pPr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  <w:rPr>
          <w:b/>
        </w:rPr>
      </w:pPr>
      <w:r w:rsidRPr="00946950">
        <w:rPr>
          <w:b/>
        </w:rPr>
        <w:t>Условия поставки и передачи продукции</w:t>
      </w:r>
    </w:p>
    <w:p w:rsidRPr="00946950" w:rsidR="00946950" w:rsidP="00946950" w:rsidRDefault="00946950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Pr="00946950" w:rsidR="00946950" w:rsidP="00946950" w:rsidRDefault="00946950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946950">
        <w:t xml:space="preserve">Передача продукции Покупателю осуществляется на основании и в сроки, указанной в Техническом задании. </w:t>
      </w:r>
    </w:p>
    <w:p w:rsidRPr="00946950" w:rsidR="00946950" w:rsidP="00946950" w:rsidRDefault="00946950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946950">
        <w:t xml:space="preserve">Приемка Товара производится Покупателем по количеству,  качеству  и  ассортименту. После завершения приемки товара Покупатель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Pr="00946950" w:rsidR="00946950" w:rsidP="00946950" w:rsidRDefault="00946950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946950">
        <w:rPr>
          <w:rFonts w:hint="eastAsia"/>
        </w:rPr>
        <w:t>Доставка</w:t>
      </w:r>
      <w:r w:rsidRPr="00946950">
        <w:t xml:space="preserve"> </w:t>
      </w:r>
      <w:r w:rsidRPr="00946950">
        <w:rPr>
          <w:rFonts w:hint="eastAsia"/>
        </w:rPr>
        <w:t>Товара</w:t>
      </w:r>
      <w:r w:rsidRPr="00946950">
        <w:t xml:space="preserve"> </w:t>
      </w:r>
      <w:r w:rsidRPr="00946950">
        <w:rPr>
          <w:rFonts w:hint="eastAsia"/>
        </w:rPr>
        <w:t>до</w:t>
      </w:r>
      <w:r w:rsidRPr="00946950">
        <w:t xml:space="preserve"> </w:t>
      </w:r>
      <w:r w:rsidRPr="00946950">
        <w:rPr>
          <w:rFonts w:hint="eastAsia"/>
        </w:rPr>
        <w:t>склада</w:t>
      </w:r>
      <w:r w:rsidRPr="00946950">
        <w:t xml:space="preserve"> </w:t>
      </w:r>
      <w:r w:rsidRPr="00946950">
        <w:rPr>
          <w:rFonts w:hint="eastAsia"/>
        </w:rPr>
        <w:t>Покупателя</w:t>
      </w:r>
      <w:r w:rsidRPr="00946950">
        <w:t xml:space="preserve"> </w:t>
      </w:r>
      <w:r w:rsidRPr="00946950">
        <w:rPr>
          <w:rFonts w:hint="eastAsia"/>
        </w:rPr>
        <w:t>осуществляется</w:t>
      </w:r>
      <w:r w:rsidRPr="00946950">
        <w:t xml:space="preserve"> </w:t>
      </w:r>
      <w:r w:rsidRPr="00946950">
        <w:rPr>
          <w:rFonts w:hint="eastAsia"/>
        </w:rPr>
        <w:t>за</w:t>
      </w:r>
      <w:r w:rsidRPr="00946950">
        <w:t xml:space="preserve"> </w:t>
      </w:r>
      <w:r w:rsidRPr="00946950">
        <w:rPr>
          <w:rFonts w:hint="eastAsia"/>
        </w:rPr>
        <w:t>счет</w:t>
      </w:r>
      <w:r w:rsidRPr="00946950">
        <w:t xml:space="preserve"> </w:t>
      </w:r>
      <w:r w:rsidRPr="00946950">
        <w:rPr>
          <w:rFonts w:hint="eastAsia"/>
        </w:rPr>
        <w:t>Поставщика</w:t>
      </w:r>
      <w:r w:rsidRPr="00946950">
        <w:t>.</w:t>
      </w:r>
    </w:p>
    <w:p w:rsidRPr="00946950" w:rsidR="00946950" w:rsidP="00946950" w:rsidRDefault="00946950">
      <w:pPr>
        <w:suppressAutoHyphens/>
        <w:spacing w:after="0"/>
      </w:pPr>
    </w:p>
    <w:p w:rsidRPr="00946950" w:rsidR="00946950" w:rsidP="00946950" w:rsidRDefault="00946950">
      <w:pPr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  <w:rPr>
          <w:b/>
        </w:rPr>
      </w:pPr>
      <w:r w:rsidRPr="00946950">
        <w:rPr>
          <w:b/>
        </w:rPr>
        <w:t>Качество продукции и гарантийные обязательства</w:t>
      </w:r>
    </w:p>
    <w:p w:rsidRPr="00946950" w:rsidR="00946950" w:rsidP="00946950" w:rsidRDefault="00946950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Pr="00946950" w:rsidR="00946950" w:rsidP="00946950" w:rsidRDefault="00946950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946950">
        <w:t>Поставляемая продукция должна быть изготовлена в год поставки или предшествующий ему и быть ранее не использованной.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Pr="00946950" w:rsidR="00946950" w:rsidP="00946950" w:rsidRDefault="00946950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946950"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Покупателю, а если гарантийный срок не указан, то в течение 84 месяцев.</w:t>
      </w:r>
    </w:p>
    <w:p w:rsidRPr="00946950" w:rsidR="00946950" w:rsidP="00946950" w:rsidRDefault="00946950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946950">
        <w:t>Поставщик в течение гарантийного срока обязан, по требованию Покупателя,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Покупателя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Pr="00946950" w:rsidR="00946950" w:rsidP="00946950" w:rsidRDefault="00946950">
      <w:pPr>
        <w:suppressAutoHyphens/>
        <w:spacing w:after="0"/>
      </w:pPr>
    </w:p>
    <w:p w:rsidRPr="00946950" w:rsidR="00946950" w:rsidP="00946950" w:rsidRDefault="00946950">
      <w:pPr>
        <w:pStyle w:val="ConsNormal"/>
        <w:widowControl/>
        <w:numPr>
          <w:ilvl w:val="0"/>
          <w:numId w:val="1"/>
        </w:numPr>
        <w:tabs>
          <w:tab w:val="num" w:pos="360"/>
        </w:tabs>
        <w:suppressAutoHyphens/>
        <w:autoSpaceDE/>
        <w:adjustRightInd/>
        <w:ind w:right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46950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Pr="00946950" w:rsidR="00946950" w:rsidP="00946950" w:rsidRDefault="00946950">
      <w:pPr>
        <w:pStyle w:val="ConsNormal"/>
        <w:widowControl/>
        <w:tabs>
          <w:tab w:val="left" w:pos="675"/>
        </w:tabs>
        <w:ind w:firstLine="709"/>
        <w:jc w:val="both"/>
        <w:rPr>
          <w:sz w:val="24"/>
          <w:szCs w:val="24"/>
        </w:rPr>
      </w:pPr>
    </w:p>
    <w:p w:rsidRPr="00946950" w:rsidR="00946950" w:rsidP="00946950" w:rsidRDefault="00946950">
      <w:pPr>
        <w:pStyle w:val="ConsNormal"/>
        <w:widowControl/>
        <w:numPr>
          <w:ilvl w:val="1"/>
          <w:numId w:val="3"/>
        </w:numPr>
        <w:tabs>
          <w:tab w:val="left" w:pos="735"/>
        </w:tabs>
        <w:suppressAutoHyphens/>
        <w:autoSpaceDE/>
        <w:adjustRightInd/>
        <w:ind w:righ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46950">
        <w:rPr>
          <w:rFonts w:ascii="Times New Roman" w:hAnsi="Times New Roman" w:cs="Times New Roman"/>
          <w:b/>
          <w:sz w:val="24"/>
          <w:szCs w:val="24"/>
        </w:rPr>
        <w:t>Обязанности Поставщика</w:t>
      </w:r>
    </w:p>
    <w:p w:rsidRPr="00946950" w:rsidR="00946950" w:rsidP="00946950" w:rsidRDefault="00946950">
      <w:pPr>
        <w:pStyle w:val="ConsNormal"/>
        <w:widowControl/>
        <w:numPr>
          <w:ilvl w:val="2"/>
          <w:numId w:val="3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946950">
        <w:rPr>
          <w:rFonts w:ascii="Times New Roman CYR" w:hAnsi="Times New Roman CYR" w:cs="Times New Roman CYR"/>
          <w:sz w:val="24"/>
          <w:szCs w:val="24"/>
        </w:rPr>
        <w:t xml:space="preserve">Поставщик обязан в срок не позднее десяти рабочих дней после заключения договора предоставить Покупателю бухгалтерский баланс и отчет о финансовых результатах за 2019 год, с отметкой ФНС о получении документации. В случае </w:t>
      </w:r>
      <w:proofErr w:type="spellStart"/>
      <w:r w:rsidRPr="00946950">
        <w:rPr>
          <w:rFonts w:ascii="Times New Roman CYR" w:hAnsi="Times New Roman CYR" w:cs="Times New Roman CYR"/>
          <w:sz w:val="24"/>
          <w:szCs w:val="24"/>
        </w:rPr>
        <w:t>непредоставления</w:t>
      </w:r>
      <w:proofErr w:type="spellEnd"/>
      <w:r w:rsidRPr="00946950">
        <w:rPr>
          <w:rFonts w:ascii="Times New Roman CYR" w:hAnsi="Times New Roman CYR" w:cs="Times New Roman CYR"/>
          <w:sz w:val="24"/>
          <w:szCs w:val="24"/>
        </w:rPr>
        <w:t xml:space="preserve"> Поставщиком указанной документации Покупатель вправе в одностороннем порядке отказаться от исполнения настоящего договора. </w:t>
      </w:r>
    </w:p>
    <w:p w:rsidRPr="00946950" w:rsidR="00946950" w:rsidP="00946950" w:rsidRDefault="00946950">
      <w:pPr>
        <w:pStyle w:val="ConsNormal"/>
        <w:widowControl/>
        <w:numPr>
          <w:ilvl w:val="2"/>
          <w:numId w:val="3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946950">
        <w:rPr>
          <w:rFonts w:ascii="Times New Roman CYR" w:hAnsi="Times New Roman CYR" w:cs="Times New Roman CYR"/>
          <w:sz w:val="24"/>
          <w:szCs w:val="24"/>
        </w:rPr>
        <w:t>Поставщик обязан:</w:t>
      </w:r>
    </w:p>
    <w:p w:rsidRPr="00946950" w:rsidR="00946950" w:rsidP="00946950" w:rsidRDefault="00946950">
      <w:pPr>
        <w:pStyle w:val="Textbody"/>
        <w:widowControl w:val="0"/>
        <w:numPr>
          <w:ilvl w:val="0"/>
          <w:numId w:val="4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946950">
        <w:rPr>
          <w:szCs w:val="24"/>
        </w:rPr>
        <w:t>предоставить электронный адрес лица</w:t>
      </w:r>
      <w:proofErr w:type="gramStart"/>
      <w:r w:rsidRPr="00946950">
        <w:rPr>
          <w:szCs w:val="24"/>
        </w:rPr>
        <w:t xml:space="preserve"> (</w:t>
      </w:r>
      <w:hyperlink w:history="1" r:id="rId6">
        <w:r w:rsidRPr="00946950">
          <w:rPr>
            <w:szCs w:val="24"/>
          </w:rPr>
          <w:t>__________@</w:t>
        </w:r>
      </w:hyperlink>
      <w:hyperlink w:history="1" r:id="rId7">
        <w:r w:rsidRPr="00946950">
          <w:rPr>
            <w:szCs w:val="24"/>
          </w:rPr>
          <w:t>___________</w:t>
        </w:r>
      </w:hyperlink>
      <w:r w:rsidRPr="00946950">
        <w:rPr>
          <w:szCs w:val="24"/>
        </w:rPr>
        <w:t xml:space="preserve">), </w:t>
      </w:r>
      <w:proofErr w:type="gramEnd"/>
      <w:r w:rsidRPr="00946950">
        <w:rPr>
          <w:szCs w:val="24"/>
        </w:rPr>
        <w:t>ФИО, должность лиц, ответственных за проведение сверки расчетов, налоговый учет операций по договору,</w:t>
      </w:r>
    </w:p>
    <w:p w:rsidRPr="00946950" w:rsidR="00946950" w:rsidP="00946950" w:rsidRDefault="00946950">
      <w:pPr>
        <w:pStyle w:val="Textbody"/>
        <w:widowControl w:val="0"/>
        <w:numPr>
          <w:ilvl w:val="0"/>
          <w:numId w:val="4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946950">
        <w:rPr>
          <w:szCs w:val="24"/>
        </w:rPr>
        <w:t>ежеквартально на основании полученного от Покупателя приглашения, направленного в электронной форме, выгружать информацию из книги продаж в формате XML файлов для проведения сверки,</w:t>
      </w:r>
    </w:p>
    <w:p w:rsidRPr="00946950" w:rsidR="00946950" w:rsidP="00946950" w:rsidRDefault="00946950">
      <w:pPr>
        <w:pStyle w:val="Textbody"/>
        <w:widowControl w:val="0"/>
        <w:numPr>
          <w:ilvl w:val="0"/>
          <w:numId w:val="4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946950">
        <w:rPr>
          <w:szCs w:val="24"/>
        </w:rPr>
        <w:t>при необходимости совместно с Заказчиком проводить сверку данных между книгой покупок и книгой продаж, выгруженных  в формате XML файлов.</w:t>
      </w:r>
    </w:p>
    <w:p w:rsidRPr="00946950" w:rsidR="00946950" w:rsidP="00946950" w:rsidRDefault="00946950">
      <w:pPr>
        <w:pStyle w:val="ConsNormal"/>
        <w:widowControl/>
        <w:numPr>
          <w:ilvl w:val="2"/>
          <w:numId w:val="3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946950">
        <w:rPr>
          <w:rFonts w:ascii="Times New Roman CYR" w:hAnsi="Times New Roman CYR" w:cs="Times New Roman CYR"/>
          <w:sz w:val="24"/>
          <w:szCs w:val="24"/>
        </w:rPr>
        <w:t>Поставщик обязан возместить имущественные потери Покупателя, возникшие в случае наступления негативных обстоятельств, не связанных с нарушением обязательства его стороной (потери, вызванные невозможностью исполнения обязательства, предъявлением требований третьими лицами или органами государственной власти к стороне или к третьему лицу, указанному в соглашении, и т. п.).</w:t>
      </w:r>
    </w:p>
    <w:p w:rsidRPr="00946950" w:rsidR="00946950" w:rsidP="00946950" w:rsidRDefault="00946950">
      <w:pPr>
        <w:pStyle w:val="ConsNormal"/>
        <w:widowControl/>
        <w:numPr>
          <w:ilvl w:val="2"/>
          <w:numId w:val="3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proofErr w:type="gramStart"/>
      <w:r w:rsidRPr="00946950">
        <w:rPr>
          <w:rFonts w:ascii="Times New Roman CYR" w:hAnsi="Times New Roman CYR" w:cs="Times New Roman CYR"/>
          <w:sz w:val="24"/>
          <w:szCs w:val="24"/>
        </w:rPr>
        <w:t xml:space="preserve">К имущественным потерям, в том числе, относятся суммы налога на прибыль организаций, НДС, соответствующих пеней и санкций по этим налогам (а равно отказ в возмещении НДС), </w:t>
      </w:r>
      <w:proofErr w:type="spellStart"/>
      <w:r w:rsidRPr="00946950">
        <w:rPr>
          <w:rFonts w:ascii="Times New Roman CYR" w:hAnsi="Times New Roman CYR" w:cs="Times New Roman CYR"/>
          <w:sz w:val="24"/>
          <w:szCs w:val="24"/>
        </w:rPr>
        <w:t>доначисленных</w:t>
      </w:r>
      <w:proofErr w:type="spellEnd"/>
      <w:r w:rsidRPr="00946950">
        <w:rPr>
          <w:rFonts w:ascii="Times New Roman CYR" w:hAnsi="Times New Roman CYR" w:cs="Times New Roman CYR"/>
          <w:sz w:val="24"/>
          <w:szCs w:val="24"/>
        </w:rPr>
        <w:t xml:space="preserve"> налоговым органом Покупателю по операциям с </w:t>
      </w:r>
      <w:r w:rsidRPr="00946950">
        <w:rPr>
          <w:rFonts w:ascii="Times New Roman CYR" w:hAnsi="Times New Roman CYR" w:cs="Times New Roman CYR"/>
          <w:sz w:val="24"/>
          <w:szCs w:val="24"/>
        </w:rPr>
        <w:lastRenderedPageBreak/>
        <w:t>Поставщиком в рамках настоящего договора в связи с выводами о необоснованности налоговой выгоды, а также в связи с претензиями  налогового органа к отражению в первичных учетных документах</w:t>
      </w:r>
      <w:proofErr w:type="gramEnd"/>
      <w:r w:rsidRPr="00946950">
        <w:rPr>
          <w:rFonts w:ascii="Times New Roman CYR" w:hAnsi="Times New Roman CYR" w:cs="Times New Roman CYR"/>
          <w:sz w:val="24"/>
          <w:szCs w:val="24"/>
        </w:rPr>
        <w:t>,  налоговой отчетности Поставщика этих операций.</w:t>
      </w:r>
    </w:p>
    <w:p w:rsidRPr="00946950" w:rsidR="00946950" w:rsidP="00946950" w:rsidRDefault="00946950">
      <w:pPr>
        <w:pStyle w:val="ConsNormal"/>
        <w:widowControl/>
        <w:numPr>
          <w:ilvl w:val="2"/>
          <w:numId w:val="3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946950">
        <w:rPr>
          <w:rFonts w:ascii="Times New Roman CYR" w:hAnsi="Times New Roman CYR" w:cs="Times New Roman CYR"/>
          <w:sz w:val="24"/>
          <w:szCs w:val="24"/>
        </w:rPr>
        <w:t>Размер возмещения потерь определяется:</w:t>
      </w:r>
    </w:p>
    <w:p w:rsidRPr="00946950" w:rsidR="00946950" w:rsidP="00946950" w:rsidRDefault="00946950">
      <w:pPr>
        <w:pStyle w:val="Textbody"/>
        <w:widowControl w:val="0"/>
        <w:numPr>
          <w:ilvl w:val="0"/>
          <w:numId w:val="4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946950">
        <w:rPr>
          <w:szCs w:val="24"/>
        </w:rPr>
        <w:t xml:space="preserve">в размере суммы </w:t>
      </w:r>
      <w:proofErr w:type="spellStart"/>
      <w:r w:rsidRPr="00946950">
        <w:rPr>
          <w:szCs w:val="24"/>
        </w:rPr>
        <w:t>доначисленных</w:t>
      </w:r>
      <w:proofErr w:type="spellEnd"/>
      <w:r w:rsidRPr="00946950">
        <w:rPr>
          <w:szCs w:val="24"/>
        </w:rPr>
        <w:t xml:space="preserve"> налогов (в том числе, суммы НДС, по которому принято решение об отказе в возмещении НДС), пеней и </w:t>
      </w:r>
      <w:proofErr w:type="gramStart"/>
      <w:r w:rsidRPr="00946950">
        <w:rPr>
          <w:szCs w:val="24"/>
        </w:rPr>
        <w:t>штрафов</w:t>
      </w:r>
      <w:proofErr w:type="gramEnd"/>
      <w:r w:rsidRPr="00946950">
        <w:rPr>
          <w:szCs w:val="24"/>
        </w:rPr>
        <w:t xml:space="preserve"> предъявленных к оплате на основании  решения налогового органа по потерям, связанным с предъявлением требований налоговых органов;</w:t>
      </w:r>
    </w:p>
    <w:p w:rsidRPr="00946950" w:rsidR="00946950" w:rsidP="00946950" w:rsidRDefault="00946950">
      <w:pPr>
        <w:pStyle w:val="Textbody"/>
        <w:widowControl w:val="0"/>
        <w:numPr>
          <w:ilvl w:val="0"/>
          <w:numId w:val="4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946950">
        <w:rPr>
          <w:szCs w:val="24"/>
        </w:rPr>
        <w:t>в размере предъявленных третьими лицами или органами государственной власти имущественных (денежных) требований по потерям, связанным с предъявление таких требований.</w:t>
      </w:r>
    </w:p>
    <w:p w:rsidRPr="00946950" w:rsidR="00946950" w:rsidP="00946950" w:rsidRDefault="00946950">
      <w:pPr>
        <w:pStyle w:val="ConsNormal"/>
        <w:widowControl/>
        <w:numPr>
          <w:ilvl w:val="2"/>
          <w:numId w:val="3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946950">
        <w:rPr>
          <w:rFonts w:ascii="Times New Roman CYR" w:hAnsi="Times New Roman CYR" w:cs="Times New Roman CYR"/>
          <w:sz w:val="24"/>
          <w:szCs w:val="24"/>
        </w:rPr>
        <w:t>Потери в первую очередь возмещаются за счет суммы приостановленного платежа. Покупатель вправе в одностороннем внесудебном порядке такие денежные средства оставить за собой.</w:t>
      </w:r>
    </w:p>
    <w:p w:rsidRPr="00946950" w:rsidR="00946950" w:rsidP="00946950" w:rsidRDefault="00946950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946950">
        <w:rPr>
          <w:rFonts w:ascii="Times New Roman CYR" w:hAnsi="Times New Roman CYR" w:cs="Times New Roman CYR"/>
          <w:sz w:val="24"/>
          <w:szCs w:val="24"/>
        </w:rPr>
        <w:t xml:space="preserve">Покупатель вправе в одностороннем внесудебном порядке зачесть сумму потерь в счет уменьшения обязательств по оплате по настоящему </w:t>
      </w:r>
      <w:proofErr w:type="gramStart"/>
      <w:r w:rsidRPr="00946950">
        <w:rPr>
          <w:rFonts w:ascii="Times New Roman CYR" w:hAnsi="Times New Roman CYR" w:cs="Times New Roman CYR"/>
          <w:sz w:val="24"/>
          <w:szCs w:val="24"/>
        </w:rPr>
        <w:t>договору</w:t>
      </w:r>
      <w:proofErr w:type="gramEnd"/>
      <w:r w:rsidRPr="00946950">
        <w:rPr>
          <w:rFonts w:ascii="Times New Roman CYR" w:hAnsi="Times New Roman CYR" w:cs="Times New Roman CYR"/>
          <w:sz w:val="24"/>
          <w:szCs w:val="24"/>
        </w:rPr>
        <w:t xml:space="preserve"> в том числе в случае превышения размера потерь над суммой приостановленного платежа.</w:t>
      </w:r>
    </w:p>
    <w:p w:rsidRPr="00946950" w:rsidR="00946950" w:rsidP="00946950" w:rsidRDefault="00946950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946950">
        <w:rPr>
          <w:rFonts w:ascii="Times New Roman CYR" w:hAnsi="Times New Roman CYR" w:cs="Times New Roman CYR"/>
          <w:sz w:val="24"/>
          <w:szCs w:val="24"/>
        </w:rPr>
        <w:t>Уведомление о зачете имущественных потерь и уменьшении суммы, подлежащей оплате по договору, Покупатель направляет Поставщику по электронному адресу, указанному в п. 5.1.2 настоящего договора.</w:t>
      </w:r>
    </w:p>
    <w:p w:rsidRPr="00946950" w:rsidR="00946950" w:rsidP="00946950" w:rsidRDefault="00946950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946950">
        <w:rPr>
          <w:rFonts w:ascii="Times New Roman CYR" w:hAnsi="Times New Roman CYR" w:cs="Times New Roman CYR"/>
          <w:sz w:val="24"/>
          <w:szCs w:val="24"/>
        </w:rPr>
        <w:t>Поставщик должен возместить имущественные потери в течение 30 дней со дня получения требования о возмещении потерь в случае отсутствия приостановленного платежа и действующих обязательств по оплате работ (невозможности проведения зачета).</w:t>
      </w:r>
    </w:p>
    <w:p w:rsidRPr="00946950" w:rsidR="00946950" w:rsidP="00946950" w:rsidRDefault="00946950">
      <w:pPr>
        <w:pStyle w:val="ConsNormal"/>
        <w:widowControl/>
        <w:numPr>
          <w:ilvl w:val="2"/>
          <w:numId w:val="3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proofErr w:type="gramStart"/>
      <w:r w:rsidRPr="00946950">
        <w:rPr>
          <w:rFonts w:ascii="Times New Roman CYR" w:hAnsi="Times New Roman CYR" w:cs="Times New Roman CYR"/>
          <w:sz w:val="24"/>
          <w:szCs w:val="24"/>
        </w:rPr>
        <w:t>Сторона, которая при заключении договора либо до или после его заключения предоставила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либо умолчала об</w:t>
      </w:r>
      <w:proofErr w:type="gramEnd"/>
      <w:r w:rsidRPr="00946950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 w:rsidRPr="00946950">
        <w:rPr>
          <w:rFonts w:ascii="Times New Roman CYR" w:hAnsi="Times New Roman CYR" w:cs="Times New Roman CYR"/>
          <w:sz w:val="24"/>
          <w:szCs w:val="24"/>
        </w:rPr>
        <w:t>изменении</w:t>
      </w:r>
      <w:proofErr w:type="gramEnd"/>
      <w:r w:rsidRPr="00946950">
        <w:rPr>
          <w:rFonts w:ascii="Times New Roman CYR" w:hAnsi="Times New Roman CYR" w:cs="Times New Roman CYR"/>
          <w:sz w:val="24"/>
          <w:szCs w:val="24"/>
        </w:rPr>
        <w:t xml:space="preserve"> этих значимых обстоятельств в процессе заключения, исполнения или прекращения договора, либо не представила такие заверения в процессе исполнения договора, если была обязана это сделать, обязана уплатить другой стороне по ее требованию неустойку в размере 10 процентов от цены договора.</w:t>
      </w:r>
    </w:p>
    <w:p w:rsidRPr="00946950" w:rsidR="00946950" w:rsidP="00946950" w:rsidRDefault="00946950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946950">
        <w:rPr>
          <w:rFonts w:ascii="Times New Roman CYR" w:hAnsi="Times New Roman CYR" w:cs="Times New Roman CYR"/>
          <w:sz w:val="24"/>
          <w:szCs w:val="24"/>
        </w:rPr>
        <w:t>Все обстоятельства, о которых идет речь в настоящем пункте, предполагаются для сторон существенными.</w:t>
      </w:r>
    </w:p>
    <w:p w:rsidRPr="00946950" w:rsidR="00946950" w:rsidP="00946950" w:rsidRDefault="00946950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946950">
        <w:rPr>
          <w:rFonts w:ascii="Times New Roman CYR" w:hAnsi="Times New Roman CYR" w:cs="Times New Roman CYR"/>
          <w:sz w:val="24"/>
          <w:szCs w:val="24"/>
        </w:rPr>
        <w:t xml:space="preserve">К существенным в соответствии с условиями настоящего договора </w:t>
      </w:r>
      <w:proofErr w:type="gramStart"/>
      <w:r w:rsidRPr="00946950">
        <w:rPr>
          <w:rFonts w:ascii="Times New Roman CYR" w:hAnsi="Times New Roman CYR" w:cs="Times New Roman CYR"/>
          <w:sz w:val="24"/>
          <w:szCs w:val="24"/>
        </w:rPr>
        <w:t>стороны</w:t>
      </w:r>
      <w:proofErr w:type="gramEnd"/>
      <w:r w:rsidRPr="00946950">
        <w:rPr>
          <w:rFonts w:ascii="Times New Roman CYR" w:hAnsi="Times New Roman CYR" w:cs="Times New Roman CYR"/>
          <w:sz w:val="24"/>
          <w:szCs w:val="24"/>
        </w:rPr>
        <w:t xml:space="preserve"> в том числе относят обстоятельства, связанные с</w:t>
      </w:r>
    </w:p>
    <w:p w:rsidRPr="00946950" w:rsidR="00946950" w:rsidP="00946950" w:rsidRDefault="00946950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946950">
        <w:rPr>
          <w:rFonts w:ascii="Times New Roman CYR" w:hAnsi="Times New Roman CYR" w:cs="Times New Roman CYR"/>
          <w:sz w:val="24"/>
          <w:szCs w:val="24"/>
        </w:rPr>
        <w:t>-правоспособностью,</w:t>
      </w:r>
    </w:p>
    <w:p w:rsidRPr="00946950" w:rsidR="00946950" w:rsidP="00946950" w:rsidRDefault="00946950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946950">
        <w:rPr>
          <w:rFonts w:ascii="Times New Roman CYR" w:hAnsi="Times New Roman CYR" w:cs="Times New Roman CYR"/>
          <w:sz w:val="24"/>
          <w:szCs w:val="24"/>
        </w:rPr>
        <w:t>-добросовестностью контрагента,</w:t>
      </w:r>
    </w:p>
    <w:p w:rsidRPr="00946950" w:rsidR="00946950" w:rsidP="00946950" w:rsidRDefault="00946950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946950">
        <w:rPr>
          <w:rFonts w:ascii="Times New Roman CYR" w:hAnsi="Times New Roman CYR" w:cs="Times New Roman CYR"/>
          <w:sz w:val="24"/>
          <w:szCs w:val="24"/>
        </w:rPr>
        <w:t>-местом его нахождения,</w:t>
      </w:r>
    </w:p>
    <w:p w:rsidRPr="00946950" w:rsidR="00946950" w:rsidP="00946950" w:rsidRDefault="00946950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946950">
        <w:rPr>
          <w:rFonts w:ascii="Times New Roman CYR" w:hAnsi="Times New Roman CYR" w:cs="Times New Roman CYR"/>
          <w:sz w:val="24"/>
          <w:szCs w:val="24"/>
        </w:rPr>
        <w:t xml:space="preserve">-наличием у контрагента необходимого объема материальных ресурсов (в </w:t>
      </w:r>
      <w:proofErr w:type="spellStart"/>
      <w:r w:rsidRPr="00946950">
        <w:rPr>
          <w:rFonts w:ascii="Times New Roman CYR" w:hAnsi="Times New Roman CYR" w:cs="Times New Roman CYR"/>
          <w:sz w:val="24"/>
          <w:szCs w:val="24"/>
        </w:rPr>
        <w:t>т.ч</w:t>
      </w:r>
      <w:proofErr w:type="spellEnd"/>
      <w:r w:rsidRPr="00946950">
        <w:rPr>
          <w:rFonts w:ascii="Times New Roman CYR" w:hAnsi="Times New Roman CYR" w:cs="Times New Roman CYR"/>
          <w:sz w:val="24"/>
          <w:szCs w:val="24"/>
        </w:rPr>
        <w:t xml:space="preserve">. основных средств, производственных активов, складских помещений, транспортных средств), </w:t>
      </w:r>
      <w:proofErr w:type="gramStart"/>
      <w:r w:rsidRPr="00946950">
        <w:rPr>
          <w:rFonts w:ascii="Times New Roman CYR" w:hAnsi="Times New Roman CYR" w:cs="Times New Roman CYR"/>
          <w:sz w:val="24"/>
          <w:szCs w:val="24"/>
        </w:rPr>
        <w:br/>
        <w:t>-</w:t>
      </w:r>
      <w:proofErr w:type="gramEnd"/>
      <w:r w:rsidRPr="00946950">
        <w:rPr>
          <w:rFonts w:ascii="Times New Roman CYR" w:hAnsi="Times New Roman CYR" w:cs="Times New Roman CYR"/>
          <w:sz w:val="24"/>
          <w:szCs w:val="24"/>
        </w:rPr>
        <w:t xml:space="preserve">надлежащим исполнением контрагентом обязанностей по уплате налогов (в </w:t>
      </w:r>
      <w:proofErr w:type="spellStart"/>
      <w:r w:rsidRPr="00946950">
        <w:rPr>
          <w:rFonts w:ascii="Times New Roman CYR" w:hAnsi="Times New Roman CYR" w:cs="Times New Roman CYR"/>
          <w:sz w:val="24"/>
          <w:szCs w:val="24"/>
        </w:rPr>
        <w:t>т.ч</w:t>
      </w:r>
      <w:proofErr w:type="spellEnd"/>
      <w:r w:rsidRPr="00946950">
        <w:rPr>
          <w:rFonts w:ascii="Times New Roman CYR" w:hAnsi="Times New Roman CYR" w:cs="Times New Roman CYR"/>
          <w:sz w:val="24"/>
          <w:szCs w:val="24"/>
        </w:rPr>
        <w:t>. связанные с декларированием  и уплатой НДС),</w:t>
      </w:r>
    </w:p>
    <w:p w:rsidRPr="00946950" w:rsidR="00946950" w:rsidP="00946950" w:rsidRDefault="00946950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946950">
        <w:rPr>
          <w:rFonts w:ascii="Times New Roman CYR" w:hAnsi="Times New Roman CYR" w:cs="Times New Roman CYR"/>
          <w:sz w:val="24"/>
          <w:szCs w:val="24"/>
        </w:rPr>
        <w:t>-о полномочиях лиц, действующих от имени контрагента при заключении и исполнении договора.</w:t>
      </w:r>
    </w:p>
    <w:p w:rsidRPr="00946950" w:rsidR="00946950" w:rsidP="00946950" w:rsidRDefault="00946950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946950">
        <w:rPr>
          <w:rFonts w:ascii="Times New Roman CYR" w:hAnsi="Times New Roman CYR" w:cs="Times New Roman CYR"/>
          <w:sz w:val="24"/>
          <w:szCs w:val="24"/>
        </w:rPr>
        <w:t>Стороны исходят из того, что сторона, предоставившая недостоверные заверения либо умолчавшая об изменении ранее предоставленных заверений, ставших в связи с этим недостоверными, знала, что другая сторона будет полагаться на такие заверения.</w:t>
      </w:r>
    </w:p>
    <w:p w:rsidRPr="00946950" w:rsidR="00946950" w:rsidP="00946950" w:rsidRDefault="00946950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Pr="00946950" w:rsidR="00946950" w:rsidP="00946950" w:rsidRDefault="00946950">
      <w:pPr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  <w:rPr>
          <w:b/>
        </w:rPr>
      </w:pPr>
      <w:r w:rsidRPr="00946950">
        <w:rPr>
          <w:b/>
        </w:rPr>
        <w:t>Заверения и гарантии</w:t>
      </w:r>
    </w:p>
    <w:p w:rsidRPr="00946950" w:rsidR="00946950" w:rsidP="00946950" w:rsidRDefault="00946950">
      <w:pPr>
        <w:shd w:val="clear" w:color="auto" w:fill="FFFFFF"/>
        <w:spacing w:after="0"/>
        <w:rPr>
          <w:color w:val="000000"/>
        </w:rPr>
      </w:pPr>
    </w:p>
    <w:p w:rsidRPr="00946950" w:rsidR="00946950" w:rsidP="00946950" w:rsidRDefault="00946950">
      <w:pPr>
        <w:shd w:val="clear" w:color="auto" w:fill="FFFFFF"/>
        <w:spacing w:after="0"/>
        <w:rPr>
          <w:color w:val="000000"/>
        </w:rPr>
      </w:pPr>
      <w:r w:rsidRPr="00946950">
        <w:rPr>
          <w:color w:val="000000"/>
        </w:rPr>
        <w:t>7.1</w:t>
      </w:r>
      <w:proofErr w:type="gramStart"/>
      <w:r w:rsidRPr="00946950">
        <w:rPr>
          <w:color w:val="000000"/>
        </w:rPr>
        <w:t xml:space="preserve"> К</w:t>
      </w:r>
      <w:proofErr w:type="gramEnd"/>
      <w:r w:rsidRPr="00946950">
        <w:rPr>
          <w:color w:val="000000"/>
        </w:rPr>
        <w:t>аждая из сторон  заверяет, что на момент заключения настоящего договора:</w:t>
      </w:r>
    </w:p>
    <w:p w:rsidRPr="00946950" w:rsidR="00946950" w:rsidP="00946950" w:rsidRDefault="00946950">
      <w:pPr>
        <w:shd w:val="clear" w:color="auto" w:fill="FFFFFF"/>
        <w:spacing w:after="0"/>
        <w:rPr>
          <w:color w:val="000000"/>
        </w:rPr>
      </w:pPr>
      <w:r w:rsidRPr="00946950">
        <w:rPr>
          <w:color w:val="000000"/>
        </w:rPr>
        <w:lastRenderedPageBreak/>
        <w:t xml:space="preserve">-она является юридическим лицом, надлежащим </w:t>
      </w:r>
      <w:proofErr w:type="gramStart"/>
      <w:r w:rsidRPr="00946950">
        <w:rPr>
          <w:color w:val="000000"/>
        </w:rPr>
        <w:t>образом</w:t>
      </w:r>
      <w:proofErr w:type="gramEnd"/>
      <w:r w:rsidRPr="00946950">
        <w:rPr>
          <w:color w:val="000000"/>
        </w:rPr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Pr="00946950" w:rsidR="00946950" w:rsidP="00946950" w:rsidRDefault="00946950">
      <w:pPr>
        <w:shd w:val="clear" w:color="auto" w:fill="FFFFFF"/>
        <w:spacing w:after="0"/>
        <w:rPr>
          <w:color w:val="000000"/>
        </w:rPr>
      </w:pPr>
      <w:r w:rsidRPr="00946950">
        <w:rPr>
          <w:color w:val="000000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Pr="00946950" w:rsidR="00946950" w:rsidP="00946950" w:rsidRDefault="00946950">
      <w:pPr>
        <w:shd w:val="clear" w:color="auto" w:fill="FFFFFF"/>
        <w:spacing w:after="0"/>
        <w:rPr>
          <w:color w:val="000000"/>
        </w:rPr>
      </w:pPr>
      <w:r w:rsidRPr="00946950">
        <w:rPr>
          <w:color w:val="000000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Pr="00946950" w:rsidR="00946950" w:rsidP="00946950" w:rsidRDefault="00946950">
      <w:pPr>
        <w:shd w:val="clear" w:color="auto" w:fill="FFFFFF"/>
        <w:spacing w:after="0"/>
        <w:rPr>
          <w:color w:val="000000"/>
        </w:rPr>
      </w:pPr>
      <w:r w:rsidRPr="00946950">
        <w:rPr>
          <w:color w:val="000000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Pr="00946950" w:rsidR="00946950" w:rsidP="00946950" w:rsidRDefault="00946950">
      <w:pPr>
        <w:shd w:val="clear" w:color="auto" w:fill="FFFFFF"/>
        <w:spacing w:after="0"/>
        <w:rPr>
          <w:color w:val="000000"/>
        </w:rPr>
      </w:pPr>
      <w:r w:rsidRPr="00946950">
        <w:rPr>
          <w:color w:val="000000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Pr="00946950" w:rsidR="00946950" w:rsidP="00946950" w:rsidRDefault="00946950">
      <w:pPr>
        <w:shd w:val="clear" w:color="auto" w:fill="FFFFFF"/>
        <w:spacing w:after="0"/>
        <w:rPr>
          <w:color w:val="000000"/>
        </w:rPr>
      </w:pPr>
      <w:proofErr w:type="gramStart"/>
      <w:r w:rsidRPr="00946950">
        <w:rPr>
          <w:color w:val="000000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946950">
        <w:rPr>
          <w:color w:val="000000"/>
        </w:rPr>
        <w:t xml:space="preserve"> ущерб интересам представляемой Стороны;</w:t>
      </w:r>
    </w:p>
    <w:p w:rsidRPr="00946950" w:rsidR="00946950" w:rsidP="00946950" w:rsidRDefault="00946950">
      <w:pPr>
        <w:shd w:val="clear" w:color="auto" w:fill="FFFFFF"/>
        <w:spacing w:after="0"/>
        <w:rPr>
          <w:color w:val="000000"/>
        </w:rPr>
      </w:pPr>
      <w:r w:rsidRPr="00946950">
        <w:rPr>
          <w:color w:val="000000"/>
        </w:rPr>
        <w:t xml:space="preserve"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946950">
        <w:rPr>
          <w:color w:val="000000"/>
        </w:rPr>
        <w:t>–л</w:t>
      </w:r>
      <w:proofErr w:type="gramEnd"/>
      <w:r w:rsidRPr="00946950">
        <w:rPr>
          <w:color w:val="000000"/>
        </w:rPr>
        <w:t>ибо требования в связи с таким нарушением;</w:t>
      </w:r>
    </w:p>
    <w:p w:rsidRPr="00946950" w:rsidR="00946950" w:rsidP="00946950" w:rsidRDefault="00946950">
      <w:pPr>
        <w:shd w:val="clear" w:color="auto" w:fill="FFFFFF"/>
        <w:spacing w:after="0"/>
        <w:rPr>
          <w:color w:val="000000"/>
        </w:rPr>
      </w:pPr>
      <w:r w:rsidRPr="00946950">
        <w:rPr>
          <w:color w:val="000000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Pr="00946950" w:rsidR="00946950" w:rsidP="00946950" w:rsidRDefault="00946950">
      <w:pPr>
        <w:shd w:val="clear" w:color="auto" w:fill="FFFFFF"/>
        <w:spacing w:after="0"/>
        <w:rPr>
          <w:color w:val="000000"/>
        </w:rPr>
      </w:pPr>
      <w:r w:rsidRPr="00946950">
        <w:rPr>
          <w:color w:val="000000"/>
        </w:rPr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Pr="00946950" w:rsidR="00946950" w:rsidP="00946950" w:rsidRDefault="00946950">
      <w:pPr>
        <w:shd w:val="clear" w:color="auto" w:fill="FFFFFF"/>
        <w:spacing w:after="0"/>
        <w:rPr>
          <w:color w:val="000000"/>
        </w:rPr>
      </w:pPr>
      <w:r w:rsidRPr="00946950">
        <w:rPr>
          <w:color w:val="000000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Pr="00946950" w:rsidR="00946950" w:rsidP="00946950" w:rsidRDefault="00946950">
      <w:pPr>
        <w:pStyle w:val="a3"/>
        <w:numPr>
          <w:ilvl w:val="1"/>
          <w:numId w:val="7"/>
        </w:numPr>
        <w:suppressAutoHyphens/>
        <w:ind w:left="0" w:hanging="11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 w:rsidRPr="00946950"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Pr="00946950" w:rsidR="00946950" w:rsidP="00946950" w:rsidRDefault="00946950">
      <w:pPr>
        <w:shd w:val="clear" w:color="auto" w:fill="FFFFFF"/>
        <w:spacing w:after="0"/>
        <w:ind w:hanging="11"/>
        <w:rPr>
          <w:color w:val="000000"/>
        </w:rPr>
      </w:pPr>
      <w:r w:rsidRPr="00946950">
        <w:rPr>
          <w:color w:val="000000"/>
        </w:rPr>
        <w:t>Поставщик в силу статьи 406.1 ГК РФ обязуется возместить имущественные потери Покупателя, возникшие в случае наступления любого из следующих обстоятельств:</w:t>
      </w:r>
    </w:p>
    <w:p w:rsidRPr="00946950" w:rsidR="00946950" w:rsidP="00946950" w:rsidRDefault="00946950">
      <w:pPr>
        <w:shd w:val="clear" w:color="auto" w:fill="FFFFFF"/>
        <w:spacing w:after="0"/>
        <w:ind w:firstLine="720"/>
        <w:rPr>
          <w:color w:val="000000"/>
        </w:rPr>
      </w:pPr>
      <w:r w:rsidRPr="00946950">
        <w:rPr>
          <w:color w:val="000000"/>
        </w:rPr>
        <w:t>- доначисление Покупателю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Поставщиком в результате исполнения договора, заключенного с Покупателем;</w:t>
      </w:r>
    </w:p>
    <w:p w:rsidRPr="00946950" w:rsidR="00946950" w:rsidP="00946950" w:rsidRDefault="00946950">
      <w:pPr>
        <w:shd w:val="clear" w:color="auto" w:fill="FFFFFF"/>
        <w:spacing w:after="0"/>
        <w:ind w:firstLine="720"/>
        <w:rPr>
          <w:color w:val="000000"/>
        </w:rPr>
      </w:pPr>
      <w:r w:rsidRPr="00946950">
        <w:rPr>
          <w:color w:val="000000"/>
        </w:rPr>
        <w:t>- доначисление Покупателю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Покупателем в результате исполнения данного договора поставки.</w:t>
      </w:r>
    </w:p>
    <w:p w:rsidRPr="00946950" w:rsidR="00946950" w:rsidP="00946950" w:rsidRDefault="00946950">
      <w:pPr>
        <w:shd w:val="clear" w:color="auto" w:fill="FFFFFF"/>
        <w:spacing w:after="0"/>
        <w:ind w:firstLine="720"/>
        <w:rPr>
          <w:color w:val="000000"/>
        </w:rPr>
      </w:pPr>
      <w:r w:rsidRPr="00946950">
        <w:rPr>
          <w:color w:val="000000"/>
        </w:rPr>
        <w:t xml:space="preserve"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</w:t>
      </w:r>
      <w:r w:rsidRPr="00946950">
        <w:rPr>
          <w:color w:val="000000"/>
        </w:rPr>
        <w:lastRenderedPageBreak/>
        <w:t>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Pr="00946950" w:rsidR="00946950" w:rsidP="00946950" w:rsidRDefault="00946950">
      <w:pPr>
        <w:shd w:val="clear" w:color="auto" w:fill="FFFFFF"/>
        <w:spacing w:after="0"/>
        <w:ind w:firstLine="709"/>
        <w:rPr>
          <w:color w:val="000000"/>
        </w:rPr>
      </w:pPr>
      <w:r w:rsidRPr="00946950">
        <w:rPr>
          <w:color w:val="000000"/>
        </w:rPr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946950">
        <w:rPr>
          <w:color w:val="000000"/>
        </w:rPr>
        <w:t>доначисленных</w:t>
      </w:r>
      <w:proofErr w:type="spellEnd"/>
      <w:r w:rsidRPr="00946950">
        <w:rPr>
          <w:color w:val="000000"/>
        </w:rPr>
        <w:t xml:space="preserve"> Покупателю, суммы пени, штрафа по НДС и/или по налогу на прибыль, начисленных Покупателю, либо как сумма НДС, в возмещении которой Покупателю отказано по основаниям, указанным в данном пункте настоящего договора.</w:t>
      </w:r>
    </w:p>
    <w:p w:rsidRPr="00946950" w:rsidR="00946950" w:rsidP="00946950" w:rsidRDefault="00946950">
      <w:pPr>
        <w:shd w:val="clear" w:color="auto" w:fill="FFFFFF"/>
        <w:spacing w:after="0"/>
        <w:ind w:firstLine="720"/>
        <w:rPr>
          <w:color w:val="000000"/>
        </w:rPr>
      </w:pPr>
      <w:r w:rsidRPr="00946950">
        <w:rPr>
          <w:color w:val="000000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Pr="00946950" w:rsidR="00946950" w:rsidP="00946950" w:rsidRDefault="00946950">
      <w:pPr>
        <w:shd w:val="clear" w:color="auto" w:fill="FFFFFF"/>
        <w:spacing w:after="0"/>
        <w:ind w:firstLine="709"/>
        <w:rPr>
          <w:color w:val="000000"/>
        </w:rPr>
      </w:pPr>
      <w:r w:rsidRPr="00946950">
        <w:rPr>
          <w:color w:val="000000"/>
        </w:rPr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Покупателя. Поставщик обязан в течение 10 календарных дней </w:t>
      </w:r>
      <w:proofErr w:type="gramStart"/>
      <w:r w:rsidRPr="00946950">
        <w:rPr>
          <w:color w:val="000000"/>
        </w:rPr>
        <w:t>с даты получения</w:t>
      </w:r>
      <w:proofErr w:type="gramEnd"/>
      <w:r w:rsidRPr="00946950">
        <w:rPr>
          <w:color w:val="000000"/>
        </w:rPr>
        <w:t xml:space="preserve"> требования уплатить сумму возмещения потерь Покупателю в полном объеме.</w:t>
      </w:r>
    </w:p>
    <w:p w:rsidRPr="00946950" w:rsidR="00946950" w:rsidP="00946950" w:rsidRDefault="00946950">
      <w:pPr>
        <w:pStyle w:val="a3"/>
        <w:numPr>
          <w:ilvl w:val="1"/>
          <w:numId w:val="7"/>
        </w:numPr>
        <w:suppressAutoHyphens/>
        <w:ind w:left="0" w:hanging="11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proofErr w:type="gramStart"/>
      <w:r w:rsidRPr="00946950"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946950"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Pr="00946950" w:rsidR="00946950" w:rsidP="00946950" w:rsidRDefault="00946950">
      <w:pPr>
        <w:suppressAutoHyphens/>
        <w:spacing w:after="0"/>
        <w:rPr>
          <w:color w:val="000000"/>
        </w:rPr>
      </w:pPr>
    </w:p>
    <w:p w:rsidRPr="00946950" w:rsidR="00946950" w:rsidP="00946950" w:rsidRDefault="00946950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946950">
        <w:rPr>
          <w:b/>
        </w:rPr>
        <w:t>Имущественная ответственность</w:t>
      </w:r>
    </w:p>
    <w:p w:rsidRPr="00946950" w:rsidR="00946950" w:rsidP="00946950" w:rsidRDefault="00946950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Pr="00946950" w:rsidR="00946950" w:rsidP="00946950" w:rsidRDefault="00946950">
      <w:pPr>
        <w:numPr>
          <w:ilvl w:val="1"/>
          <w:numId w:val="7"/>
        </w:numPr>
        <w:suppressAutoHyphens/>
        <w:spacing w:after="0"/>
        <w:ind w:left="0" w:firstLine="0"/>
      </w:pPr>
      <w:r w:rsidRPr="00946950"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Pr="00946950" w:rsidR="00946950" w:rsidP="00946950" w:rsidRDefault="00946950">
      <w:pPr>
        <w:numPr>
          <w:ilvl w:val="1"/>
          <w:numId w:val="7"/>
        </w:numPr>
        <w:suppressAutoHyphens/>
        <w:spacing w:after="0"/>
        <w:ind w:left="0" w:firstLine="0"/>
      </w:pPr>
      <w:r w:rsidRPr="00946950">
        <w:t>Право собственности на приобретаемую продукцию переходит в момент передачи продукции от транспортной компании к Покупателю, либо от Поставщика к Покупателю.</w:t>
      </w:r>
    </w:p>
    <w:p w:rsidRPr="00946950" w:rsidR="00946950" w:rsidP="00946950" w:rsidRDefault="00946950">
      <w:pPr>
        <w:numPr>
          <w:ilvl w:val="1"/>
          <w:numId w:val="7"/>
        </w:numPr>
        <w:suppressAutoHyphens/>
        <w:spacing w:after="0"/>
        <w:ind w:left="0" w:firstLine="0"/>
      </w:pPr>
      <w:r w:rsidRPr="00946950"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Pr="00946950" w:rsidR="00946950" w:rsidP="00946950" w:rsidRDefault="00946950">
      <w:pPr>
        <w:numPr>
          <w:ilvl w:val="1"/>
          <w:numId w:val="7"/>
        </w:numPr>
        <w:suppressAutoHyphens/>
        <w:spacing w:after="0"/>
        <w:ind w:left="0" w:firstLine="0"/>
      </w:pPr>
      <w:r w:rsidRPr="00946950">
        <w:t>В случае просрочки оплаты товара, Покупатель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Pr="00946950" w:rsidR="00946950" w:rsidP="00946950" w:rsidRDefault="00946950">
      <w:pPr>
        <w:suppressAutoHyphens/>
        <w:spacing w:after="0"/>
      </w:pPr>
    </w:p>
    <w:p w:rsidRPr="00946950" w:rsidR="00946950" w:rsidP="00946950" w:rsidRDefault="00946950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946950">
        <w:rPr>
          <w:b/>
        </w:rPr>
        <w:t>Рассмотрение споров</w:t>
      </w:r>
    </w:p>
    <w:p w:rsidRPr="00946950" w:rsidR="00946950" w:rsidP="00946950" w:rsidRDefault="00946950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Pr="00946950" w:rsidR="00946950" w:rsidP="00946950" w:rsidRDefault="00946950">
      <w:pPr>
        <w:numPr>
          <w:ilvl w:val="1"/>
          <w:numId w:val="7"/>
        </w:numPr>
        <w:suppressAutoHyphens/>
        <w:spacing w:after="0"/>
        <w:ind w:left="0" w:firstLine="0"/>
      </w:pPr>
      <w:r w:rsidRPr="00946950"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Pr="00946950" w:rsidR="00946950" w:rsidP="00946950" w:rsidRDefault="00946950">
      <w:pPr>
        <w:numPr>
          <w:ilvl w:val="1"/>
          <w:numId w:val="7"/>
        </w:numPr>
        <w:suppressAutoHyphens/>
        <w:spacing w:after="0"/>
        <w:ind w:left="0" w:firstLine="0"/>
      </w:pPr>
      <w:r w:rsidRPr="00946950">
        <w:rPr>
          <w:rFonts w:hint="eastAsia"/>
        </w:rPr>
        <w:t>В</w:t>
      </w:r>
      <w:r w:rsidRPr="00946950">
        <w:t xml:space="preserve"> </w:t>
      </w:r>
      <w:r w:rsidRPr="00946950">
        <w:rPr>
          <w:rFonts w:hint="eastAsia"/>
        </w:rPr>
        <w:t>случае</w:t>
      </w:r>
      <w:r w:rsidRPr="00946950">
        <w:t xml:space="preserve"> </w:t>
      </w:r>
      <w:r w:rsidRPr="00946950">
        <w:rPr>
          <w:rFonts w:hint="eastAsia"/>
        </w:rPr>
        <w:t>если</w:t>
      </w:r>
      <w:r w:rsidRPr="00946950">
        <w:t xml:space="preserve"> </w:t>
      </w:r>
      <w:r w:rsidRPr="00946950">
        <w:rPr>
          <w:rFonts w:hint="eastAsia"/>
        </w:rPr>
        <w:t>Стороны</w:t>
      </w:r>
      <w:r w:rsidRPr="00946950">
        <w:t xml:space="preserve"> </w:t>
      </w:r>
      <w:r w:rsidRPr="00946950">
        <w:rPr>
          <w:rFonts w:hint="eastAsia"/>
        </w:rPr>
        <w:t>не</w:t>
      </w:r>
      <w:r w:rsidRPr="00946950">
        <w:t xml:space="preserve"> </w:t>
      </w:r>
      <w:r w:rsidRPr="00946950">
        <w:rPr>
          <w:rFonts w:hint="eastAsia"/>
        </w:rPr>
        <w:t>смогут</w:t>
      </w:r>
      <w:r w:rsidRPr="00946950">
        <w:t xml:space="preserve"> </w:t>
      </w:r>
      <w:r w:rsidRPr="00946950">
        <w:rPr>
          <w:rFonts w:hint="eastAsia"/>
        </w:rPr>
        <w:t>прийти</w:t>
      </w:r>
      <w:r w:rsidRPr="00946950">
        <w:t xml:space="preserve"> </w:t>
      </w:r>
      <w:r w:rsidRPr="00946950">
        <w:rPr>
          <w:rFonts w:hint="eastAsia"/>
        </w:rPr>
        <w:t>к</w:t>
      </w:r>
      <w:r w:rsidRPr="00946950">
        <w:t xml:space="preserve"> </w:t>
      </w:r>
      <w:r w:rsidRPr="00946950">
        <w:rPr>
          <w:rFonts w:hint="eastAsia"/>
        </w:rPr>
        <w:t>соглашению</w:t>
      </w:r>
      <w:r w:rsidRPr="00946950">
        <w:t xml:space="preserve"> </w:t>
      </w:r>
      <w:r w:rsidRPr="00946950">
        <w:rPr>
          <w:rFonts w:hint="eastAsia"/>
        </w:rPr>
        <w:t>в</w:t>
      </w:r>
      <w:r w:rsidRPr="00946950">
        <w:t xml:space="preserve"> </w:t>
      </w:r>
      <w:r w:rsidRPr="00946950">
        <w:rPr>
          <w:rFonts w:hint="eastAsia"/>
        </w:rPr>
        <w:t>результате</w:t>
      </w:r>
      <w:r w:rsidRPr="00946950">
        <w:t xml:space="preserve"> </w:t>
      </w:r>
      <w:r w:rsidRPr="00946950">
        <w:rPr>
          <w:rFonts w:hint="eastAsia"/>
        </w:rPr>
        <w:t>переговоров</w:t>
      </w:r>
      <w:r w:rsidRPr="00946950">
        <w:t xml:space="preserve">, </w:t>
      </w:r>
      <w:r w:rsidRPr="00946950">
        <w:rPr>
          <w:rFonts w:hint="eastAsia"/>
        </w:rPr>
        <w:t>то</w:t>
      </w:r>
      <w:r w:rsidRPr="00946950">
        <w:t xml:space="preserve"> </w:t>
      </w:r>
      <w:r w:rsidRPr="00946950">
        <w:rPr>
          <w:rFonts w:hint="eastAsia"/>
        </w:rPr>
        <w:t>все</w:t>
      </w:r>
      <w:r w:rsidRPr="00946950">
        <w:t xml:space="preserve"> </w:t>
      </w:r>
      <w:r w:rsidRPr="00946950">
        <w:rPr>
          <w:rFonts w:hint="eastAsia"/>
        </w:rPr>
        <w:t>споры</w:t>
      </w:r>
      <w:r w:rsidRPr="00946950">
        <w:t xml:space="preserve"> </w:t>
      </w:r>
      <w:r w:rsidRPr="00946950">
        <w:rPr>
          <w:rFonts w:hint="eastAsia"/>
        </w:rPr>
        <w:t>и</w:t>
      </w:r>
      <w:r w:rsidRPr="00946950">
        <w:t xml:space="preserve"> </w:t>
      </w:r>
      <w:r w:rsidRPr="00946950">
        <w:rPr>
          <w:rFonts w:hint="eastAsia"/>
        </w:rPr>
        <w:t>разногласия</w:t>
      </w:r>
      <w:r w:rsidRPr="00946950">
        <w:t xml:space="preserve">, </w:t>
      </w:r>
      <w:r w:rsidRPr="00946950">
        <w:rPr>
          <w:rFonts w:hint="eastAsia"/>
        </w:rPr>
        <w:t>возникшие</w:t>
      </w:r>
      <w:r w:rsidRPr="00946950">
        <w:t xml:space="preserve"> </w:t>
      </w:r>
      <w:r w:rsidRPr="00946950">
        <w:rPr>
          <w:rFonts w:hint="eastAsia"/>
        </w:rPr>
        <w:t>из</w:t>
      </w:r>
      <w:r w:rsidRPr="00946950">
        <w:t xml:space="preserve"> </w:t>
      </w:r>
      <w:r w:rsidRPr="00946950">
        <w:rPr>
          <w:rFonts w:hint="eastAsia"/>
        </w:rPr>
        <w:t>настоящего</w:t>
      </w:r>
      <w:r w:rsidRPr="00946950">
        <w:t xml:space="preserve"> </w:t>
      </w:r>
      <w:r w:rsidRPr="00946950">
        <w:rPr>
          <w:rFonts w:hint="eastAsia"/>
        </w:rPr>
        <w:t>Договора</w:t>
      </w:r>
      <w:r w:rsidRPr="00946950">
        <w:t xml:space="preserve"> </w:t>
      </w:r>
      <w:r w:rsidRPr="00946950">
        <w:rPr>
          <w:rFonts w:hint="eastAsia"/>
        </w:rPr>
        <w:t>или</w:t>
      </w:r>
      <w:r w:rsidRPr="00946950">
        <w:t xml:space="preserve"> </w:t>
      </w:r>
      <w:r w:rsidRPr="00946950">
        <w:rPr>
          <w:rFonts w:hint="eastAsia"/>
        </w:rPr>
        <w:t>в</w:t>
      </w:r>
      <w:r w:rsidRPr="00946950">
        <w:t xml:space="preserve"> </w:t>
      </w:r>
      <w:r w:rsidRPr="00946950">
        <w:rPr>
          <w:rFonts w:hint="eastAsia"/>
        </w:rPr>
        <w:t>связи</w:t>
      </w:r>
      <w:r w:rsidRPr="00946950">
        <w:t xml:space="preserve"> </w:t>
      </w:r>
      <w:r w:rsidRPr="00946950">
        <w:rPr>
          <w:rFonts w:hint="eastAsia"/>
        </w:rPr>
        <w:t>с</w:t>
      </w:r>
      <w:r w:rsidRPr="00946950">
        <w:t xml:space="preserve"> </w:t>
      </w:r>
      <w:r w:rsidRPr="00946950">
        <w:rPr>
          <w:rFonts w:hint="eastAsia"/>
        </w:rPr>
        <w:t>ним</w:t>
      </w:r>
      <w:r w:rsidRPr="00946950">
        <w:t xml:space="preserve">, </w:t>
      </w:r>
      <w:r w:rsidRPr="00946950">
        <w:rPr>
          <w:rFonts w:hint="eastAsia"/>
        </w:rPr>
        <w:t>в</w:t>
      </w:r>
      <w:r w:rsidRPr="00946950">
        <w:t xml:space="preserve"> </w:t>
      </w:r>
      <w:r w:rsidRPr="00946950">
        <w:rPr>
          <w:rFonts w:hint="eastAsia"/>
        </w:rPr>
        <w:t>том</w:t>
      </w:r>
      <w:r w:rsidRPr="00946950">
        <w:t xml:space="preserve"> </w:t>
      </w:r>
      <w:r w:rsidRPr="00946950">
        <w:rPr>
          <w:rFonts w:hint="eastAsia"/>
        </w:rPr>
        <w:t>числе</w:t>
      </w:r>
      <w:r w:rsidRPr="00946950">
        <w:t xml:space="preserve"> </w:t>
      </w:r>
      <w:r w:rsidRPr="00946950">
        <w:rPr>
          <w:rFonts w:hint="eastAsia"/>
        </w:rPr>
        <w:t>касающиеся</w:t>
      </w:r>
      <w:r w:rsidRPr="00946950">
        <w:t xml:space="preserve"> </w:t>
      </w:r>
      <w:r w:rsidRPr="00946950">
        <w:rPr>
          <w:rFonts w:hint="eastAsia"/>
        </w:rPr>
        <w:t>его</w:t>
      </w:r>
      <w:r w:rsidRPr="00946950">
        <w:t xml:space="preserve"> </w:t>
      </w:r>
      <w:r w:rsidRPr="00946950">
        <w:rPr>
          <w:rFonts w:hint="eastAsia"/>
        </w:rPr>
        <w:t>выполнения</w:t>
      </w:r>
      <w:r w:rsidRPr="00946950">
        <w:t xml:space="preserve">, </w:t>
      </w:r>
      <w:r w:rsidRPr="00946950">
        <w:rPr>
          <w:rFonts w:hint="eastAsia"/>
        </w:rPr>
        <w:t>нарушения</w:t>
      </w:r>
      <w:r w:rsidRPr="00946950">
        <w:t xml:space="preserve">, </w:t>
      </w:r>
      <w:r w:rsidRPr="00946950">
        <w:rPr>
          <w:rFonts w:hint="eastAsia"/>
        </w:rPr>
        <w:t>прекращения</w:t>
      </w:r>
      <w:r w:rsidRPr="00946950">
        <w:t xml:space="preserve"> </w:t>
      </w:r>
      <w:r w:rsidRPr="00946950">
        <w:rPr>
          <w:rFonts w:hint="eastAsia"/>
        </w:rPr>
        <w:t>или</w:t>
      </w:r>
      <w:r w:rsidRPr="00946950">
        <w:t xml:space="preserve"> </w:t>
      </w:r>
      <w:r w:rsidRPr="00946950">
        <w:rPr>
          <w:rFonts w:hint="eastAsia"/>
        </w:rPr>
        <w:t>действительности</w:t>
      </w:r>
      <w:r w:rsidRPr="00946950">
        <w:t xml:space="preserve">, </w:t>
      </w:r>
      <w:r w:rsidRPr="00946950">
        <w:rPr>
          <w:rFonts w:hint="eastAsia"/>
        </w:rPr>
        <w:t>подлежат</w:t>
      </w:r>
      <w:r w:rsidRPr="00946950">
        <w:t xml:space="preserve"> </w:t>
      </w:r>
      <w:r w:rsidRPr="00946950">
        <w:rPr>
          <w:rFonts w:hint="eastAsia"/>
        </w:rPr>
        <w:t>разрешению</w:t>
      </w:r>
      <w:r w:rsidRPr="00946950">
        <w:t xml:space="preserve"> </w:t>
      </w:r>
      <w:r w:rsidRPr="00946950">
        <w:rPr>
          <w:rFonts w:hint="eastAsia"/>
        </w:rPr>
        <w:t>в</w:t>
      </w:r>
      <w:r w:rsidRPr="00946950">
        <w:t xml:space="preserve"> </w:t>
      </w:r>
      <w:r w:rsidRPr="00946950">
        <w:rPr>
          <w:rFonts w:hint="eastAsia"/>
        </w:rPr>
        <w:t>соответствии</w:t>
      </w:r>
      <w:r w:rsidRPr="00946950">
        <w:t xml:space="preserve"> </w:t>
      </w:r>
      <w:r w:rsidRPr="00946950">
        <w:rPr>
          <w:rFonts w:hint="eastAsia"/>
        </w:rPr>
        <w:t>с</w:t>
      </w:r>
      <w:r w:rsidRPr="00946950">
        <w:t xml:space="preserve"> </w:t>
      </w:r>
      <w:r w:rsidRPr="00946950">
        <w:rPr>
          <w:rFonts w:hint="eastAsia"/>
        </w:rPr>
        <w:t>действующим</w:t>
      </w:r>
      <w:r w:rsidRPr="00946950">
        <w:t xml:space="preserve"> </w:t>
      </w:r>
      <w:r w:rsidRPr="00946950">
        <w:rPr>
          <w:rFonts w:hint="eastAsia"/>
        </w:rPr>
        <w:t>законодательством</w:t>
      </w:r>
      <w:r w:rsidRPr="00946950">
        <w:t>.</w:t>
      </w:r>
    </w:p>
    <w:p w:rsidRPr="00946950" w:rsidR="00946950" w:rsidP="00946950" w:rsidRDefault="00946950">
      <w:pPr>
        <w:suppressAutoHyphens/>
        <w:spacing w:after="0"/>
      </w:pPr>
    </w:p>
    <w:p w:rsidRPr="00946950" w:rsidR="00946950" w:rsidP="00946950" w:rsidRDefault="00946950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946950">
        <w:rPr>
          <w:b/>
        </w:rPr>
        <w:t>Форс-мажор</w:t>
      </w:r>
    </w:p>
    <w:p w:rsidRPr="00946950" w:rsidR="00946950" w:rsidP="00946950" w:rsidRDefault="00946950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Pr="00946950" w:rsidR="00946950" w:rsidP="00946950" w:rsidRDefault="00946950">
      <w:pPr>
        <w:numPr>
          <w:ilvl w:val="1"/>
          <w:numId w:val="7"/>
        </w:numPr>
        <w:suppressAutoHyphens/>
        <w:spacing w:after="0"/>
        <w:ind w:left="0" w:firstLine="0"/>
      </w:pPr>
      <w:r w:rsidRPr="00946950"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Pr="00946950" w:rsidR="00946950" w:rsidP="00946950" w:rsidRDefault="00946950">
      <w:pPr>
        <w:numPr>
          <w:ilvl w:val="1"/>
          <w:numId w:val="7"/>
        </w:numPr>
        <w:suppressAutoHyphens/>
        <w:spacing w:after="0"/>
        <w:ind w:left="0" w:firstLine="0"/>
      </w:pPr>
      <w:r w:rsidRPr="00946950">
        <w:t xml:space="preserve"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</w:t>
      </w:r>
      <w:r w:rsidRPr="00946950">
        <w:lastRenderedPageBreak/>
        <w:t>стороной обязательств по договору, с приложением  соответствующих подтверждающих документов компетентных органов.</w:t>
      </w:r>
    </w:p>
    <w:p w:rsidRPr="00946950" w:rsidR="00946950" w:rsidP="00946950" w:rsidRDefault="00946950">
      <w:pPr>
        <w:numPr>
          <w:ilvl w:val="1"/>
          <w:numId w:val="7"/>
        </w:numPr>
        <w:suppressAutoHyphens/>
        <w:spacing w:after="0"/>
        <w:ind w:left="0" w:firstLine="0"/>
      </w:pPr>
      <w:r w:rsidRPr="00946950"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946950">
        <w:t>ств ст</w:t>
      </w:r>
      <w:proofErr w:type="gramEnd"/>
      <w:r w:rsidRPr="00946950">
        <w:t>ороной приостанавливается, санкции за неисполнение договорных обязательств не применяются.</w:t>
      </w:r>
    </w:p>
    <w:p w:rsidRPr="00946950" w:rsidR="00946950" w:rsidP="00946950" w:rsidRDefault="00946950">
      <w:pPr>
        <w:suppressAutoHyphens/>
        <w:spacing w:after="0"/>
      </w:pPr>
    </w:p>
    <w:p w:rsidRPr="00946950" w:rsidR="00946950" w:rsidP="00946950" w:rsidRDefault="00946950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946950">
        <w:rPr>
          <w:b/>
        </w:rPr>
        <w:t>Срок действия договора</w:t>
      </w:r>
    </w:p>
    <w:p w:rsidRPr="00946950" w:rsidR="00946950" w:rsidP="00946950" w:rsidRDefault="00946950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Pr="00946950" w:rsidR="00946950" w:rsidP="00946950" w:rsidRDefault="00946950">
      <w:pPr>
        <w:numPr>
          <w:ilvl w:val="1"/>
          <w:numId w:val="7"/>
        </w:numPr>
        <w:suppressAutoHyphens/>
        <w:spacing w:after="0"/>
        <w:ind w:left="426" w:hanging="426"/>
      </w:pPr>
      <w:r w:rsidRPr="00946950">
        <w:t xml:space="preserve"> Договор вступает в силу с момента его подписания и действует до</w:t>
      </w:r>
      <w:r w:rsidR="00547BD2">
        <w:t xml:space="preserve"> </w:t>
      </w:r>
      <w:r w:rsidRPr="00946950">
        <w:t>30 сентября 2021 г.</w:t>
      </w:r>
    </w:p>
    <w:p w:rsidRPr="00946950" w:rsidR="00946950" w:rsidP="00946950" w:rsidRDefault="00946950">
      <w:pPr>
        <w:suppressAutoHyphens/>
        <w:spacing w:after="0"/>
      </w:pPr>
    </w:p>
    <w:p w:rsidRPr="00946950" w:rsidR="00946950" w:rsidP="00946950" w:rsidRDefault="00946950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946950">
        <w:rPr>
          <w:b/>
        </w:rPr>
        <w:t>Прочие условия</w:t>
      </w:r>
    </w:p>
    <w:p w:rsidRPr="00946950" w:rsidR="00946950" w:rsidP="00946950" w:rsidRDefault="00946950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Pr="00946950" w:rsidR="00946950" w:rsidP="00946950" w:rsidRDefault="00946950">
      <w:pPr>
        <w:numPr>
          <w:ilvl w:val="1"/>
          <w:numId w:val="7"/>
        </w:numPr>
        <w:suppressAutoHyphens/>
        <w:spacing w:after="0"/>
        <w:ind w:left="0" w:firstLine="0"/>
      </w:pPr>
      <w:r w:rsidRPr="00946950">
        <w:t>Договор составлен в двух экземплярах, имеющих равную юридическую силу.</w:t>
      </w:r>
    </w:p>
    <w:p w:rsidRPr="00946950" w:rsidR="00946950" w:rsidP="00946950" w:rsidRDefault="00946950">
      <w:pPr>
        <w:numPr>
          <w:ilvl w:val="1"/>
          <w:numId w:val="7"/>
        </w:numPr>
        <w:suppressAutoHyphens/>
        <w:spacing w:after="0"/>
        <w:ind w:left="0" w:firstLine="0"/>
      </w:pPr>
      <w:r w:rsidRPr="00946950"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Pr="00946950" w:rsidR="00946950" w:rsidP="00946950" w:rsidRDefault="00946950">
      <w:pPr>
        <w:numPr>
          <w:ilvl w:val="1"/>
          <w:numId w:val="7"/>
        </w:numPr>
        <w:suppressAutoHyphens/>
        <w:spacing w:after="0"/>
        <w:ind w:left="0" w:firstLine="0"/>
      </w:pPr>
      <w:r w:rsidRPr="00946950">
        <w:t>Стороны обязаны сообщать друг другу об изменении своих реквизитов в двухдневный срок.</w:t>
      </w:r>
    </w:p>
    <w:p w:rsidRPr="00946950" w:rsidR="00946950" w:rsidP="00946950" w:rsidRDefault="00946950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240" w:after="120"/>
        <w:ind w:left="0" w:firstLine="0"/>
        <w:jc w:val="center"/>
        <w:rPr>
          <w:b/>
        </w:rPr>
      </w:pPr>
      <w:r w:rsidRPr="00946950">
        <w:rPr>
          <w:b/>
        </w:rPr>
        <w:t>Юридические адреса и реквизиты сторон:</w:t>
      </w:r>
    </w:p>
    <w:tbl>
      <w:tblPr>
        <w:tblW w:w="0" w:type="auto"/>
        <w:tblInd w:w="108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Pr="00946950" w:rsidR="00946950" w:rsidTr="00BD71F8">
        <w:tc>
          <w:tcPr>
            <w:tcW w:w="5103" w:type="dxa"/>
            <w:tcMar>
              <w:top w:w="57" w:type="dxa"/>
              <w:bottom w:w="57" w:type="dxa"/>
            </w:tcMar>
          </w:tcPr>
          <w:p w:rsidRPr="00946950" w:rsidR="00946950" w:rsidP="00BD71F8" w:rsidRDefault="00946950">
            <w:pPr>
              <w:jc w:val="center"/>
            </w:pPr>
            <w:r w:rsidRPr="00946950">
              <w:rPr>
                <w:b/>
              </w:rPr>
              <w:t>ПОСТАВЩИК</w:t>
            </w:r>
            <w:r w:rsidRPr="00946950">
              <w:t>:</w:t>
            </w:r>
          </w:p>
        </w:tc>
        <w:tc>
          <w:tcPr>
            <w:tcW w:w="5103" w:type="dxa"/>
            <w:tcMar>
              <w:top w:w="57" w:type="dxa"/>
              <w:bottom w:w="57" w:type="dxa"/>
            </w:tcMar>
          </w:tcPr>
          <w:p w:rsidRPr="00946950" w:rsidR="00946950" w:rsidP="00BD71F8" w:rsidRDefault="00946950">
            <w:pPr>
              <w:jc w:val="center"/>
            </w:pPr>
            <w:r w:rsidRPr="00946950">
              <w:rPr>
                <w:b/>
              </w:rPr>
              <w:t>ПОКУПАТЕЛЬ</w:t>
            </w:r>
            <w:r w:rsidRPr="00946950">
              <w:t>:</w:t>
            </w:r>
          </w:p>
        </w:tc>
      </w:tr>
      <w:tr w:rsidRPr="00946950" w:rsidR="00946950" w:rsidTr="00BD71F8">
        <w:trPr>
          <w:trHeight w:val="17"/>
        </w:trPr>
        <w:tc>
          <w:tcPr>
            <w:tcW w:w="5103" w:type="dxa"/>
            <w:tcMar>
              <w:top w:w="28" w:type="dxa"/>
              <w:bottom w:w="28" w:type="dxa"/>
            </w:tcMar>
          </w:tcPr>
          <w:p w:rsidRPr="00672067" w:rsidR="00672067" w:rsidP="00672067" w:rsidRDefault="00672067">
            <w:pPr>
              <w:widowControl w:val="0"/>
              <w:spacing w:after="0"/>
              <w:jc w:val="center"/>
              <w:rPr>
                <w:b/>
              </w:rPr>
            </w:pPr>
            <w:r w:rsidRPr="00672067">
              <w:rPr>
                <w:b/>
              </w:rPr>
              <w:t>ООО «</w:t>
            </w:r>
            <w:proofErr w:type="spellStart"/>
            <w:r w:rsidRPr="00672067">
              <w:rPr>
                <w:b/>
              </w:rPr>
              <w:t>Электронприбор</w:t>
            </w:r>
            <w:proofErr w:type="spellEnd"/>
            <w:r w:rsidRPr="00672067">
              <w:rPr>
                <w:b/>
              </w:rPr>
              <w:t>»</w:t>
            </w:r>
          </w:p>
          <w:p w:rsidR="00672067" w:rsidP="00672067" w:rsidRDefault="00672067">
            <w:pPr>
              <w:widowControl w:val="0"/>
              <w:spacing w:after="0"/>
              <w:jc w:val="left"/>
            </w:pPr>
            <w:proofErr w:type="gramStart"/>
            <w:r>
              <w:t>А</w:t>
            </w:r>
            <w:r w:rsidRPr="00DF4FD3">
              <w:t>дрес</w:t>
            </w:r>
            <w:r>
              <w:t xml:space="preserve"> (юридический, фактический, почтовый)</w:t>
            </w:r>
            <w:r w:rsidRPr="00DF4FD3">
              <w:t>:</w:t>
            </w:r>
            <w:r>
              <w:t xml:space="preserve"> 141195, Московская</w:t>
            </w:r>
            <w:r w:rsidR="001A3FE1">
              <w:t xml:space="preserve"> </w:t>
            </w:r>
            <w:r w:rsidR="001A3FE1">
              <w:t>обл.</w:t>
            </w:r>
            <w:r>
              <w:t>, г. Фрязино, ул. Барские Пруды, дом 1, офис 4</w:t>
            </w:r>
            <w:proofErr w:type="gramEnd"/>
          </w:p>
          <w:p w:rsidR="00672067" w:rsidP="00672067" w:rsidRDefault="00672067">
            <w:pPr>
              <w:widowControl w:val="0"/>
              <w:spacing w:after="0"/>
              <w:jc w:val="left"/>
            </w:pPr>
            <w:r>
              <w:t>ИНН 5052014518</w:t>
            </w:r>
            <w:bookmarkStart w:name="_GoBack" w:id="1"/>
            <w:bookmarkEnd w:id="1"/>
          </w:p>
          <w:p w:rsidR="00672067" w:rsidP="00672067" w:rsidRDefault="00672067">
            <w:pPr>
              <w:widowControl w:val="0"/>
              <w:spacing w:after="0"/>
              <w:jc w:val="left"/>
            </w:pPr>
            <w:r>
              <w:t>КПП 505001001</w:t>
            </w:r>
          </w:p>
          <w:p w:rsidR="00672067" w:rsidP="00672067" w:rsidRDefault="00672067">
            <w:pPr>
              <w:widowControl w:val="0"/>
              <w:spacing w:after="0"/>
              <w:jc w:val="left"/>
            </w:pPr>
            <w:r>
              <w:t>ОГРН 1045010550243</w:t>
            </w:r>
          </w:p>
          <w:p w:rsidR="00672067" w:rsidP="00672067" w:rsidRDefault="00672067">
            <w:pPr>
              <w:widowControl w:val="0"/>
              <w:spacing w:after="0"/>
              <w:jc w:val="left"/>
            </w:pPr>
            <w:r>
              <w:t>В ПАО «Сбербанк России», г. Москва</w:t>
            </w:r>
          </w:p>
          <w:p w:rsidR="00672067" w:rsidP="00672067" w:rsidRDefault="00672067">
            <w:pPr>
              <w:widowControl w:val="0"/>
              <w:spacing w:after="0"/>
              <w:jc w:val="left"/>
            </w:pPr>
            <w:proofErr w:type="gramStart"/>
            <w:r>
              <w:t>р</w:t>
            </w:r>
            <w:proofErr w:type="gramEnd"/>
            <w:r>
              <w:t>/с 40702810740480125396</w:t>
            </w:r>
          </w:p>
          <w:p w:rsidR="00672067" w:rsidP="00672067" w:rsidRDefault="00672067">
            <w:pPr>
              <w:widowControl w:val="0"/>
              <w:spacing w:after="0"/>
              <w:jc w:val="left"/>
            </w:pPr>
            <w:r>
              <w:t>БИК 044525225</w:t>
            </w:r>
          </w:p>
          <w:p w:rsidRPr="00946950" w:rsidR="00946950" w:rsidP="00672067" w:rsidRDefault="00672067">
            <w:r>
              <w:t>к/с 30101810400000000225</w:t>
            </w:r>
          </w:p>
        </w:tc>
        <w:tc>
          <w:tcPr>
            <w:tcW w:w="5103" w:type="dxa"/>
            <w:tcMar>
              <w:top w:w="28" w:type="dxa"/>
              <w:bottom w:w="28" w:type="dxa"/>
            </w:tcMar>
          </w:tcPr>
          <w:p w:rsidRPr="00946950" w:rsidR="00946950" w:rsidP="00BD71F8" w:rsidRDefault="00946950">
            <w:pPr>
              <w:jc w:val="center"/>
              <w:rPr>
                <w:b/>
              </w:rPr>
            </w:pPr>
            <w:r w:rsidRPr="00946950">
              <w:rPr>
                <w:b/>
              </w:rPr>
              <w:t>ООО «ОЭСК»</w:t>
            </w:r>
          </w:p>
          <w:p w:rsidRPr="00946950" w:rsidR="00946950" w:rsidP="00BD71F8" w:rsidRDefault="00946950">
            <w:r w:rsidRPr="00946950">
              <w:rPr>
                <w:rFonts w:hint="eastAsia"/>
              </w:rPr>
              <w:t>Юридический</w:t>
            </w:r>
            <w:r w:rsidRPr="00946950">
              <w:t xml:space="preserve"> </w:t>
            </w:r>
            <w:r w:rsidRPr="00946950">
              <w:rPr>
                <w:rFonts w:hint="eastAsia"/>
              </w:rPr>
              <w:t>и</w:t>
            </w:r>
            <w:r w:rsidRPr="00946950">
              <w:t xml:space="preserve"> </w:t>
            </w:r>
            <w:r w:rsidRPr="00946950">
              <w:rPr>
                <w:rFonts w:hint="eastAsia"/>
              </w:rPr>
              <w:t>почтовый</w:t>
            </w:r>
            <w:r w:rsidRPr="00946950">
              <w:t xml:space="preserve"> </w:t>
            </w:r>
            <w:r w:rsidRPr="00946950">
              <w:rPr>
                <w:rFonts w:hint="eastAsia"/>
              </w:rPr>
              <w:t>адрес</w:t>
            </w:r>
            <w:r w:rsidRPr="00946950">
              <w:t xml:space="preserve">: 653053, </w:t>
            </w:r>
            <w:r w:rsidRPr="00946950">
              <w:rPr>
                <w:bCs/>
                <w:iCs/>
              </w:rPr>
              <w:t>Кемеровская область-Кузбасс</w:t>
            </w:r>
            <w:r w:rsidRPr="00946950">
              <w:t xml:space="preserve">, </w:t>
            </w:r>
            <w:r w:rsidRPr="00946950">
              <w:rPr>
                <w:rFonts w:hint="eastAsia"/>
              </w:rPr>
              <w:t>город</w:t>
            </w:r>
            <w:r w:rsidRPr="00946950">
              <w:t xml:space="preserve"> </w:t>
            </w:r>
            <w:r w:rsidRPr="00946950">
              <w:rPr>
                <w:rFonts w:hint="eastAsia"/>
              </w:rPr>
              <w:t>Прокопьевск</w:t>
            </w:r>
            <w:r w:rsidRPr="00946950">
              <w:t xml:space="preserve">, </w:t>
            </w:r>
            <w:r w:rsidRPr="00946950">
              <w:rPr>
                <w:rFonts w:hint="eastAsia"/>
              </w:rPr>
              <w:t>ул</w:t>
            </w:r>
            <w:r w:rsidRPr="00946950">
              <w:t xml:space="preserve">. </w:t>
            </w:r>
            <w:r w:rsidRPr="00946950">
              <w:rPr>
                <w:rFonts w:hint="eastAsia"/>
              </w:rPr>
              <w:t>Гайдара</w:t>
            </w:r>
            <w:r w:rsidRPr="00946950">
              <w:t xml:space="preserve">, </w:t>
            </w:r>
            <w:r w:rsidRPr="00946950">
              <w:rPr>
                <w:rFonts w:hint="eastAsia"/>
              </w:rPr>
              <w:t>д</w:t>
            </w:r>
            <w:r w:rsidRPr="00946950">
              <w:t>. 43,</w:t>
            </w:r>
            <w:r w:rsidRPr="00946950">
              <w:rPr>
                <w:rFonts w:hint="eastAsia"/>
              </w:rPr>
              <w:t>помещение</w:t>
            </w:r>
            <w:r w:rsidRPr="00946950">
              <w:t xml:space="preserve"> 1</w:t>
            </w:r>
            <w:r w:rsidRPr="00946950">
              <w:rPr>
                <w:rFonts w:hint="eastAsia"/>
              </w:rPr>
              <w:t>п</w:t>
            </w:r>
            <w:r w:rsidRPr="00946950">
              <w:t xml:space="preserve"> </w:t>
            </w:r>
          </w:p>
          <w:p w:rsidRPr="00946950" w:rsidR="00946950" w:rsidP="00BD71F8" w:rsidRDefault="00946950">
            <w:r w:rsidRPr="00946950">
              <w:rPr>
                <w:rFonts w:hint="eastAsia"/>
              </w:rPr>
              <w:t>ИНН</w:t>
            </w:r>
            <w:r w:rsidRPr="00946950">
              <w:t xml:space="preserve"> 4223052779</w:t>
            </w:r>
          </w:p>
          <w:p w:rsidRPr="00946950" w:rsidR="00946950" w:rsidP="00BD71F8" w:rsidRDefault="00946950">
            <w:r w:rsidRPr="00946950">
              <w:rPr>
                <w:rFonts w:hint="eastAsia"/>
              </w:rPr>
              <w:t>КПП</w:t>
            </w:r>
            <w:r w:rsidRPr="00946950">
              <w:t xml:space="preserve"> 422301001</w:t>
            </w:r>
          </w:p>
          <w:p w:rsidRPr="00946950" w:rsidR="00946950" w:rsidP="00BD71F8" w:rsidRDefault="00946950">
            <w:r w:rsidRPr="00946950">
              <w:rPr>
                <w:rFonts w:hint="eastAsia"/>
              </w:rPr>
              <w:t>ОГРН</w:t>
            </w:r>
            <w:r w:rsidRPr="00946950">
              <w:t xml:space="preserve"> 1094223000519  05.02.2009 </w:t>
            </w:r>
            <w:r w:rsidRPr="00946950">
              <w:rPr>
                <w:rFonts w:hint="eastAsia"/>
              </w:rPr>
              <w:t>г</w:t>
            </w:r>
            <w:r w:rsidRPr="00946950">
              <w:t>.</w:t>
            </w:r>
          </w:p>
          <w:p w:rsidRPr="00946950" w:rsidR="00946950" w:rsidP="00BD71F8" w:rsidRDefault="00946950">
            <w:r w:rsidRPr="00946950">
              <w:rPr>
                <w:rFonts w:hint="eastAsia"/>
              </w:rPr>
              <w:t>Банк</w:t>
            </w:r>
            <w:r w:rsidRPr="00946950">
              <w:t xml:space="preserve"> «</w:t>
            </w:r>
            <w:r w:rsidRPr="00946950">
              <w:rPr>
                <w:rFonts w:hint="eastAsia"/>
              </w:rPr>
              <w:t>Левобережный»</w:t>
            </w:r>
            <w:r w:rsidRPr="00946950">
              <w:t xml:space="preserve"> (П</w:t>
            </w:r>
            <w:r w:rsidRPr="00946950">
              <w:rPr>
                <w:rFonts w:hint="eastAsia"/>
              </w:rPr>
              <w:t>АО</w:t>
            </w:r>
            <w:r w:rsidRPr="00946950">
              <w:t>)</w:t>
            </w:r>
          </w:p>
          <w:p w:rsidRPr="00946950" w:rsidR="00946950" w:rsidP="00BD71F8" w:rsidRDefault="00946950">
            <w:proofErr w:type="gramStart"/>
            <w:r w:rsidRPr="00946950">
              <w:rPr>
                <w:rFonts w:hint="eastAsia"/>
              </w:rPr>
              <w:t>р</w:t>
            </w:r>
            <w:proofErr w:type="gramEnd"/>
            <w:r w:rsidRPr="00946950">
              <w:t>/</w:t>
            </w:r>
            <w:r w:rsidRPr="00946950">
              <w:rPr>
                <w:rFonts w:hint="eastAsia"/>
              </w:rPr>
              <w:t>с</w:t>
            </w:r>
            <w:r w:rsidRPr="00946950">
              <w:t>:     40702810509590000018</w:t>
            </w:r>
          </w:p>
          <w:p w:rsidRPr="00946950" w:rsidR="00946950" w:rsidP="00BD71F8" w:rsidRDefault="00946950">
            <w:r w:rsidRPr="00946950">
              <w:rPr>
                <w:rFonts w:hint="eastAsia"/>
              </w:rPr>
              <w:t>БИК</w:t>
            </w:r>
            <w:r w:rsidRPr="00946950">
              <w:t>:  045004850</w:t>
            </w:r>
          </w:p>
          <w:p w:rsidRPr="00946950" w:rsidR="00946950" w:rsidP="00BD71F8" w:rsidRDefault="00946950">
            <w:r w:rsidRPr="00946950">
              <w:rPr>
                <w:rFonts w:hint="eastAsia"/>
              </w:rPr>
              <w:t>к</w:t>
            </w:r>
            <w:r w:rsidRPr="00946950">
              <w:t>/</w:t>
            </w:r>
            <w:r w:rsidRPr="00946950">
              <w:rPr>
                <w:rFonts w:hint="eastAsia"/>
              </w:rPr>
              <w:t>с</w:t>
            </w:r>
            <w:r w:rsidRPr="00946950">
              <w:t>:    30101810100000000850</w:t>
            </w:r>
          </w:p>
        </w:tc>
      </w:tr>
      <w:tr w:rsidRPr="00946950" w:rsidR="00946950" w:rsidTr="00BD71F8">
        <w:trPr>
          <w:trHeight w:val="704"/>
        </w:trPr>
        <w:tc>
          <w:tcPr>
            <w:tcW w:w="5103" w:type="dxa"/>
            <w:tcMar>
              <w:top w:w="57" w:type="dxa"/>
              <w:bottom w:w="57" w:type="dxa"/>
            </w:tcMar>
          </w:tcPr>
          <w:p w:rsidRPr="00672067" w:rsidR="00672067" w:rsidP="00672067" w:rsidRDefault="00672067">
            <w:pPr>
              <w:widowControl w:val="0"/>
              <w:spacing w:after="0"/>
              <w:rPr>
                <w:b/>
              </w:rPr>
            </w:pPr>
            <w:r w:rsidRPr="00672067">
              <w:rPr>
                <w:b/>
              </w:rPr>
              <w:t>ООО «</w:t>
            </w:r>
            <w:proofErr w:type="spellStart"/>
            <w:r w:rsidRPr="00672067">
              <w:rPr>
                <w:b/>
              </w:rPr>
              <w:t>Электронприбор</w:t>
            </w:r>
            <w:proofErr w:type="spellEnd"/>
            <w:r w:rsidRPr="00672067">
              <w:rPr>
                <w:b/>
              </w:rPr>
              <w:t>»</w:t>
            </w:r>
          </w:p>
          <w:p w:rsidRPr="00672067" w:rsidR="00672067" w:rsidP="00672067" w:rsidRDefault="00672067">
            <w:pPr>
              <w:widowControl w:val="0"/>
              <w:spacing w:after="0"/>
              <w:rPr>
                <w:b/>
              </w:rPr>
            </w:pPr>
            <w:r w:rsidRPr="00672067">
              <w:rPr>
                <w:b/>
              </w:rPr>
              <w:t>Генеральный директор</w:t>
            </w:r>
          </w:p>
          <w:p w:rsidRPr="00672067" w:rsidR="00672067" w:rsidP="00672067" w:rsidRDefault="00672067">
            <w:pPr>
              <w:widowControl w:val="0"/>
              <w:spacing w:after="0"/>
              <w:rPr>
                <w:b/>
              </w:rPr>
            </w:pPr>
          </w:p>
          <w:p w:rsidRPr="00672067" w:rsidR="00672067" w:rsidP="00672067" w:rsidRDefault="00672067">
            <w:pPr>
              <w:widowControl w:val="0"/>
              <w:spacing w:after="0"/>
              <w:rPr>
                <w:b/>
              </w:rPr>
            </w:pPr>
            <w:r w:rsidRPr="00672067">
              <w:rPr>
                <w:b/>
              </w:rPr>
              <w:t xml:space="preserve">      </w:t>
            </w:r>
            <w:r w:rsidRPr="00672067">
              <w:t>_______________</w:t>
            </w:r>
            <w:r w:rsidRPr="00672067">
              <w:rPr>
                <w:b/>
              </w:rPr>
              <w:t xml:space="preserve"> </w:t>
            </w:r>
            <w:proofErr w:type="spellStart"/>
            <w:r w:rsidRPr="00672067">
              <w:rPr>
                <w:b/>
              </w:rPr>
              <w:t>Бляблин</w:t>
            </w:r>
            <w:proofErr w:type="spellEnd"/>
            <w:r w:rsidRPr="00672067">
              <w:rPr>
                <w:b/>
              </w:rPr>
              <w:t xml:space="preserve"> И.В.                                                                                            </w:t>
            </w:r>
          </w:p>
          <w:p w:rsidRPr="00946950" w:rsidR="00946950" w:rsidP="00672067" w:rsidRDefault="00672067">
            <w:pPr>
              <w:ind w:left="360"/>
            </w:pPr>
            <w:r w:rsidRPr="00DF4FD3">
              <w:t xml:space="preserve">                    М.П.</w:t>
            </w:r>
          </w:p>
        </w:tc>
        <w:tc>
          <w:tcPr>
            <w:tcW w:w="5103" w:type="dxa"/>
            <w:tcMar>
              <w:top w:w="57" w:type="dxa"/>
              <w:bottom w:w="57" w:type="dxa"/>
            </w:tcMar>
          </w:tcPr>
          <w:p w:rsidRPr="00946950" w:rsidR="00946950" w:rsidP="00BD71F8" w:rsidRDefault="00946950">
            <w:pPr>
              <w:ind w:left="360"/>
              <w:rPr>
                <w:b/>
              </w:rPr>
            </w:pPr>
            <w:r w:rsidRPr="00946950">
              <w:rPr>
                <w:rFonts w:hint="eastAsia"/>
                <w:b/>
              </w:rPr>
              <w:t>ООО</w:t>
            </w:r>
            <w:r w:rsidRPr="00946950">
              <w:rPr>
                <w:b/>
              </w:rPr>
              <w:t xml:space="preserve"> «</w:t>
            </w:r>
            <w:r w:rsidRPr="00946950">
              <w:rPr>
                <w:rFonts w:hint="eastAsia"/>
                <w:b/>
              </w:rPr>
              <w:t>ОЭСК»</w:t>
            </w:r>
          </w:p>
          <w:p w:rsidRPr="00946950" w:rsidR="00946950" w:rsidP="00BD71F8" w:rsidRDefault="00946950">
            <w:pPr>
              <w:ind w:left="360"/>
              <w:rPr>
                <w:b/>
              </w:rPr>
            </w:pPr>
            <w:r w:rsidRPr="00946950">
              <w:rPr>
                <w:rFonts w:hint="eastAsia"/>
                <w:b/>
              </w:rPr>
              <w:t>Генеральный</w:t>
            </w:r>
            <w:r w:rsidRPr="00946950">
              <w:rPr>
                <w:b/>
              </w:rPr>
              <w:t xml:space="preserve"> </w:t>
            </w:r>
            <w:r w:rsidRPr="00946950">
              <w:rPr>
                <w:rFonts w:hint="eastAsia"/>
                <w:b/>
              </w:rPr>
              <w:t>директор</w:t>
            </w:r>
          </w:p>
          <w:p w:rsidRPr="00946950" w:rsidR="00946950" w:rsidP="00BD71F8" w:rsidRDefault="00946950">
            <w:r w:rsidRPr="00946950">
              <w:t xml:space="preserve">      _______________ </w:t>
            </w:r>
            <w:r w:rsidRPr="00946950">
              <w:rPr>
                <w:b/>
              </w:rPr>
              <w:t>Фомичев А.А.</w:t>
            </w:r>
          </w:p>
          <w:p w:rsidRPr="00946950" w:rsidR="00946950" w:rsidP="00BD71F8" w:rsidRDefault="00946950">
            <w:r w:rsidRPr="00946950">
              <w:t xml:space="preserve">                    </w:t>
            </w:r>
            <w:r w:rsidRPr="00946950">
              <w:rPr>
                <w:rFonts w:hint="eastAsia"/>
              </w:rPr>
              <w:t>М</w:t>
            </w:r>
            <w:r w:rsidRPr="00946950">
              <w:t>.</w:t>
            </w:r>
            <w:r w:rsidRPr="00946950">
              <w:rPr>
                <w:rFonts w:hint="eastAsia"/>
              </w:rPr>
              <w:t>П</w:t>
            </w:r>
            <w:r w:rsidRPr="00946950">
              <w:t>.</w:t>
            </w:r>
          </w:p>
        </w:tc>
      </w:tr>
    </w:tbl>
    <w:p w:rsidRPr="00946950" w:rsidR="00946950" w:rsidP="00946950" w:rsidRDefault="00946950">
      <w:pPr>
        <w:pStyle w:val="ConsPlusNormal"/>
        <w:spacing w:line="276" w:lineRule="auto"/>
        <w:ind w:left="540" w:hanging="540"/>
        <w:jc w:val="both"/>
        <w:rPr>
          <w:sz w:val="24"/>
          <w:szCs w:val="24"/>
        </w:rPr>
      </w:pPr>
    </w:p>
    <w:p w:rsidRPr="00946950" w:rsidR="00946950" w:rsidP="00946950" w:rsidRDefault="00946950">
      <w:pPr>
        <w:spacing w:line="276" w:lineRule="auto"/>
      </w:pPr>
    </w:p>
    <w:p w:rsidRPr="00946950" w:rsidR="00946950" w:rsidP="00946950" w:rsidRDefault="00946950">
      <w:pPr>
        <w:pStyle w:val="20"/>
        <w:shd w:val="clear" w:color="auto" w:fill="auto"/>
        <w:spacing w:line="230" w:lineRule="exact"/>
        <w:ind w:left="708" w:right="142" w:firstLine="708"/>
        <w:rPr>
          <w:bCs w:val="0"/>
          <w:snapToGrid w:val="0"/>
          <w:sz w:val="24"/>
          <w:szCs w:val="24"/>
        </w:rPr>
      </w:pPr>
    </w:p>
    <w:p w:rsidRPr="00946950" w:rsidR="00946950" w:rsidP="00946950" w:rsidRDefault="00946950"/>
    <w:p w:rsidRPr="00946950" w:rsidR="00946950" w:rsidP="00946950" w:rsidRDefault="00946950">
      <w:pPr>
        <w:tabs>
          <w:tab w:val="left" w:pos="5670"/>
        </w:tabs>
        <w:spacing w:after="0"/>
      </w:pPr>
    </w:p>
    <w:p w:rsidRPr="00946950" w:rsidR="00946950" w:rsidP="00946950" w:rsidRDefault="00946950">
      <w:pPr>
        <w:tabs>
          <w:tab w:val="left" w:pos="5670"/>
        </w:tabs>
        <w:spacing w:after="0"/>
      </w:pPr>
    </w:p>
    <w:p w:rsidRPr="00946950" w:rsidR="00946950" w:rsidP="00946950" w:rsidRDefault="00946950">
      <w:pPr>
        <w:tabs>
          <w:tab w:val="left" w:pos="5670"/>
        </w:tabs>
        <w:spacing w:after="0"/>
      </w:pPr>
    </w:p>
    <w:p w:rsidRPr="00946950" w:rsidR="00946950" w:rsidP="00946950" w:rsidRDefault="00547BD2">
      <w:pPr>
        <w:tabs>
          <w:tab w:val="left" w:pos="5670"/>
        </w:tabs>
        <w:spacing w:after="0"/>
      </w:pPr>
      <w:r w:rsidRPr="00DF4FD3">
        <w:rPr>
          <w:rFonts w:ascii="Calibri" w:hAnsi="Calibri" w:eastAsia="Calibri"/>
          <w:noProof/>
        </w:rPr>
        <w:lastRenderedPageBreak/>
        <w:drawing>
          <wp:inline distT="0" distB="0" distL="0" distR="0" wp14:anchorId="2D07D9CF" wp14:editId="213B9BB0">
            <wp:extent cx="6115792" cy="550034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549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Pr="00946950" w:rsidR="00946950" w:rsidP="00946950" w:rsidRDefault="00946950">
      <w:pPr>
        <w:tabs>
          <w:tab w:val="left" w:pos="5670"/>
        </w:tabs>
        <w:spacing w:after="0"/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Pr="00946950" w:rsidR="00946950" w:rsidTr="00BD71F8">
        <w:tc>
          <w:tcPr>
            <w:tcW w:w="6237" w:type="dxa"/>
            <w:shd w:val="clear" w:color="auto" w:fill="auto"/>
          </w:tcPr>
          <w:p w:rsidRPr="00946950" w:rsidR="00946950" w:rsidP="009C25A1" w:rsidRDefault="009C25A1">
            <w:pPr>
              <w:tabs>
                <w:tab w:val="left" w:pos="0"/>
              </w:tabs>
              <w:spacing w:after="0"/>
            </w:pPr>
            <w:r w:rsidRPr="006D2D48">
              <w:rPr>
                <w:i/>
                <w:iCs/>
                <w:sz w:val="22"/>
                <w:szCs w:val="22"/>
              </w:rPr>
              <w:t>Спецификация к договору №8</w:t>
            </w:r>
            <w:r>
              <w:rPr>
                <w:i/>
                <w:iCs/>
                <w:sz w:val="22"/>
                <w:szCs w:val="22"/>
              </w:rPr>
              <w:t>3</w:t>
            </w:r>
            <w:r w:rsidRPr="006D2D48">
              <w:rPr>
                <w:i/>
                <w:iCs/>
                <w:sz w:val="22"/>
                <w:szCs w:val="22"/>
              </w:rPr>
              <w:t>/2021 от 13 сентября 2021г.</w:t>
            </w:r>
          </w:p>
        </w:tc>
        <w:tc>
          <w:tcPr>
            <w:tcW w:w="3827" w:type="dxa"/>
            <w:shd w:val="clear" w:color="auto" w:fill="auto"/>
          </w:tcPr>
          <w:p w:rsidRPr="00946950" w:rsidR="00946950" w:rsidP="00BD71F8" w:rsidRDefault="00946950">
            <w:pPr>
              <w:tabs>
                <w:tab w:val="left" w:pos="201"/>
              </w:tabs>
              <w:spacing w:after="0"/>
              <w:rPr>
                <w:b/>
              </w:rPr>
            </w:pPr>
          </w:p>
          <w:p w:rsidRPr="00946950" w:rsidR="00946950" w:rsidP="00BD71F8" w:rsidRDefault="00946950">
            <w:pPr>
              <w:tabs>
                <w:tab w:val="left" w:pos="201"/>
              </w:tabs>
              <w:spacing w:after="0"/>
              <w:rPr>
                <w:b/>
              </w:rPr>
            </w:pPr>
            <w:r w:rsidRPr="00946950">
              <w:rPr>
                <w:b/>
              </w:rPr>
              <w:t>Утверждаю:</w:t>
            </w:r>
          </w:p>
          <w:p w:rsidRPr="00946950" w:rsidR="00946950" w:rsidP="00BD71F8" w:rsidRDefault="00946950">
            <w:pPr>
              <w:tabs>
                <w:tab w:val="left" w:pos="0"/>
                <w:tab w:val="left" w:pos="201"/>
              </w:tabs>
              <w:spacing w:after="0"/>
            </w:pPr>
            <w:r w:rsidRPr="00946950">
              <w:t>Генеральный директор</w:t>
            </w:r>
          </w:p>
          <w:p w:rsidRPr="00946950" w:rsidR="00946950" w:rsidP="00BD71F8" w:rsidRDefault="00946950">
            <w:pPr>
              <w:tabs>
                <w:tab w:val="left" w:pos="0"/>
                <w:tab w:val="left" w:pos="201"/>
              </w:tabs>
              <w:spacing w:after="0"/>
            </w:pPr>
            <w:r w:rsidRPr="00946950">
              <w:t>ООО «ОЭСК»</w:t>
            </w:r>
          </w:p>
          <w:p w:rsidRPr="00946950" w:rsidR="00946950" w:rsidP="00BD71F8" w:rsidRDefault="00946950">
            <w:pPr>
              <w:tabs>
                <w:tab w:val="left" w:pos="0"/>
                <w:tab w:val="left" w:pos="201"/>
              </w:tabs>
              <w:spacing w:after="0"/>
            </w:pPr>
            <w:r w:rsidRPr="00946950">
              <w:t>_________  А.А. Фомичев</w:t>
            </w:r>
          </w:p>
          <w:p w:rsidRPr="00946950" w:rsidR="00946950" w:rsidP="00547BD2" w:rsidRDefault="00946950">
            <w:pPr>
              <w:tabs>
                <w:tab w:val="left" w:pos="0"/>
                <w:tab w:val="left" w:pos="201"/>
              </w:tabs>
              <w:spacing w:after="0"/>
            </w:pPr>
            <w:r w:rsidRPr="00946950">
              <w:t>«</w:t>
            </w:r>
            <w:r w:rsidR="00547BD2">
              <w:t>13</w:t>
            </w:r>
            <w:r w:rsidRPr="00946950">
              <w:t>»</w:t>
            </w:r>
            <w:r w:rsidR="00547BD2">
              <w:t xml:space="preserve"> сентября</w:t>
            </w:r>
            <w:r w:rsidRPr="00946950">
              <w:t xml:space="preserve"> 2021 г.</w:t>
            </w:r>
          </w:p>
        </w:tc>
      </w:tr>
    </w:tbl>
    <w:p w:rsidRPr="00946950" w:rsidR="00946950" w:rsidP="00946950" w:rsidRDefault="0094695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Pr="00946950" w:rsidR="00946950" w:rsidP="00946950" w:rsidRDefault="0094695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Pr="00946950" w:rsidR="00946950" w:rsidP="00946950" w:rsidRDefault="009C25A1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СПЕЦИФИКАЦИЯ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</w:rPr>
      </w:pPr>
    </w:p>
    <w:p w:rsidRPr="00946950" w:rsidR="00946950" w:rsidP="00946950" w:rsidRDefault="00946950">
      <w:pPr>
        <w:autoSpaceDE w:val="0"/>
        <w:autoSpaceDN w:val="0"/>
        <w:adjustRightInd w:val="0"/>
        <w:spacing w:after="0"/>
        <w:jc w:val="center"/>
        <w:rPr>
          <w:spacing w:val="-6"/>
        </w:rPr>
      </w:pPr>
      <w:r w:rsidRPr="009C25A1">
        <w:rPr>
          <w:rFonts w:ascii="Times New Roman CYR" w:hAnsi="Times New Roman CYR" w:cs="Times New Roman CYR"/>
        </w:rPr>
        <w:t>на поставку</w:t>
      </w:r>
      <w:r w:rsidRPr="00946950">
        <w:rPr>
          <w:rFonts w:ascii="Times New Roman CYR" w:hAnsi="Times New Roman CYR" w:cs="Times New Roman CYR"/>
        </w:rPr>
        <w:t xml:space="preserve"> </w:t>
      </w:r>
      <w:r w:rsidRPr="00946950">
        <w:rPr>
          <w:rFonts w:ascii="Times New Roman CYR" w:hAnsi="Times New Roman CYR" w:cs="Times New Roman CYR"/>
          <w:b/>
        </w:rPr>
        <w:t>«</w:t>
      </w:r>
      <w:r w:rsidRPr="00946950">
        <w:rPr>
          <w:spacing w:val="-6"/>
        </w:rPr>
        <w:t xml:space="preserve">АИМ-90А аппарат для определения пробивного напряжения 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</w:rPr>
      </w:pPr>
      <w:r w:rsidRPr="00946950">
        <w:rPr>
          <w:spacing w:val="-6"/>
        </w:rPr>
        <w:t>трансформаторного масла</w:t>
      </w:r>
      <w:r w:rsidRPr="00946950">
        <w:rPr>
          <w:rFonts w:ascii="Times New Roman CYR" w:hAnsi="Times New Roman CYR" w:cs="Times New Roman CYR"/>
          <w:b/>
        </w:rPr>
        <w:t>»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</w:rPr>
      </w:pPr>
    </w:p>
    <w:p w:rsidRPr="00946950" w:rsidR="00946950" w:rsidP="00547BD2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</w:rPr>
      </w:pPr>
      <w:r w:rsidRPr="00946950">
        <w:rPr>
          <w:rFonts w:ascii="Times New Roman CYR" w:hAnsi="Times New Roman CYR" w:cs="Times New Roman CYR"/>
          <w:b/>
          <w:bCs/>
        </w:rPr>
        <w:t xml:space="preserve">1. </w:t>
      </w:r>
      <w:r w:rsidR="009C25A1">
        <w:rPr>
          <w:rFonts w:ascii="Times New Roman CYR" w:hAnsi="Times New Roman CYR" w:cs="Times New Roman CYR"/>
          <w:b/>
        </w:rPr>
        <w:t>Перечень</w:t>
      </w:r>
      <w:r w:rsidRPr="00946950">
        <w:rPr>
          <w:rFonts w:ascii="Times New Roman CYR" w:hAnsi="Times New Roman CYR" w:cs="Times New Roman CYR"/>
          <w:b/>
        </w:rPr>
        <w:t xml:space="preserve"> поставляемого оборудования</w:t>
      </w:r>
    </w:p>
    <w:tbl>
      <w:tblPr>
        <w:tblpPr w:leftFromText="180" w:rightFromText="180" w:vertAnchor="text" w:horzAnchor="margin" w:tblpX="657" w:tblpY="209"/>
        <w:tblW w:w="8818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80"/>
        <w:gridCol w:w="4394"/>
        <w:gridCol w:w="567"/>
        <w:gridCol w:w="850"/>
        <w:gridCol w:w="1276"/>
        <w:gridCol w:w="1251"/>
      </w:tblGrid>
      <w:tr w:rsidRPr="00946950" w:rsidR="009C25A1" w:rsidTr="009C25A1">
        <w:trPr>
          <w:trHeight w:val="510"/>
          <w:tblHeader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46950" w:rsidR="009C25A1" w:rsidP="009C25A1" w:rsidRDefault="009C25A1">
            <w:pPr>
              <w:autoSpaceDE w:val="0"/>
              <w:autoSpaceDN w:val="0"/>
              <w:adjustRightInd w:val="0"/>
              <w:ind w:left="-47" w:right="-91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46950"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:rsidRPr="00946950" w:rsidR="009C25A1" w:rsidP="009C25A1" w:rsidRDefault="009C25A1">
            <w:pPr>
              <w:autoSpaceDE w:val="0"/>
              <w:autoSpaceDN w:val="0"/>
              <w:adjustRightInd w:val="0"/>
              <w:ind w:left="-47" w:right="-91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gramStart"/>
            <w:r w:rsidRPr="00946950">
              <w:rPr>
                <w:rFonts w:ascii="Times New Roman CYR" w:hAnsi="Times New Roman CYR" w:cs="Times New Roman CYR"/>
                <w:b/>
                <w:bCs/>
              </w:rPr>
              <w:t>п</w:t>
            </w:r>
            <w:proofErr w:type="gramEnd"/>
            <w:r w:rsidRPr="00946950">
              <w:rPr>
                <w:rFonts w:ascii="Times New Roman CYR" w:hAnsi="Times New Roman CYR" w:cs="Times New Roman CYR"/>
                <w:b/>
                <w:bCs/>
                <w:lang w:val="en-US"/>
              </w:rPr>
              <w:t>/</w:t>
            </w:r>
            <w:r w:rsidRPr="00946950">
              <w:rPr>
                <w:rFonts w:ascii="Times New Roman CYR" w:hAnsi="Times New Roman CYR" w:cs="Times New Roman CYR"/>
                <w:b/>
                <w:bCs/>
              </w:rPr>
              <w:t>п</w:t>
            </w:r>
          </w:p>
        </w:tc>
        <w:tc>
          <w:tcPr>
            <w:tcW w:w="4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46950" w:rsidR="009C25A1" w:rsidP="009C25A1" w:rsidRDefault="009C25A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46950">
              <w:rPr>
                <w:rFonts w:ascii="Times New Roman CYR" w:hAnsi="Times New Roman CYR" w:cs="Times New Roman CYR"/>
                <w:b/>
                <w:bCs/>
              </w:rPr>
              <w:t>Наименование</w:t>
            </w:r>
          </w:p>
          <w:p w:rsidRPr="00946950" w:rsidR="009C25A1" w:rsidP="009C25A1" w:rsidRDefault="009C25A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46950">
              <w:rPr>
                <w:rFonts w:ascii="Times New Roman CYR" w:hAnsi="Times New Roman CYR" w:cs="Times New Roman CYR"/>
                <w:b/>
                <w:bCs/>
              </w:rPr>
              <w:t>оборудования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46950" w:rsidR="009C25A1" w:rsidP="009C25A1" w:rsidRDefault="009C25A1">
            <w:pPr>
              <w:autoSpaceDE w:val="0"/>
              <w:autoSpaceDN w:val="0"/>
              <w:adjustRightInd w:val="0"/>
              <w:ind w:left="-7" w:right="-66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46950">
              <w:rPr>
                <w:rFonts w:ascii="Times New Roman CYR" w:hAnsi="Times New Roman CYR" w:cs="Times New Roman CYR"/>
                <w:b/>
                <w:bCs/>
              </w:rPr>
              <w:t>Ед. изм.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46950" w:rsidR="009C25A1" w:rsidP="009C25A1" w:rsidRDefault="009C25A1">
            <w:pPr>
              <w:autoSpaceDE w:val="0"/>
              <w:autoSpaceDN w:val="0"/>
              <w:adjustRightInd w:val="0"/>
              <w:ind w:left="-54" w:right="-5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46950">
              <w:rPr>
                <w:rFonts w:ascii="Times New Roman CYR" w:hAnsi="Times New Roman CYR" w:cs="Times New Roman CYR"/>
                <w:b/>
                <w:bCs/>
              </w:rPr>
              <w:t>Кол-во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:rsidR="009C25A1" w:rsidP="009C25A1" w:rsidRDefault="009C25A1">
            <w:pPr>
              <w:autoSpaceDE w:val="0"/>
              <w:autoSpaceDN w:val="0"/>
              <w:adjustRightInd w:val="0"/>
              <w:ind w:left="-54" w:right="-5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46950">
              <w:rPr>
                <w:rFonts w:ascii="Times New Roman CYR" w:hAnsi="Times New Roman CYR" w:cs="Times New Roman CYR"/>
                <w:b/>
                <w:bCs/>
              </w:rPr>
              <w:t>Цена за</w:t>
            </w:r>
            <w:r w:rsidRPr="00946950">
              <w:rPr>
                <w:rFonts w:ascii="Times New Roman CYR" w:hAnsi="Times New Roman CYR" w:cs="Times New Roman CYR"/>
                <w:b/>
                <w:bCs/>
              </w:rPr>
              <w:br/>
              <w:t>ед. с НДС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, </w:t>
            </w:r>
          </w:p>
          <w:p w:rsidRPr="00946950" w:rsidR="009C25A1" w:rsidP="009C25A1" w:rsidRDefault="009C25A1">
            <w:pPr>
              <w:autoSpaceDE w:val="0"/>
              <w:autoSpaceDN w:val="0"/>
              <w:adjustRightInd w:val="0"/>
              <w:ind w:left="-54" w:right="-5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руб.</w:t>
            </w:r>
          </w:p>
        </w:tc>
        <w:tc>
          <w:tcPr>
            <w:tcW w:w="125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9C25A1" w:rsidP="009C25A1" w:rsidRDefault="009C25A1">
            <w:pPr>
              <w:jc w:val="center"/>
              <w:rPr>
                <w:b/>
              </w:rPr>
            </w:pPr>
            <w:r w:rsidRPr="009C25A1">
              <w:rPr>
                <w:b/>
              </w:rPr>
              <w:t xml:space="preserve">Сумма, с НДС, </w:t>
            </w:r>
          </w:p>
          <w:p w:rsidRPr="009C25A1" w:rsidR="009C25A1" w:rsidP="009C25A1" w:rsidRDefault="009C25A1">
            <w:pPr>
              <w:jc w:val="center"/>
              <w:rPr>
                <w:b/>
              </w:rPr>
            </w:pPr>
            <w:r w:rsidRPr="009C25A1">
              <w:rPr>
                <w:b/>
              </w:rPr>
              <w:t>руб.</w:t>
            </w:r>
          </w:p>
        </w:tc>
      </w:tr>
      <w:tr w:rsidRPr="00946950" w:rsidR="009C25A1" w:rsidTr="009C25A1">
        <w:trPr>
          <w:trHeight w:val="844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46950" w:rsidR="009C25A1" w:rsidP="009C25A1" w:rsidRDefault="009C25A1">
            <w:pPr>
              <w:tabs>
                <w:tab w:val="left" w:pos="185"/>
              </w:tabs>
              <w:autoSpaceDE w:val="0"/>
              <w:autoSpaceDN w:val="0"/>
              <w:adjustRightInd w:val="0"/>
              <w:ind w:left="-47" w:right="-91"/>
              <w:jc w:val="center"/>
            </w:pPr>
            <w:r w:rsidRPr="00946950">
              <w:t>1</w:t>
            </w:r>
          </w:p>
        </w:tc>
        <w:tc>
          <w:tcPr>
            <w:tcW w:w="4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46950" w:rsidR="009C25A1" w:rsidP="009C25A1" w:rsidRDefault="009C25A1">
            <w:pPr>
              <w:jc w:val="center"/>
              <w:rPr>
                <w:rFonts w:ascii="Times New Roman CYR" w:hAnsi="Times New Roman CYR" w:cs="Times New Roman CYR"/>
              </w:rPr>
            </w:pPr>
            <w:r w:rsidRPr="00946950">
              <w:rPr>
                <w:spacing w:val="-6"/>
              </w:rPr>
              <w:t>АИМ-90А аппарат для определения пробивного напряжения трансформаторного масла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46950" w:rsidR="009C25A1" w:rsidP="009C25A1" w:rsidRDefault="009C25A1">
            <w:pPr>
              <w:jc w:val="center"/>
              <w:rPr>
                <w:rFonts w:ascii="Times New Roman CYR" w:hAnsi="Times New Roman CYR" w:cs="Times New Roman CYR"/>
              </w:rPr>
            </w:pPr>
            <w:r w:rsidRPr="00946950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46950" w:rsidR="009C25A1" w:rsidP="009C25A1" w:rsidRDefault="009C25A1">
            <w:pPr>
              <w:jc w:val="center"/>
              <w:rPr>
                <w:rFonts w:ascii="Times New Roman CYR" w:hAnsi="Times New Roman CYR" w:cs="Times New Roman CYR"/>
              </w:rPr>
            </w:pPr>
            <w:r w:rsidRPr="00946950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:rsidRPr="00946950" w:rsidR="009C25A1" w:rsidP="009C25A1" w:rsidRDefault="009C25A1">
            <w:pPr>
              <w:jc w:val="center"/>
            </w:pPr>
            <w:r>
              <w:t>280 000, 00</w:t>
            </w:r>
          </w:p>
        </w:tc>
        <w:tc>
          <w:tcPr>
            <w:tcW w:w="125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46950" w:rsidR="009C25A1" w:rsidP="009C25A1" w:rsidRDefault="009C25A1">
            <w:pPr>
              <w:jc w:val="center"/>
            </w:pPr>
            <w:r>
              <w:t>280 000, 00</w:t>
            </w:r>
          </w:p>
        </w:tc>
      </w:tr>
    </w:tbl>
    <w:p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</w:rPr>
      </w:pP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</w:rPr>
      </w:pPr>
    </w:p>
    <w:p w:rsidR="009C25A1" w:rsidP="00946950" w:rsidRDefault="009C25A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</w:rPr>
      </w:pPr>
    </w:p>
    <w:p w:rsidR="009C25A1" w:rsidP="00946950" w:rsidRDefault="009C25A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</w:rPr>
      </w:pPr>
    </w:p>
    <w:p w:rsidR="009C25A1" w:rsidP="00946950" w:rsidRDefault="009C25A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</w:rPr>
      </w:pPr>
    </w:p>
    <w:p w:rsidR="009C25A1" w:rsidP="00946950" w:rsidRDefault="009C25A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</w:rPr>
      </w:pPr>
    </w:p>
    <w:p w:rsidR="009C25A1" w:rsidP="00946950" w:rsidRDefault="009C25A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</w:rPr>
      </w:pPr>
    </w:p>
    <w:p w:rsidR="009C25A1" w:rsidP="00946950" w:rsidRDefault="009C25A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</w:rPr>
      </w:pPr>
    </w:p>
    <w:p w:rsidR="009C25A1" w:rsidP="00946950" w:rsidRDefault="009C25A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</w:rPr>
      </w:pP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pacing w:val="-6"/>
        </w:rPr>
      </w:pPr>
      <w:r w:rsidRPr="00946950">
        <w:rPr>
          <w:rFonts w:ascii="Times New Roman CYR" w:hAnsi="Times New Roman CYR" w:cs="Times New Roman CYR"/>
          <w:b/>
          <w:bCs/>
        </w:rPr>
        <w:t>2.</w:t>
      </w:r>
      <w:r w:rsidR="009C25A1">
        <w:rPr>
          <w:rFonts w:ascii="Times New Roman CYR" w:hAnsi="Times New Roman CYR" w:cs="Times New Roman CYR"/>
          <w:b/>
          <w:bCs/>
        </w:rPr>
        <w:t xml:space="preserve"> Место поставки: </w:t>
      </w:r>
      <w:r w:rsidRPr="00946950">
        <w:rPr>
          <w:rFonts w:ascii="Times New Roman CYR" w:hAnsi="Times New Roman CYR" w:cs="Times New Roman CYR"/>
        </w:rPr>
        <w:t xml:space="preserve">Кемеровская область, г. Киселевск, ул. Боевая, 27 А. 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Поставка продукции осуществляется автотранспортом</w:t>
      </w:r>
      <w:r w:rsidRPr="00946950">
        <w:rPr>
          <w:rFonts w:ascii="Times New Roman CYR" w:hAnsi="Times New Roman CYR" w:cs="Times New Roman CYR"/>
          <w:i/>
        </w:rPr>
        <w:t xml:space="preserve"> </w:t>
      </w:r>
      <w:r w:rsidRPr="00946950">
        <w:rPr>
          <w:rFonts w:ascii="Times New Roman CYR" w:hAnsi="Times New Roman CYR" w:cs="Times New Roman CYR"/>
        </w:rPr>
        <w:t xml:space="preserve">до места поставки за счет поставщика. </w:t>
      </w:r>
    </w:p>
    <w:p w:rsidRPr="00946950" w:rsidR="00946950" w:rsidP="00946950" w:rsidRDefault="00946950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 xml:space="preserve">Упаковка, маркировка, временная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22261-94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Pr="00946950" w:rsidR="00946950" w:rsidP="00946950" w:rsidRDefault="00946950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</w:p>
    <w:p w:rsidRPr="00946950" w:rsidR="00946950" w:rsidP="00946950" w:rsidRDefault="00946950">
      <w:pPr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Поставка осуществляется до 30 сентября 2021г., с момента заключения договора.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Cs/>
        </w:rPr>
      </w:pPr>
      <w:r w:rsidRPr="00946950">
        <w:rPr>
          <w:rFonts w:ascii="Times New Roman CYR" w:hAnsi="Times New Roman CYR" w:cs="Times New Roman CYR"/>
          <w:b/>
          <w:bCs/>
        </w:rPr>
        <w:tab/>
      </w:r>
      <w:r w:rsidRPr="00946950">
        <w:rPr>
          <w:rFonts w:ascii="Times New Roman CYR" w:hAnsi="Times New Roman CYR" w:cs="Times New Roman CYR"/>
          <w:b/>
          <w:bCs/>
        </w:rPr>
        <w:tab/>
      </w:r>
      <w:r w:rsidRPr="00946950">
        <w:rPr>
          <w:rFonts w:ascii="Times New Roman CYR" w:hAnsi="Times New Roman CYR" w:cs="Times New Roman CYR"/>
          <w:b/>
          <w:bCs/>
        </w:rPr>
        <w:tab/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</w:rPr>
      </w:pPr>
      <w:r w:rsidRPr="00946950">
        <w:rPr>
          <w:rFonts w:ascii="Times New Roman CYR" w:hAnsi="Times New Roman CYR" w:cs="Times New Roman CYR"/>
          <w:b/>
          <w:bCs/>
        </w:rPr>
        <w:t>3. Перечень и объемы поставки.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</w:rPr>
      </w:pPr>
    </w:p>
    <w:p w:rsidRPr="00946950" w:rsidR="00946950" w:rsidP="00946950" w:rsidRDefault="00946950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i/>
        </w:rPr>
      </w:pPr>
      <w:r w:rsidRPr="00946950">
        <w:rPr>
          <w:rFonts w:ascii="Times New Roman CYR" w:hAnsi="Times New Roman CYR" w:cs="Times New Roman CYR"/>
        </w:rPr>
        <w:t xml:space="preserve">Все налоги, сборы, отчисления и другие платежи, стоимость тары и упаковки, гарантийные обязательства включены в стоимость заявки/предложения участника. 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</w:rPr>
      </w:pP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</w:rPr>
      </w:pPr>
      <w:r w:rsidRPr="00946950">
        <w:rPr>
          <w:rFonts w:ascii="Times New Roman CYR" w:hAnsi="Times New Roman CYR" w:cs="Times New Roman CYR"/>
          <w:b/>
          <w:bCs/>
        </w:rPr>
        <w:t>4. Порядок расчетов.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</w:rPr>
      </w:pP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Cs/>
        </w:rPr>
      </w:pPr>
      <w:r w:rsidRPr="00946950">
        <w:rPr>
          <w:rFonts w:ascii="Times New Roman CYR" w:hAnsi="Times New Roman CYR" w:cs="Times New Roman CYR"/>
          <w:bCs/>
        </w:rPr>
        <w:t xml:space="preserve">4.1. Оплата осуществляется на следующих условиях: 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Cs/>
        </w:rPr>
      </w:pPr>
      <w:r w:rsidRPr="00946950">
        <w:rPr>
          <w:rFonts w:ascii="Times New Roman CYR" w:hAnsi="Times New Roman CYR" w:cs="Times New Roman CYR"/>
          <w:bCs/>
        </w:rPr>
        <w:t xml:space="preserve">4.1.1. Покупатель оплачивает  100%  от суммы  Товара на расчетный Счет Поставщика в течение 5 (пяти) рабочих дней после поставки товара. 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4.2. Доставка продукции осуществляется Поставщиком за свой счет, до города Киселевск, ул. Боевая, д. 27, корп. А.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</w:rPr>
      </w:pPr>
      <w:r w:rsidRPr="00946950">
        <w:rPr>
          <w:rFonts w:ascii="Times New Roman CYR" w:hAnsi="Times New Roman CYR" w:cs="Times New Roman CYR"/>
          <w:b/>
          <w:bCs/>
        </w:rPr>
        <w:t>5. Общие технические требования к поставляемой продукции.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</w:rPr>
      </w:pP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lastRenderedPageBreak/>
        <w:t>5.1. Поставляемая продукция должна быть изготовлена в год поставки или предшествующий ему и быть ранее не использованной;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5.2. Продукция должна соответствовать требованиям: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– положения о единой технической политике в электросетевом  комплексе РФ;</w:t>
      </w:r>
    </w:p>
    <w:p w:rsidRPr="00946950" w:rsidR="00946950" w:rsidP="00946950" w:rsidRDefault="00946950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–</w:t>
      </w:r>
      <w:r w:rsidRPr="00946950">
        <w:t xml:space="preserve"> для проверок согласно п.27.2 РД 34.45-51.300-97 (</w:t>
      </w:r>
      <w:r w:rsidRPr="00946950">
        <w:rPr>
          <w:rFonts w:ascii="Times New Roman CYR" w:hAnsi="Times New Roman CYR" w:cs="Times New Roman CYR"/>
        </w:rPr>
        <w:t xml:space="preserve">п. 33.2 СТО 34.01-23.1-001-2017) </w:t>
      </w:r>
      <w:r w:rsidRPr="00946950">
        <w:t>«Объем и нормы испытаний электрооборудования»;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 xml:space="preserve">5.3. Продукция должна иметь паспорт, сертификаты соответствия и протоколы гос. </w:t>
      </w:r>
      <w:proofErr w:type="spellStart"/>
      <w:r w:rsidRPr="00946950">
        <w:rPr>
          <w:rFonts w:ascii="Times New Roman CYR" w:hAnsi="Times New Roman CYR" w:cs="Times New Roman CYR"/>
        </w:rPr>
        <w:t>поверителя</w:t>
      </w:r>
      <w:proofErr w:type="spellEnd"/>
      <w:r w:rsidRPr="00946950">
        <w:rPr>
          <w:rFonts w:ascii="Times New Roman CYR" w:hAnsi="Times New Roman CYR" w:cs="Times New Roman CYR"/>
        </w:rPr>
        <w:t xml:space="preserve"> метрологического контроля, сопровождаться документацией по эксплуатации.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5.4.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Pr="00946950" w:rsidR="00946950" w:rsidP="00946950" w:rsidRDefault="00946950">
      <w:pPr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5.5. Поставляемый прибор должен быть рассчитан на эксплуатацию в нормальных условиях в течение установленного срока службы.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5.6. Маркировка прибора должна выполняться на русском языке, должна иметь четкие обозначения. Также указывается изготовитель и дата изготовления. Маркировка должна сохраняться весь срок службы поставляемого прибора.</w:t>
      </w:r>
    </w:p>
    <w:p w:rsidRPr="00946950" w:rsidR="00946950" w:rsidP="00946950" w:rsidRDefault="00946950">
      <w:pPr>
        <w:tabs>
          <w:tab w:val="left" w:pos="0"/>
        </w:tabs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5.7. Наличие сервисного центра предприятия-производителя в РФ.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5.8. Предлагаемый к поставке прибор и комплект проводов для подключения должны соответствовать настоящему ТЗ и действующим в РФ нормативным документам.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</w:p>
    <w:p w:rsidRPr="00946950" w:rsidR="00946950" w:rsidP="00946950" w:rsidRDefault="00946950">
      <w:pPr>
        <w:pStyle w:val="a3"/>
        <w:numPr>
          <w:ilvl w:val="0"/>
          <w:numId w:val="6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  <w:color w:val="000000"/>
          <w:sz w:val="24"/>
          <w:szCs w:val="24"/>
        </w:rPr>
      </w:pPr>
      <w:r w:rsidRPr="00946950"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Требования к объему документации, предоставляемой участником закупок для оценки предложения по лоту. </w:t>
      </w:r>
    </w:p>
    <w:p w:rsidRPr="00946950" w:rsidR="00946950" w:rsidP="00946950" w:rsidRDefault="00946950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color w:val="000000"/>
        </w:rPr>
      </w:pP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 xml:space="preserve">Участник обязан </w:t>
      </w:r>
      <w:proofErr w:type="gramStart"/>
      <w:r w:rsidRPr="00946950">
        <w:rPr>
          <w:rFonts w:ascii="Times New Roman CYR" w:hAnsi="Times New Roman CYR" w:cs="Times New Roman CYR"/>
        </w:rPr>
        <w:t>предоставить следующие документы</w:t>
      </w:r>
      <w:proofErr w:type="gramEnd"/>
      <w:r w:rsidRPr="00946950">
        <w:rPr>
          <w:rFonts w:ascii="Times New Roman CYR" w:hAnsi="Times New Roman CYR" w:cs="Times New Roman CYR"/>
        </w:rPr>
        <w:t>, подтверждающие соответствие продукции установленным требованиям: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 xml:space="preserve">6.1. Российские сертификаты (декларации) соответствия требованиям ГОСТ </w:t>
      </w:r>
      <w:proofErr w:type="gramStart"/>
      <w:r w:rsidRPr="00946950">
        <w:rPr>
          <w:rFonts w:ascii="Times New Roman CYR" w:hAnsi="Times New Roman CYR" w:cs="Times New Roman CYR"/>
        </w:rPr>
        <w:t>Р</w:t>
      </w:r>
      <w:proofErr w:type="gramEnd"/>
      <w:r w:rsidRPr="00946950">
        <w:rPr>
          <w:rFonts w:ascii="Times New Roman CYR" w:hAnsi="Times New Roman CYR" w:cs="Times New Roman CYR"/>
        </w:rPr>
        <w:t xml:space="preserve"> (ГОСТ или ТУ (с приложением данных ТУ) и безопасности;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6.2. Протоколы испытаний, указанные в сертификате (декларации);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6.3.Документальное подтверждение производителем срока службы, гарантии и изготовления; (для участников-производителей не требуется);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6.4. Паспорт, методику поверки и руководство по эксплуатации на русском языке;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6.5. Документальное подтверждение наличия сервисного центра в РФ;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color w:val="000000"/>
        </w:rPr>
      </w:pPr>
      <w:r w:rsidRPr="00946950">
        <w:rPr>
          <w:rFonts w:ascii="Times New Roman CYR" w:hAnsi="Times New Roman CYR" w:cs="Times New Roman CYR"/>
          <w:color w:val="000000"/>
        </w:rPr>
        <w:t>6.6. Заполненную таблицу соответствия поставляемого прибора установленным требованиям ТЗ;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  <w:color w:val="000000"/>
        </w:rPr>
        <w:t xml:space="preserve">6.7. Перечень рекомендуемого </w:t>
      </w:r>
      <w:r w:rsidRPr="00946950">
        <w:rPr>
          <w:rFonts w:ascii="Times New Roman CYR" w:hAnsi="Times New Roman CYR" w:cs="Times New Roman CYR"/>
        </w:rPr>
        <w:t>комплекта запасных частей, расходных материалов и принадлежностей (ЗИП), включенных в стоимость заявки/предложения участника;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i/>
          <w:color w:val="000000"/>
        </w:rPr>
      </w:pPr>
    </w:p>
    <w:p w:rsidRPr="00946950" w:rsidR="00946950" w:rsidP="00946950" w:rsidRDefault="00946950">
      <w:pPr>
        <w:pStyle w:val="a3"/>
        <w:numPr>
          <w:ilvl w:val="0"/>
          <w:numId w:val="6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  <w:sz w:val="24"/>
          <w:szCs w:val="24"/>
        </w:rPr>
      </w:pPr>
      <w:r w:rsidRPr="00946950">
        <w:rPr>
          <w:rFonts w:ascii="Times New Roman CYR" w:hAnsi="Times New Roman CYR" w:cs="Times New Roman CYR"/>
          <w:b/>
          <w:sz w:val="24"/>
          <w:szCs w:val="24"/>
        </w:rPr>
        <w:t>Комплектность запасных частей, расходных материалов и принадлежностей. Состав эксплуатационной документации.</w:t>
      </w:r>
    </w:p>
    <w:p w:rsidRPr="00946950" w:rsidR="00946950" w:rsidP="00946950" w:rsidRDefault="00946950">
      <w:pPr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7.1. По прибору участник должен предоставить полный комплект эксплуатационной документации на русском языке.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7.2. Участник должен предоставить полный комплект ЗИП. Объем ЗИП должен гарантировать выполнение требований к прибору в течение гарантийного срока эксплуатации. В состав принадлежностей должны входить специализированные проверочные устройства и инструмент, необходимые для технического обслуживания и использования прибора.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Комплектность ЗИП должна быть достаточной для эксплуатации в течение гарантийного срока.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</w:p>
    <w:p w:rsidRPr="00946950" w:rsidR="00946950" w:rsidP="00946950" w:rsidRDefault="00946950">
      <w:pPr>
        <w:pStyle w:val="a3"/>
        <w:numPr>
          <w:ilvl w:val="0"/>
          <w:numId w:val="5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  <w:sz w:val="24"/>
          <w:szCs w:val="24"/>
        </w:rPr>
      </w:pPr>
      <w:r w:rsidRPr="00946950">
        <w:rPr>
          <w:rFonts w:ascii="Times New Roman CYR" w:hAnsi="Times New Roman CYR" w:cs="Times New Roman CYR"/>
          <w:b/>
          <w:sz w:val="24"/>
          <w:szCs w:val="24"/>
        </w:rPr>
        <w:t>Гарантийные обязательства.</w:t>
      </w:r>
    </w:p>
    <w:p w:rsidRPr="00946950" w:rsidR="00946950" w:rsidP="00946950" w:rsidRDefault="00946950">
      <w:pPr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Срок гарантии на поставляемый прибор должен быть не менее 18 месяцев. Время начала исчисления гарантийного срока – с момента ввода прибора в эксплуатацию.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lastRenderedPageBreak/>
        <w:t xml:space="preserve">Участник должен за свой счет и сроки, согласованные с заказчиком, заменить поставляемый прибор, при обнаружении заводского или скрытого дефекта выявленного в течение гарантийного срока. 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 xml:space="preserve">В случае выхода из строя прибора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 или замены прибора. 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</w:p>
    <w:p w:rsidRPr="00946950" w:rsidR="00946950" w:rsidP="00946950" w:rsidRDefault="00946950">
      <w:pPr>
        <w:pStyle w:val="a3"/>
        <w:numPr>
          <w:ilvl w:val="0"/>
          <w:numId w:val="5"/>
        </w:numPr>
        <w:tabs>
          <w:tab w:val="left" w:pos="0"/>
          <w:tab w:val="left" w:pos="993"/>
          <w:tab w:val="left" w:pos="1134"/>
        </w:tabs>
        <w:rPr>
          <w:rFonts w:ascii="Times New Roman" w:hAnsi="Times New Roman"/>
          <w:b/>
          <w:bCs/>
          <w:sz w:val="24"/>
          <w:szCs w:val="24"/>
        </w:rPr>
      </w:pPr>
      <w:r w:rsidRPr="00946950">
        <w:rPr>
          <w:rFonts w:ascii="Times New Roman" w:hAnsi="Times New Roman"/>
          <w:b/>
          <w:bCs/>
          <w:sz w:val="24"/>
          <w:szCs w:val="24"/>
        </w:rPr>
        <w:t>Правила приемки прибора.</w:t>
      </w:r>
    </w:p>
    <w:p w:rsidRPr="00946950" w:rsidR="00946950" w:rsidP="00946950" w:rsidRDefault="00946950">
      <w:pPr>
        <w:tabs>
          <w:tab w:val="left" w:pos="0"/>
          <w:tab w:val="left" w:pos="993"/>
          <w:tab w:val="left" w:pos="1134"/>
        </w:tabs>
        <w:rPr>
          <w:b/>
          <w:bCs/>
        </w:rPr>
      </w:pP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Все поставляемое оборудование проходит входной контроль, осуществляемый представителям</w:t>
      </w:r>
      <w:proofErr w:type="gramStart"/>
      <w:r w:rsidRPr="00946950">
        <w:rPr>
          <w:rFonts w:ascii="Times New Roman CYR" w:hAnsi="Times New Roman CYR" w:cs="Times New Roman CYR"/>
        </w:rPr>
        <w:t>и ООО</w:t>
      </w:r>
      <w:proofErr w:type="gramEnd"/>
      <w:r w:rsidRPr="00946950">
        <w:rPr>
          <w:rFonts w:ascii="Times New Roman CYR" w:hAnsi="Times New Roman CYR" w:cs="Times New Roman CYR"/>
        </w:rPr>
        <w:t xml:space="preserve"> «ОЭСК»  при получении прибора на склад. 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Приемка продукции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РФ.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Приемка продукции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РФ.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При приемке продукции осуществляется: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– внешний осмотр тары и упаковки: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–проверку соответствия количества отгруженных и поступивших поставочных мест;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–проверку соответствия содержимого упаковочным листам и характеристикам, указанным в товаросопроводительной документации.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Результаты приемки оформляются актом приемки товара в соответствии с унифицированной формой № ТОРГ-1.</w:t>
      </w:r>
    </w:p>
    <w:p w:rsidRPr="00946950" w:rsidR="00946950" w:rsidP="00946950" w:rsidRDefault="0094695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  <w:r w:rsidRPr="00946950">
        <w:rPr>
          <w:rFonts w:ascii="Times New Roman CYR" w:hAnsi="Times New Roman CYR" w:cs="Times New Roman CYR"/>
        </w:rPr>
        <w:t>В случае выявления дефектов, участник обязан за свой счет заменить поставленную продукцию.</w:t>
      </w:r>
    </w:p>
    <w:p w:rsidRPr="00946950" w:rsidR="00946950" w:rsidP="00946950" w:rsidRDefault="00946950">
      <w:pPr>
        <w:tabs>
          <w:tab w:val="left" w:pos="5670"/>
        </w:tabs>
        <w:spacing w:after="0"/>
      </w:pPr>
    </w:p>
    <w:p w:rsidRPr="00946950" w:rsidR="00946950" w:rsidP="00946950" w:rsidRDefault="00946950">
      <w:pPr>
        <w:tabs>
          <w:tab w:val="left" w:pos="5670"/>
        </w:tabs>
        <w:spacing w:after="0"/>
      </w:pPr>
    </w:p>
    <w:p w:rsidRPr="00946950" w:rsidR="00946950" w:rsidP="00946950" w:rsidRDefault="00946950">
      <w:pPr>
        <w:tabs>
          <w:tab w:val="left" w:pos="5670"/>
        </w:tabs>
        <w:spacing w:after="0"/>
      </w:pPr>
    </w:p>
    <w:p w:rsidRPr="00B01286" w:rsidR="004B55EB" w:rsidP="004B55EB" w:rsidRDefault="004B55EB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Подготовил:</w:t>
      </w:r>
    </w:p>
    <w:p w:rsidRPr="00B01286" w:rsidR="004B55EB" w:rsidP="004B55EB" w:rsidRDefault="004B55EB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           </w:t>
      </w:r>
      <w:r w:rsidR="00672067">
        <w:rPr>
          <w:spacing w:val="-10"/>
          <w:sz w:val="22"/>
          <w:szCs w:val="22"/>
        </w:rPr>
        <w:tab/>
      </w:r>
      <w:r>
        <w:rPr>
          <w:spacing w:val="-10"/>
          <w:sz w:val="22"/>
          <w:szCs w:val="22"/>
        </w:rPr>
        <w:t>Начальник общего отдел</w:t>
      </w:r>
      <w:proofErr w:type="gramStart"/>
      <w:r>
        <w:rPr>
          <w:spacing w:val="-10"/>
          <w:sz w:val="22"/>
          <w:szCs w:val="22"/>
        </w:rPr>
        <w:t>а ООО</w:t>
      </w:r>
      <w:proofErr w:type="gramEnd"/>
      <w:r>
        <w:rPr>
          <w:spacing w:val="-10"/>
          <w:sz w:val="22"/>
          <w:szCs w:val="22"/>
        </w:rPr>
        <w:t xml:space="preserve"> «ОЭСК»</w:t>
      </w:r>
      <w:r w:rsidRPr="00B01286">
        <w:rPr>
          <w:spacing w:val="-10"/>
          <w:sz w:val="22"/>
          <w:szCs w:val="22"/>
        </w:rPr>
        <w:t xml:space="preserve"> _________________ А.Е. Мишенин</w:t>
      </w:r>
    </w:p>
    <w:p w:rsidRPr="00B01286" w:rsidR="004B55EB" w:rsidP="004B55EB" w:rsidRDefault="004B55EB">
      <w:pPr>
        <w:suppressAutoHyphens/>
        <w:spacing w:after="0"/>
        <w:rPr>
          <w:spacing w:val="-10"/>
          <w:sz w:val="22"/>
          <w:szCs w:val="22"/>
        </w:rPr>
      </w:pPr>
    </w:p>
    <w:p w:rsidRPr="00B01286" w:rsidR="004B55EB" w:rsidP="004B55EB" w:rsidRDefault="004B55EB">
      <w:pPr>
        <w:suppressAutoHyphens/>
        <w:spacing w:after="0"/>
        <w:rPr>
          <w:b/>
          <w:sz w:val="22"/>
          <w:szCs w:val="22"/>
        </w:rPr>
      </w:pPr>
    </w:p>
    <w:p w:rsidR="004B55EB" w:rsidP="004B55EB" w:rsidRDefault="004B55EB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Поставщик:</w:t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p w:rsidRPr="007B3B51" w:rsidR="00672067" w:rsidP="00672067" w:rsidRDefault="00672067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Генеральный директор ООО «</w:t>
      </w:r>
      <w:proofErr w:type="spellStart"/>
      <w:r>
        <w:rPr>
          <w:spacing w:val="-10"/>
          <w:sz w:val="22"/>
          <w:szCs w:val="22"/>
        </w:rPr>
        <w:t>Электронприбор</w:t>
      </w:r>
      <w:proofErr w:type="spellEnd"/>
      <w:r>
        <w:rPr>
          <w:spacing w:val="-10"/>
          <w:sz w:val="22"/>
          <w:szCs w:val="22"/>
        </w:rPr>
        <w:t xml:space="preserve">»   </w:t>
      </w:r>
      <w:r w:rsidRPr="00B01286">
        <w:rPr>
          <w:spacing w:val="-10"/>
          <w:sz w:val="22"/>
          <w:szCs w:val="22"/>
        </w:rPr>
        <w:t>___</w:t>
      </w:r>
      <w:r>
        <w:rPr>
          <w:spacing w:val="-10"/>
          <w:sz w:val="22"/>
          <w:szCs w:val="22"/>
        </w:rPr>
        <w:t>____</w:t>
      </w:r>
      <w:r w:rsidRPr="00B01286">
        <w:rPr>
          <w:spacing w:val="-10"/>
          <w:sz w:val="22"/>
          <w:szCs w:val="22"/>
        </w:rPr>
        <w:t>__________</w:t>
      </w:r>
      <w:r>
        <w:rPr>
          <w:spacing w:val="-10"/>
          <w:sz w:val="22"/>
          <w:szCs w:val="22"/>
        </w:rPr>
        <w:t xml:space="preserve">__ И.В. </w:t>
      </w:r>
      <w:proofErr w:type="spellStart"/>
      <w:r>
        <w:rPr>
          <w:spacing w:val="-10"/>
          <w:sz w:val="22"/>
          <w:szCs w:val="22"/>
        </w:rPr>
        <w:t>Бляблин</w:t>
      </w:r>
      <w:proofErr w:type="spellEnd"/>
    </w:p>
    <w:p w:rsidRPr="00DF4FD3" w:rsidR="004B55EB" w:rsidP="004B55EB" w:rsidRDefault="004B55EB"/>
    <w:p w:rsidRPr="00946950" w:rsidR="00EC3AF9" w:rsidRDefault="00EC3AF9"/>
    <w:sectPr w:rsidRPr="00946950" w:rsidR="00EC3AF9" w:rsidSect="00946950">
      <w:pgSz w:w="11906" w:h="16838"/>
      <w:pgMar w:top="1134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31053"/>
    <w:multiLevelType w:val="hybridMultilevel"/>
    <w:tmpl w:val="74A0BB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6A4908"/>
    <w:multiLevelType w:val="multilevel"/>
    <w:tmpl w:val="117C37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E9D1A70"/>
    <w:multiLevelType w:val="hybridMultilevel"/>
    <w:tmpl w:val="A614FE6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E26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55C41080"/>
    <w:multiLevelType w:val="hybridMultilevel"/>
    <w:tmpl w:val="D6E8206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950"/>
    <w:rsid w:val="001A3FE1"/>
    <w:rsid w:val="004B55EB"/>
    <w:rsid w:val="00547BD2"/>
    <w:rsid w:val="00672067"/>
    <w:rsid w:val="00946950"/>
    <w:rsid w:val="009C25A1"/>
    <w:rsid w:val="00EC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95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946950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946950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Normal">
    <w:name w:val="ConsNormal"/>
    <w:link w:val="ConsNormal1"/>
    <w:rsid w:val="0094695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1">
    <w:name w:val="ConsNormal Знак1"/>
    <w:link w:val="ConsNormal"/>
    <w:rsid w:val="0094695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9469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46950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946950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946950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946950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946950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946950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">
    <w:name w:val="Основной текст (2)_"/>
    <w:basedOn w:val="a0"/>
    <w:link w:val="20"/>
    <w:rsid w:val="00946950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46950"/>
    <w:pPr>
      <w:widowControl w:val="0"/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Textbody">
    <w:name w:val="Text body"/>
    <w:basedOn w:val="a"/>
    <w:rsid w:val="00946950"/>
    <w:pPr>
      <w:suppressAutoHyphens/>
      <w:autoSpaceDN w:val="0"/>
      <w:spacing w:after="0"/>
      <w:jc w:val="left"/>
      <w:textAlignment w:val="baseline"/>
    </w:pPr>
    <w:rPr>
      <w:kern w:val="3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47BD2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B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95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946950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946950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Normal">
    <w:name w:val="ConsNormal"/>
    <w:link w:val="ConsNormal1"/>
    <w:rsid w:val="0094695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1">
    <w:name w:val="ConsNormal Знак1"/>
    <w:link w:val="ConsNormal"/>
    <w:rsid w:val="0094695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9469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46950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946950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946950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946950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946950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946950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">
    <w:name w:val="Основной текст (2)_"/>
    <w:basedOn w:val="a0"/>
    <w:link w:val="20"/>
    <w:rsid w:val="00946950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46950"/>
    <w:pPr>
      <w:widowControl w:val="0"/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Textbody">
    <w:name w:val="Text body"/>
    <w:basedOn w:val="a"/>
    <w:rsid w:val="00946950"/>
    <w:pPr>
      <w:suppressAutoHyphens/>
      <w:autoSpaceDN w:val="0"/>
      <w:spacing w:after="0"/>
      <w:jc w:val="left"/>
      <w:textAlignment w:val="baseline"/>
    </w:pPr>
    <w:rPr>
      <w:kern w:val="3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47BD2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B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hyperlink" Target="mailto:__________@___________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__________@___________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3886</Words>
  <Characters>22153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Егорова Юлия Владимировна</cp:lastModifiedBy>
  <cp:revision>4</cp:revision>
  <dcterms:created xsi:type="dcterms:W3CDTF">2021-09-13T06:02:00Z</dcterms:created>
  <dcterms:modified xsi:type="dcterms:W3CDTF">2021-09-14T05:22:00Z</dcterms:modified>
</cp:coreProperties>
</file>