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81" w:rsidRDefault="0077424B" w:rsidP="00575827">
      <w:pPr>
        <w:pStyle w:val="Style58"/>
        <w:spacing w:line="274" w:lineRule="exact"/>
        <w:ind w:right="403"/>
        <w:rPr>
          <w:sz w:val="22"/>
          <w:szCs w:val="22"/>
        </w:rPr>
      </w:pPr>
      <w:r>
        <w:rPr>
          <w:rStyle w:val="CharStyle684"/>
        </w:rPr>
        <w:t>Д</w:t>
      </w:r>
      <w:r w:rsidR="00EB6681">
        <w:rPr>
          <w:rStyle w:val="CharStyle684"/>
        </w:rPr>
        <w:t>окументации о закупке у единственного поставщика (исполнителя, подрядчика)</w:t>
      </w:r>
      <w:r w:rsidR="00D90F15">
        <w:rPr>
          <w:rStyle w:val="CharStyle684"/>
        </w:rPr>
        <w:t>.</w:t>
      </w:r>
    </w:p>
    <w:p w:rsidR="0088622B" w:rsidRDefault="0088622B"/>
    <w:tbl>
      <w:tblPr>
        <w:tblStyle w:val="a3"/>
        <w:tblW w:w="9923" w:type="dxa"/>
        <w:tblInd w:w="-459" w:type="dxa"/>
        <w:tblLayout w:type="fixed"/>
        <w:tblLook w:val="04A0"/>
      </w:tblPr>
      <w:tblGrid>
        <w:gridCol w:w="568"/>
        <w:gridCol w:w="5669"/>
        <w:gridCol w:w="3686"/>
      </w:tblGrid>
      <w:tr w:rsidR="008D0091" w:rsidTr="00406EE4">
        <w:tc>
          <w:tcPr>
            <w:tcW w:w="568" w:type="dxa"/>
          </w:tcPr>
          <w:p w:rsidR="008D0091" w:rsidRPr="00EB6681" w:rsidRDefault="00EB6681" w:rsidP="00EB6681">
            <w:pPr>
              <w:jc w:val="both"/>
              <w:rPr>
                <w:rStyle w:val="CharStyle685"/>
                <w:rFonts w:eastAsiaTheme="minorHAnsi"/>
                <w:b/>
              </w:rPr>
            </w:pPr>
            <w:r w:rsidRPr="00EB6681">
              <w:rPr>
                <w:rStyle w:val="CharStyle685"/>
                <w:rFonts w:eastAsiaTheme="minorHAnsi"/>
                <w:b/>
              </w:rPr>
              <w:t>№</w:t>
            </w:r>
          </w:p>
        </w:tc>
        <w:tc>
          <w:tcPr>
            <w:tcW w:w="5669" w:type="dxa"/>
          </w:tcPr>
          <w:p w:rsidR="008D0091" w:rsidRPr="00EB6681" w:rsidRDefault="00EB6681" w:rsidP="00EB6681">
            <w:pPr>
              <w:jc w:val="both"/>
              <w:rPr>
                <w:rStyle w:val="CharStyle685"/>
                <w:rFonts w:eastAsiaTheme="minorHAnsi"/>
                <w:b/>
              </w:rPr>
            </w:pPr>
            <w:r w:rsidRPr="00EB6681">
              <w:rPr>
                <w:rStyle w:val="CharStyle685"/>
                <w:rFonts w:eastAsiaTheme="minorHAnsi"/>
                <w:b/>
              </w:rPr>
              <w:t>Наименование требований</w:t>
            </w:r>
          </w:p>
        </w:tc>
        <w:tc>
          <w:tcPr>
            <w:tcW w:w="3686" w:type="dxa"/>
          </w:tcPr>
          <w:p w:rsidR="008D0091" w:rsidRPr="00EB6681" w:rsidRDefault="00EB6681" w:rsidP="00EB6681">
            <w:pPr>
              <w:jc w:val="both"/>
              <w:rPr>
                <w:rStyle w:val="CharStyle685"/>
                <w:rFonts w:eastAsiaTheme="minorHAnsi"/>
                <w:b/>
              </w:rPr>
            </w:pPr>
            <w:r w:rsidRPr="00EB6681">
              <w:rPr>
                <w:rStyle w:val="CharStyle685"/>
                <w:rFonts w:eastAsiaTheme="minorHAnsi"/>
                <w:b/>
              </w:rPr>
              <w:t>Показатель</w:t>
            </w:r>
          </w:p>
        </w:tc>
      </w:tr>
      <w:tr w:rsidR="00D90F15" w:rsidTr="000350DE">
        <w:trPr>
          <w:trHeight w:val="719"/>
        </w:trPr>
        <w:tc>
          <w:tcPr>
            <w:tcW w:w="568" w:type="dxa"/>
          </w:tcPr>
          <w:p w:rsidR="00D90F15" w:rsidRDefault="00D90F15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D90F15" w:rsidRDefault="00232142" w:rsidP="00232142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Наименование </w:t>
            </w:r>
            <w:r w:rsidR="00D90F15">
              <w:rPr>
                <w:rStyle w:val="CharStyle685"/>
                <w:rFonts w:eastAsiaTheme="minorHAnsi"/>
              </w:rPr>
              <w:t>закупки</w:t>
            </w:r>
          </w:p>
        </w:tc>
        <w:tc>
          <w:tcPr>
            <w:tcW w:w="3686" w:type="dxa"/>
          </w:tcPr>
          <w:p w:rsidR="00D90F15" w:rsidRPr="0049471B" w:rsidRDefault="00232142" w:rsidP="00232142">
            <w:pPr>
              <w:rPr>
                <w:rStyle w:val="CharStyle685"/>
                <w:rFonts w:eastAsiaTheme="minorHAnsi"/>
                <w:iCs/>
              </w:rPr>
            </w:pPr>
            <w:r>
              <w:rPr>
                <w:rStyle w:val="CharStyle685"/>
                <w:rFonts w:eastAsiaTheme="minorHAnsi"/>
                <w:iCs/>
              </w:rPr>
              <w:t>Оказание услуг по п</w:t>
            </w:r>
            <w:r w:rsidR="00762093">
              <w:rPr>
                <w:rStyle w:val="CharStyle685"/>
                <w:rFonts w:eastAsiaTheme="minorHAnsi"/>
                <w:iCs/>
              </w:rPr>
              <w:t>редоставлени</w:t>
            </w:r>
            <w:r>
              <w:rPr>
                <w:rStyle w:val="CharStyle685"/>
                <w:rFonts w:eastAsiaTheme="minorHAnsi"/>
                <w:iCs/>
              </w:rPr>
              <w:t>ю</w:t>
            </w:r>
            <w:r w:rsidR="00762093">
              <w:rPr>
                <w:rStyle w:val="CharStyle685"/>
                <w:rFonts w:eastAsiaTheme="minorHAnsi"/>
                <w:iCs/>
              </w:rPr>
              <w:t xml:space="preserve"> кредита</w:t>
            </w:r>
            <w:r w:rsidR="00762093" w:rsidRPr="00762093">
              <w:rPr>
                <w:rStyle w:val="CharStyle685"/>
                <w:rFonts w:eastAsiaTheme="minorHAnsi"/>
                <w:iCs/>
              </w:rPr>
              <w:t xml:space="preserve"> для нужд </w:t>
            </w:r>
            <w:r w:rsidR="00BE029D">
              <w:rPr>
                <w:rStyle w:val="CharStyle685"/>
                <w:rFonts w:eastAsiaTheme="minorHAnsi"/>
                <w:iCs/>
              </w:rPr>
              <w:t>ООО «ОЭСК</w:t>
            </w:r>
            <w:r w:rsidR="00762093" w:rsidRPr="00762093">
              <w:rPr>
                <w:rStyle w:val="CharStyle685"/>
                <w:rFonts w:eastAsiaTheme="minorHAnsi"/>
                <w:iCs/>
              </w:rPr>
              <w:t>»</w:t>
            </w:r>
            <w:r w:rsidR="006D4A43">
              <w:rPr>
                <w:rStyle w:val="CharStyle685"/>
                <w:rFonts w:eastAsiaTheme="minorHAnsi"/>
                <w:iCs/>
              </w:rPr>
              <w:t>.</w:t>
            </w:r>
          </w:p>
        </w:tc>
      </w:tr>
      <w:tr w:rsidR="008D0091" w:rsidTr="00406EE4">
        <w:trPr>
          <w:trHeight w:val="1756"/>
        </w:trPr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BD6B31" w:rsidP="00D90F15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Style w:val="CharStyle685"/>
                <w:rFonts w:eastAsiaTheme="minorHAnsi"/>
              </w:rPr>
              <w:t>Т</w:t>
            </w:r>
            <w:r w:rsidR="008D0091">
              <w:rPr>
                <w:rStyle w:val="CharStyle685"/>
                <w:rFonts w:eastAsiaTheme="minorHAnsi"/>
              </w:rPr>
              <w:t>ре</w:t>
            </w:r>
            <w:r w:rsidR="00774016">
              <w:rPr>
                <w:rStyle w:val="CharStyle685"/>
                <w:rFonts w:eastAsiaTheme="minorHAnsi"/>
              </w:rPr>
              <w:t xml:space="preserve">бования к качеству, техническим </w:t>
            </w:r>
            <w:r w:rsidR="008D0091">
              <w:rPr>
                <w:rStyle w:val="CharStyle685"/>
                <w:rFonts w:eastAsiaTheme="minorHAnsi"/>
              </w:rPr>
              <w:t>характеристикам товара, работы, услуги, к их безопасности,</w:t>
            </w:r>
            <w:r w:rsidR="00774016">
              <w:rPr>
                <w:rStyle w:val="CharStyle685"/>
                <w:rFonts w:eastAsiaTheme="minorHAnsi"/>
              </w:rPr>
              <w:t xml:space="preserve"> к функциональным </w:t>
            </w:r>
            <w:r w:rsidR="008D0091">
              <w:rPr>
                <w:rStyle w:val="CharStyle685"/>
                <w:rFonts w:eastAsiaTheme="minorHAnsi"/>
              </w:rPr>
              <w:t>характеристикам (потребительским свойствам) товара,</w:t>
            </w:r>
            <w:r w:rsidR="00774016">
              <w:rPr>
                <w:rStyle w:val="CharStyle685"/>
                <w:rFonts w:eastAsiaTheme="minorHAnsi"/>
              </w:rPr>
              <w:t xml:space="preserve"> к размерам, упаковке, отгрузке </w:t>
            </w:r>
            <w:r w:rsidR="008D0091">
              <w:rPr>
                <w:rStyle w:val="CharStyle685"/>
                <w:rFonts w:eastAsiaTheme="minorHAnsi"/>
              </w:rPr>
              <w:t>товара, к результатам работы и иные требования, связанныес</w:t>
            </w:r>
            <w:r w:rsidR="00D90F15">
              <w:rPr>
                <w:rStyle w:val="CharStyle685"/>
                <w:rFonts w:eastAsiaTheme="minorHAnsi"/>
              </w:rPr>
              <w:t xml:space="preserve"> опре</w:t>
            </w:r>
            <w:bookmarkStart w:id="0" w:name="_GoBack"/>
            <w:bookmarkEnd w:id="0"/>
            <w:r w:rsidR="00D90F15">
              <w:rPr>
                <w:rStyle w:val="CharStyle685"/>
                <w:rFonts w:eastAsiaTheme="minorHAnsi"/>
              </w:rPr>
              <w:t xml:space="preserve">делением </w:t>
            </w:r>
            <w:r w:rsidR="008D0091">
              <w:rPr>
                <w:rStyle w:val="CharStyle685"/>
                <w:rFonts w:eastAsiaTheme="minorHAnsi"/>
              </w:rPr>
              <w:t>соответствия   поставляемого  товара,   выполняемой   работы, оказываемой   услуги</w:t>
            </w:r>
            <w:r w:rsidR="00DE3BA0">
              <w:rPr>
                <w:rStyle w:val="CharStyle685"/>
                <w:rFonts w:eastAsiaTheme="minorHAnsi"/>
              </w:rPr>
              <w:t xml:space="preserve"> </w:t>
            </w:r>
            <w:r w:rsidR="00D90F15">
              <w:rPr>
                <w:rStyle w:val="CharStyle685"/>
                <w:rFonts w:eastAsiaTheme="minorHAnsi"/>
              </w:rPr>
              <w:t>потребностям заказчика</w:t>
            </w:r>
            <w:r w:rsidR="008D0091">
              <w:rPr>
                <w:rStyle w:val="CharStyle685"/>
                <w:rFonts w:eastAsiaTheme="minorHAnsi"/>
              </w:rPr>
              <w:tab/>
            </w:r>
            <w:proofErr w:type="gramEnd"/>
          </w:p>
        </w:tc>
        <w:tc>
          <w:tcPr>
            <w:tcW w:w="3686" w:type="dxa"/>
          </w:tcPr>
          <w:p w:rsidR="000350DE" w:rsidRPr="00B8642F" w:rsidRDefault="00DC1D58" w:rsidP="00BE029D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Выдача кредита производится </w:t>
            </w:r>
            <w:r w:rsidR="00BE029D">
              <w:rPr>
                <w:rStyle w:val="CharStyle685"/>
                <w:rFonts w:eastAsiaTheme="minorHAnsi"/>
              </w:rPr>
              <w:t>траншами, путем перечисления сумм кредита</w:t>
            </w:r>
            <w:r w:rsidR="00CA3F2B">
              <w:rPr>
                <w:rStyle w:val="CharStyle685"/>
                <w:rFonts w:eastAsiaTheme="minorHAnsi"/>
              </w:rPr>
              <w:t xml:space="preserve"> на расчетный счет Заемщика на основании заявлений Заемщика</w:t>
            </w:r>
          </w:p>
        </w:tc>
      </w:tr>
      <w:tr w:rsidR="00681B73" w:rsidTr="00406EE4">
        <w:trPr>
          <w:trHeight w:val="537"/>
        </w:trPr>
        <w:tc>
          <w:tcPr>
            <w:tcW w:w="568" w:type="dxa"/>
          </w:tcPr>
          <w:p w:rsidR="00681B73" w:rsidRDefault="00681B73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681B73" w:rsidRDefault="00681B73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>Требования к содержанию, форме, оформлению и составу заявки на участие в закупке</w:t>
            </w:r>
          </w:p>
        </w:tc>
        <w:tc>
          <w:tcPr>
            <w:tcW w:w="3686" w:type="dxa"/>
          </w:tcPr>
          <w:p w:rsidR="00681B73" w:rsidRDefault="00772869" w:rsidP="00D90F15">
            <w:pPr>
              <w:rPr>
                <w:rStyle w:val="CharStyle685"/>
                <w:rFonts w:eastAsiaTheme="minorHAnsi"/>
                <w:i/>
                <w:iCs/>
              </w:rPr>
            </w:pPr>
            <w:r>
              <w:rPr>
                <w:rStyle w:val="CharStyle685"/>
                <w:rFonts w:eastAsiaTheme="minorHAnsi"/>
              </w:rPr>
              <w:t>Не установлены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 </w:t>
            </w:r>
          </w:p>
        </w:tc>
        <w:tc>
          <w:tcPr>
            <w:tcW w:w="3686" w:type="dxa"/>
          </w:tcPr>
          <w:p w:rsidR="008D0091" w:rsidRDefault="00EB6681">
            <w:r>
              <w:rPr>
                <w:rStyle w:val="CharStyle685"/>
                <w:rFonts w:eastAsiaTheme="minorHAnsi"/>
              </w:rPr>
              <w:t>Не установлены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5F13F9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>Место, поставки товара, выпо</w:t>
            </w:r>
            <w:r w:rsidR="00A11A93">
              <w:rPr>
                <w:rStyle w:val="CharStyle685"/>
                <w:rFonts w:eastAsiaTheme="minorHAnsi"/>
              </w:rPr>
              <w:t>лнения работы, оказания услуги</w:t>
            </w:r>
            <w:r>
              <w:rPr>
                <w:rStyle w:val="CharStyle685"/>
                <w:rFonts w:eastAsiaTheme="minorHAnsi"/>
              </w:rPr>
              <w:tab/>
            </w:r>
          </w:p>
        </w:tc>
        <w:tc>
          <w:tcPr>
            <w:tcW w:w="3686" w:type="dxa"/>
          </w:tcPr>
          <w:p w:rsidR="008D0091" w:rsidRPr="00A11A93" w:rsidRDefault="00D54596" w:rsidP="0076209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CharStyle685"/>
                <w:rFonts w:eastAsiaTheme="minorHAnsi"/>
              </w:rPr>
              <w:t xml:space="preserve">Кемеровская область, </w:t>
            </w:r>
            <w:proofErr w:type="gramStart"/>
            <w:r>
              <w:rPr>
                <w:rStyle w:val="CharStyle685"/>
                <w:rFonts w:eastAsiaTheme="minorHAnsi"/>
              </w:rPr>
              <w:t>г</w:t>
            </w:r>
            <w:proofErr w:type="gramEnd"/>
            <w:r>
              <w:rPr>
                <w:rStyle w:val="CharStyle685"/>
                <w:rFonts w:eastAsiaTheme="minorHAnsi"/>
              </w:rPr>
              <w:t>.</w:t>
            </w:r>
            <w:r w:rsidR="00DE3BA0">
              <w:rPr>
                <w:rStyle w:val="CharStyle685"/>
                <w:rFonts w:eastAsiaTheme="minorHAnsi"/>
              </w:rPr>
              <w:t xml:space="preserve"> </w:t>
            </w:r>
            <w:r>
              <w:rPr>
                <w:rStyle w:val="CharStyle685"/>
                <w:rFonts w:eastAsiaTheme="minorHAnsi"/>
              </w:rPr>
              <w:t>Прокопьевск, ул.</w:t>
            </w:r>
            <w:r w:rsidR="00DE3BA0">
              <w:rPr>
                <w:rStyle w:val="CharStyle685"/>
                <w:rFonts w:eastAsiaTheme="minorHAnsi"/>
              </w:rPr>
              <w:t xml:space="preserve"> </w:t>
            </w:r>
            <w:r>
              <w:rPr>
                <w:rStyle w:val="CharStyle685"/>
                <w:rFonts w:eastAsiaTheme="minorHAnsi"/>
              </w:rPr>
              <w:t>Гайдара 43 помещение 1п</w:t>
            </w:r>
          </w:p>
        </w:tc>
      </w:tr>
      <w:tr w:rsidR="005F13F9" w:rsidTr="00406EE4">
        <w:tc>
          <w:tcPr>
            <w:tcW w:w="568" w:type="dxa"/>
          </w:tcPr>
          <w:p w:rsidR="005F13F9" w:rsidRDefault="005F13F9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5F13F9" w:rsidRDefault="005F13F9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>Условия и сроки (периоды) поставки товара, выполнения работы, оказания услуги -</w:t>
            </w:r>
            <w:r>
              <w:rPr>
                <w:rStyle w:val="CharStyle685"/>
                <w:rFonts w:eastAsiaTheme="minorHAnsi"/>
              </w:rPr>
              <w:tab/>
            </w:r>
          </w:p>
        </w:tc>
        <w:tc>
          <w:tcPr>
            <w:tcW w:w="3686" w:type="dxa"/>
          </w:tcPr>
          <w:p w:rsidR="006C49E6" w:rsidRPr="00B41615" w:rsidRDefault="00B41615" w:rsidP="006C49E6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4161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С_______</w:t>
            </w:r>
            <w:r w:rsidR="006C49E6" w:rsidRPr="00B4161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201</w:t>
            </w:r>
            <w:r w:rsidR="009B64F6" w:rsidRPr="00B4161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7</w:t>
            </w:r>
            <w:r w:rsidR="006C49E6" w:rsidRPr="00B4161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г. по </w:t>
            </w:r>
            <w:r w:rsidRPr="00B4161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______</w:t>
            </w:r>
          </w:p>
          <w:p w:rsidR="005F13F9" w:rsidRPr="00681B73" w:rsidRDefault="005F13F9" w:rsidP="00DB18ED">
            <w:pPr>
              <w:jc w:val="both"/>
              <w:rPr>
                <w:rStyle w:val="CharStyle685"/>
                <w:rFonts w:eastAsiaTheme="minorHAnsi"/>
              </w:rPr>
            </w:pP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Сведения о начальной (максимальной) цене договора (цене лота) - начальная (максимальная) цена договора </w:t>
            </w:r>
          </w:p>
        </w:tc>
        <w:tc>
          <w:tcPr>
            <w:tcW w:w="3686" w:type="dxa"/>
          </w:tcPr>
          <w:p w:rsidR="008D0091" w:rsidRDefault="00EB6681" w:rsidP="00EB6681">
            <w:r>
              <w:rPr>
                <w:rStyle w:val="CharStyle685"/>
                <w:rFonts w:eastAsiaTheme="minorHAnsi"/>
              </w:rPr>
              <w:t>Не установлена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Форма, сроки и порядок </w:t>
            </w:r>
            <w:r w:rsidR="00EB6681">
              <w:rPr>
                <w:rStyle w:val="CharStyle685"/>
                <w:rFonts w:eastAsiaTheme="minorHAnsi"/>
              </w:rPr>
              <w:t xml:space="preserve">оплаты товара, работы, услуги </w:t>
            </w:r>
          </w:p>
        </w:tc>
        <w:tc>
          <w:tcPr>
            <w:tcW w:w="3686" w:type="dxa"/>
          </w:tcPr>
          <w:p w:rsidR="008D0091" w:rsidRDefault="00046146" w:rsidP="002A6BFC">
            <w:r w:rsidRPr="00046146">
              <w:rPr>
                <w:rFonts w:ascii="Times New Roman" w:hAnsi="Times New Roman" w:cs="Times New Roman"/>
                <w:sz w:val="22"/>
                <w:szCs w:val="22"/>
              </w:rPr>
              <w:t>Безналичная, путем перечисления денежных средств на корреспондентский счет Кредитора ежемесячно не позднее последнего рабочего дня месяца, за который начисляются проценты</w:t>
            </w:r>
            <w:r w:rsidR="006D4A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430280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Порядок формирования цены договора </w:t>
            </w:r>
          </w:p>
        </w:tc>
        <w:tc>
          <w:tcPr>
            <w:tcW w:w="3686" w:type="dxa"/>
          </w:tcPr>
          <w:p w:rsidR="008D0091" w:rsidRDefault="00B41615" w:rsidP="00A33DDF">
            <w:pPr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B80202" w:rsidRPr="00B80202">
              <w:rPr>
                <w:rFonts w:ascii="Times New Roman" w:hAnsi="Times New Roman" w:cs="Times New Roman"/>
                <w:sz w:val="22"/>
                <w:szCs w:val="22"/>
              </w:rPr>
              <w:t>%(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две</w:t>
            </w:r>
            <w:r w:rsidR="0093220C">
              <w:rPr>
                <w:rFonts w:ascii="Times New Roman" w:hAnsi="Times New Roman" w:cs="Times New Roman"/>
                <w:sz w:val="22"/>
                <w:szCs w:val="22"/>
              </w:rPr>
              <w:t>надц</w:t>
            </w:r>
            <w:r w:rsidR="008D377C">
              <w:rPr>
                <w:rFonts w:ascii="Times New Roman" w:hAnsi="Times New Roman" w:cs="Times New Roman"/>
                <w:sz w:val="22"/>
                <w:szCs w:val="22"/>
              </w:rPr>
              <w:t>ать</w:t>
            </w:r>
            <w:r w:rsidR="00B80202" w:rsidRPr="00B8020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A33DDF">
              <w:rPr>
                <w:rFonts w:ascii="Times New Roman" w:hAnsi="Times New Roman" w:cs="Times New Roman"/>
                <w:sz w:val="22"/>
                <w:szCs w:val="22"/>
              </w:rPr>
              <w:t xml:space="preserve"> процентов</w:t>
            </w:r>
            <w:r w:rsidR="00DE3B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30280" w:rsidRPr="00232142">
              <w:rPr>
                <w:rStyle w:val="CharStyle685"/>
                <w:rFonts w:eastAsiaTheme="minorHAnsi"/>
              </w:rPr>
              <w:t>годовых за пользование кредитом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3686" w:type="dxa"/>
          </w:tcPr>
          <w:p w:rsidR="008D0091" w:rsidRDefault="00EB6681" w:rsidP="00EB6681">
            <w:r>
              <w:rPr>
                <w:rStyle w:val="CharStyle685"/>
                <w:rFonts w:eastAsiaTheme="minorHAnsi"/>
              </w:rPr>
              <w:t>Не установлены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rPr>
          <w:trHeight w:val="742"/>
        </w:trPr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3686" w:type="dxa"/>
          </w:tcPr>
          <w:p w:rsidR="008D0091" w:rsidRDefault="00EB6681" w:rsidP="00EB6681">
            <w:r>
              <w:rPr>
                <w:rStyle w:val="CharStyle685"/>
                <w:rFonts w:eastAsiaTheme="minorHAnsi"/>
              </w:rPr>
              <w:t>Не установлены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закупке </w:t>
            </w:r>
          </w:p>
        </w:tc>
        <w:tc>
          <w:tcPr>
            <w:tcW w:w="3686" w:type="dxa"/>
          </w:tcPr>
          <w:p w:rsidR="008D0091" w:rsidRDefault="00EB6681" w:rsidP="00EB6681">
            <w:r>
              <w:rPr>
                <w:rStyle w:val="CharStyle685"/>
                <w:rFonts w:eastAsiaTheme="minorHAnsi"/>
              </w:rPr>
              <w:t>Запросы на разъяснение положений документации не принимаются, разъяснения не предоставляются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Место и дата рассмотрения предложений участников закупки и подведения итогов закупки - </w:t>
            </w:r>
          </w:p>
        </w:tc>
        <w:tc>
          <w:tcPr>
            <w:tcW w:w="3686" w:type="dxa"/>
          </w:tcPr>
          <w:p w:rsidR="008D0091" w:rsidRDefault="00EB6681" w:rsidP="00EB6681">
            <w:r>
              <w:rPr>
                <w:rStyle w:val="CharStyle685"/>
                <w:rFonts w:eastAsiaTheme="minorHAnsi"/>
              </w:rPr>
              <w:t>Предложения участников закупки не рассматриваются, итоги закупки не подводятся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 xml:space="preserve">Критерии оценки и сопоставления заявок на участие в закупке </w:t>
            </w:r>
          </w:p>
        </w:tc>
        <w:tc>
          <w:tcPr>
            <w:tcW w:w="3686" w:type="dxa"/>
          </w:tcPr>
          <w:p w:rsidR="008D0091" w:rsidRDefault="00EB6681" w:rsidP="00EB6681">
            <w:r>
              <w:rPr>
                <w:rStyle w:val="CharStyle685"/>
                <w:rFonts w:eastAsiaTheme="minorHAnsi"/>
              </w:rPr>
              <w:t>Не установлены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  <w:tr w:rsidR="008D0091" w:rsidTr="00406EE4">
        <w:tc>
          <w:tcPr>
            <w:tcW w:w="568" w:type="dxa"/>
          </w:tcPr>
          <w:p w:rsidR="008D0091" w:rsidRDefault="008D0091" w:rsidP="00681B73">
            <w:pPr>
              <w:pStyle w:val="Style168"/>
              <w:numPr>
                <w:ilvl w:val="0"/>
                <w:numId w:val="4"/>
              </w:numPr>
              <w:tabs>
                <w:tab w:val="left" w:pos="34"/>
              </w:tabs>
              <w:spacing w:before="192" w:line="274" w:lineRule="exact"/>
              <w:ind w:left="34" w:right="10" w:firstLine="0"/>
              <w:rPr>
                <w:rStyle w:val="CharStyle685"/>
              </w:rPr>
            </w:pPr>
          </w:p>
        </w:tc>
        <w:tc>
          <w:tcPr>
            <w:tcW w:w="5669" w:type="dxa"/>
          </w:tcPr>
          <w:p w:rsidR="008D0091" w:rsidRPr="00774016" w:rsidRDefault="008D0091" w:rsidP="00EB6681">
            <w:pPr>
              <w:jc w:val="both"/>
              <w:rPr>
                <w:rStyle w:val="CharStyle685"/>
                <w:rFonts w:eastAsiaTheme="minorHAnsi"/>
              </w:rPr>
            </w:pPr>
            <w:r>
              <w:rPr>
                <w:rStyle w:val="CharStyle685"/>
                <w:rFonts w:eastAsiaTheme="minorHAnsi"/>
              </w:rPr>
              <w:t>Порядок оценки и сопоставления заявок на участие в закупке -</w:t>
            </w:r>
          </w:p>
        </w:tc>
        <w:tc>
          <w:tcPr>
            <w:tcW w:w="3686" w:type="dxa"/>
          </w:tcPr>
          <w:p w:rsidR="008D0091" w:rsidRDefault="00EB6681" w:rsidP="00EB6681">
            <w:r>
              <w:rPr>
                <w:rStyle w:val="CharStyle685"/>
                <w:rFonts w:eastAsiaTheme="minorHAnsi"/>
              </w:rPr>
              <w:t>Не установлен</w:t>
            </w:r>
            <w:r w:rsidR="006D4A43">
              <w:rPr>
                <w:rStyle w:val="CharStyle685"/>
                <w:rFonts w:eastAsiaTheme="minorHAnsi"/>
              </w:rPr>
              <w:t>.</w:t>
            </w:r>
          </w:p>
        </w:tc>
      </w:tr>
    </w:tbl>
    <w:p w:rsidR="0088622B" w:rsidRDefault="0088622B"/>
    <w:sectPr w:rsidR="0088622B" w:rsidSect="00A072CF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448C"/>
    <w:multiLevelType w:val="singleLevel"/>
    <w:tmpl w:val="D83C27BC"/>
    <w:lvl w:ilvl="0">
      <w:start w:val="2"/>
      <w:numFmt w:val="decimal"/>
      <w:lvlText w:val="%1."/>
      <w:lvlJc w:val="left"/>
    </w:lvl>
  </w:abstractNum>
  <w:abstractNum w:abstractNumId="1">
    <w:nsid w:val="0AFD385F"/>
    <w:multiLevelType w:val="multilevel"/>
    <w:tmpl w:val="B1D84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B6965"/>
    <w:multiLevelType w:val="hybridMultilevel"/>
    <w:tmpl w:val="16F650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5A91398C"/>
    <w:multiLevelType w:val="singleLevel"/>
    <w:tmpl w:val="D83C27BC"/>
    <w:lvl w:ilvl="0">
      <w:start w:val="2"/>
      <w:numFmt w:val="decimal"/>
      <w:lvlText w:val="%1."/>
      <w:lvlJc w:val="left"/>
    </w:lvl>
  </w:abstractNum>
  <w:abstractNum w:abstractNumId="4">
    <w:nsid w:val="5B1335B0"/>
    <w:multiLevelType w:val="singleLevel"/>
    <w:tmpl w:val="D83C27BC"/>
    <w:lvl w:ilvl="0">
      <w:start w:val="2"/>
      <w:numFmt w:val="decimal"/>
      <w:lvlText w:val="%1.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08C"/>
    <w:rsid w:val="000205D2"/>
    <w:rsid w:val="00034870"/>
    <w:rsid w:val="000350DE"/>
    <w:rsid w:val="0004119F"/>
    <w:rsid w:val="00046146"/>
    <w:rsid w:val="0008269F"/>
    <w:rsid w:val="000B10E6"/>
    <w:rsid w:val="000B7964"/>
    <w:rsid w:val="000C1424"/>
    <w:rsid w:val="000F116E"/>
    <w:rsid w:val="00102061"/>
    <w:rsid w:val="00120ED2"/>
    <w:rsid w:val="001420CB"/>
    <w:rsid w:val="001B126D"/>
    <w:rsid w:val="00232142"/>
    <w:rsid w:val="002355D2"/>
    <w:rsid w:val="0024426C"/>
    <w:rsid w:val="00253909"/>
    <w:rsid w:val="002A6BFC"/>
    <w:rsid w:val="002C28EA"/>
    <w:rsid w:val="00336801"/>
    <w:rsid w:val="0035165D"/>
    <w:rsid w:val="00406EE4"/>
    <w:rsid w:val="00430280"/>
    <w:rsid w:val="0043667C"/>
    <w:rsid w:val="004628BC"/>
    <w:rsid w:val="00476EB5"/>
    <w:rsid w:val="0049471B"/>
    <w:rsid w:val="004965AC"/>
    <w:rsid w:val="004F1DB4"/>
    <w:rsid w:val="005253B0"/>
    <w:rsid w:val="00575827"/>
    <w:rsid w:val="005D1097"/>
    <w:rsid w:val="005F13F9"/>
    <w:rsid w:val="00603947"/>
    <w:rsid w:val="00651F7F"/>
    <w:rsid w:val="00674702"/>
    <w:rsid w:val="00681B73"/>
    <w:rsid w:val="0068639A"/>
    <w:rsid w:val="006B01B6"/>
    <w:rsid w:val="006C49E6"/>
    <w:rsid w:val="006D4A43"/>
    <w:rsid w:val="007457FD"/>
    <w:rsid w:val="0075591E"/>
    <w:rsid w:val="00762093"/>
    <w:rsid w:val="00772869"/>
    <w:rsid w:val="00774016"/>
    <w:rsid w:val="0077424B"/>
    <w:rsid w:val="007A6F2D"/>
    <w:rsid w:val="007C66C5"/>
    <w:rsid w:val="0083049D"/>
    <w:rsid w:val="00841296"/>
    <w:rsid w:val="0088622B"/>
    <w:rsid w:val="0089006B"/>
    <w:rsid w:val="008A0F54"/>
    <w:rsid w:val="008B52C7"/>
    <w:rsid w:val="008B6126"/>
    <w:rsid w:val="008D0091"/>
    <w:rsid w:val="008D377C"/>
    <w:rsid w:val="009245D3"/>
    <w:rsid w:val="0093220C"/>
    <w:rsid w:val="009360DB"/>
    <w:rsid w:val="00972222"/>
    <w:rsid w:val="00981E66"/>
    <w:rsid w:val="0098226B"/>
    <w:rsid w:val="009A7368"/>
    <w:rsid w:val="009B64F6"/>
    <w:rsid w:val="009C460C"/>
    <w:rsid w:val="00A05F27"/>
    <w:rsid w:val="00A072CF"/>
    <w:rsid w:val="00A11A93"/>
    <w:rsid w:val="00A33DDF"/>
    <w:rsid w:val="00A56709"/>
    <w:rsid w:val="00AC5F0B"/>
    <w:rsid w:val="00B22F20"/>
    <w:rsid w:val="00B41615"/>
    <w:rsid w:val="00B63A6C"/>
    <w:rsid w:val="00B80202"/>
    <w:rsid w:val="00B8642F"/>
    <w:rsid w:val="00B8708C"/>
    <w:rsid w:val="00BC5019"/>
    <w:rsid w:val="00BD1149"/>
    <w:rsid w:val="00BD4FF8"/>
    <w:rsid w:val="00BD6B31"/>
    <w:rsid w:val="00BE029D"/>
    <w:rsid w:val="00C2620B"/>
    <w:rsid w:val="00C86F41"/>
    <w:rsid w:val="00CA3F2B"/>
    <w:rsid w:val="00CD54A3"/>
    <w:rsid w:val="00D54596"/>
    <w:rsid w:val="00D570FD"/>
    <w:rsid w:val="00D72EE3"/>
    <w:rsid w:val="00D90F15"/>
    <w:rsid w:val="00DB18ED"/>
    <w:rsid w:val="00DC1D58"/>
    <w:rsid w:val="00DE3BA0"/>
    <w:rsid w:val="00DE3F58"/>
    <w:rsid w:val="00DF5713"/>
    <w:rsid w:val="00E05347"/>
    <w:rsid w:val="00E23362"/>
    <w:rsid w:val="00E571DC"/>
    <w:rsid w:val="00E6698B"/>
    <w:rsid w:val="00E9113E"/>
    <w:rsid w:val="00EB6681"/>
    <w:rsid w:val="00F1640C"/>
    <w:rsid w:val="00F732B2"/>
    <w:rsid w:val="00F94827"/>
    <w:rsid w:val="00FC7C95"/>
    <w:rsid w:val="00FD1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7"/>
        <w:szCs w:val="1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51">
    <w:name w:val="Style1951"/>
    <w:basedOn w:val="a"/>
    <w:rsid w:val="00B87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B8708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68">
    <w:name w:val="Style168"/>
    <w:basedOn w:val="a"/>
    <w:rsid w:val="00B8708C"/>
    <w:pPr>
      <w:spacing w:after="0" w:line="276" w:lineRule="exact"/>
      <w:ind w:firstLine="73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678">
    <w:name w:val="CharStyle678"/>
    <w:basedOn w:val="a0"/>
    <w:rsid w:val="00B8708C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684">
    <w:name w:val="CharStyle684"/>
    <w:basedOn w:val="a0"/>
    <w:rsid w:val="00B870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685">
    <w:name w:val="CharStyle685"/>
    <w:basedOn w:val="a0"/>
    <w:rsid w:val="00B870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table" w:styleId="a3">
    <w:name w:val="Table Grid"/>
    <w:basedOn w:val="a1"/>
    <w:uiPriority w:val="59"/>
    <w:rsid w:val="00886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8642F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6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8642F"/>
    <w:rPr>
      <w:rFonts w:ascii="Times New Roman" w:eastAsia="Times New Roman" w:hAnsi="Times New Roman" w:cs="Times New Roman"/>
      <w:color w:val="0000FF"/>
      <w:sz w:val="26"/>
      <w:szCs w:val="20"/>
      <w:lang w:eastAsia="ru-RU"/>
    </w:rPr>
  </w:style>
  <w:style w:type="paragraph" w:styleId="3">
    <w:name w:val="Body Text 3"/>
    <w:basedOn w:val="a"/>
    <w:link w:val="30"/>
    <w:rsid w:val="00B8642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864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7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470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350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7"/>
        <w:szCs w:val="1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51">
    <w:name w:val="Style1951"/>
    <w:basedOn w:val="a"/>
    <w:rsid w:val="00B87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B8708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68">
    <w:name w:val="Style168"/>
    <w:basedOn w:val="a"/>
    <w:rsid w:val="00B8708C"/>
    <w:pPr>
      <w:spacing w:after="0" w:line="276" w:lineRule="exact"/>
      <w:ind w:firstLine="73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678">
    <w:name w:val="CharStyle678"/>
    <w:basedOn w:val="a0"/>
    <w:rsid w:val="00B8708C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684">
    <w:name w:val="CharStyle684"/>
    <w:basedOn w:val="a0"/>
    <w:rsid w:val="00B8708C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685">
    <w:name w:val="CharStyle685"/>
    <w:basedOn w:val="a0"/>
    <w:rsid w:val="00B8708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table" w:styleId="a3">
    <w:name w:val="Table Grid"/>
    <w:basedOn w:val="a1"/>
    <w:uiPriority w:val="59"/>
    <w:rsid w:val="00886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B8642F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6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8642F"/>
    <w:rPr>
      <w:rFonts w:ascii="Times New Roman" w:eastAsia="Times New Roman" w:hAnsi="Times New Roman" w:cs="Times New Roman"/>
      <w:color w:val="0000FF"/>
      <w:sz w:val="26"/>
      <w:szCs w:val="20"/>
      <w:lang w:eastAsia="ru-RU"/>
    </w:rPr>
  </w:style>
  <w:style w:type="paragraph" w:styleId="3">
    <w:name w:val="Body Text 3"/>
    <w:basedOn w:val="a"/>
    <w:link w:val="30"/>
    <w:rsid w:val="00B8642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864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7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470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350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42969-9DB8-4E47-9F89-581862356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rke_002</dc:creator>
  <cp:lastModifiedBy>mishenin.a</cp:lastModifiedBy>
  <cp:revision>74</cp:revision>
  <cp:lastPrinted>2017-07-12T06:12:00Z</cp:lastPrinted>
  <dcterms:created xsi:type="dcterms:W3CDTF">2015-07-28T09:23:00Z</dcterms:created>
  <dcterms:modified xsi:type="dcterms:W3CDTF">2017-07-12T08:42:00Z</dcterms:modified>
</cp:coreProperties>
</file>