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F8F" w:rsidRDefault="00361FC2" w:rsidP="009618EA">
      <w:pPr>
        <w:tabs>
          <w:tab w:val="left" w:pos="5670"/>
        </w:tabs>
        <w:spacing w:after="0" w:line="240" w:lineRule="auto"/>
        <w:rPr>
          <w:rFonts w:ascii="Times New Roman" w:eastAsia="Times New Roman" w:hAnsi="Times New Roman" w:cs="Times New Roman"/>
          <w:sz w:val="24"/>
          <w:szCs w:val="24"/>
        </w:rPr>
      </w:pPr>
      <w:r w:rsidRPr="00361FC2">
        <w:rPr>
          <w:rFonts w:ascii="Calibri" w:eastAsia="Calibri" w:hAnsi="Calibri" w:cs="Times New Roman"/>
          <w:noProof/>
        </w:rPr>
        <w:drawing>
          <wp:inline distT="0" distB="0" distL="0" distR="0">
            <wp:extent cx="5940425" cy="53992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0425" cy="539927"/>
                    </a:xfrm>
                    <a:prstGeom prst="rect">
                      <a:avLst/>
                    </a:prstGeom>
                  </pic:spPr>
                </pic:pic>
              </a:graphicData>
            </a:graphic>
          </wp:inline>
        </w:drawing>
      </w:r>
    </w:p>
    <w:p w:rsidR="009618EA" w:rsidRDefault="009618EA" w:rsidP="009618EA">
      <w:pPr>
        <w:tabs>
          <w:tab w:val="left" w:pos="5670"/>
        </w:tabs>
        <w:spacing w:after="0" w:line="240" w:lineRule="auto"/>
        <w:rPr>
          <w:rFonts w:ascii="Times New Roman" w:hAnsi="Times New Roman" w:cs="Times New Roman"/>
        </w:rPr>
      </w:pPr>
    </w:p>
    <w:p w:rsidR="009618EA" w:rsidRPr="009618EA" w:rsidRDefault="009618EA" w:rsidP="009618EA">
      <w:pPr>
        <w:pStyle w:val="a3"/>
        <w:ind w:firstLine="708"/>
        <w:jc w:val="center"/>
        <w:rPr>
          <w:rFonts w:ascii="Times New Roman" w:hAnsi="Times New Roman" w:cs="Times New Roman"/>
          <w:b/>
          <w:sz w:val="28"/>
          <w:szCs w:val="28"/>
        </w:rPr>
      </w:pPr>
      <w:r>
        <w:rPr>
          <w:rFonts w:ascii="Times New Roman" w:hAnsi="Times New Roman" w:cs="Times New Roman"/>
          <w:b/>
          <w:sz w:val="28"/>
          <w:szCs w:val="28"/>
        </w:rPr>
        <w:t>Ответ на запрос</w:t>
      </w:r>
    </w:p>
    <w:p w:rsidR="009618EA" w:rsidRDefault="009618EA" w:rsidP="009618EA">
      <w:pPr>
        <w:pStyle w:val="a3"/>
        <w:ind w:firstLine="708"/>
        <w:jc w:val="both"/>
        <w:rPr>
          <w:rFonts w:ascii="Times New Roman" w:hAnsi="Times New Roman" w:cs="Times New Roman"/>
        </w:rPr>
      </w:pPr>
    </w:p>
    <w:p w:rsidR="006F122C" w:rsidRPr="006F122C" w:rsidRDefault="009618EA" w:rsidP="006F122C">
      <w:pPr>
        <w:pStyle w:val="a3"/>
        <w:ind w:firstLine="708"/>
        <w:jc w:val="both"/>
        <w:rPr>
          <w:rFonts w:ascii="Times New Roman" w:hAnsi="Times New Roman" w:cs="Times New Roman"/>
        </w:rPr>
      </w:pPr>
      <w:r w:rsidRPr="009618EA">
        <w:rPr>
          <w:rFonts w:ascii="Times New Roman" w:hAnsi="Times New Roman" w:cs="Times New Roman"/>
        </w:rPr>
        <w:t xml:space="preserve">Ответ на запрос </w:t>
      </w:r>
      <w:r w:rsidR="006F122C" w:rsidRPr="006F122C">
        <w:rPr>
          <w:rFonts w:ascii="Times New Roman" w:hAnsi="Times New Roman" w:cs="Times New Roman"/>
        </w:rPr>
        <w:t>к извещению по закупке № 31806239686 «Открытого конкурса»  сообщаю следующее:</w:t>
      </w:r>
    </w:p>
    <w:p w:rsidR="006F122C" w:rsidRPr="006F122C" w:rsidRDefault="006F122C" w:rsidP="006F122C">
      <w:pPr>
        <w:pStyle w:val="a3"/>
        <w:ind w:firstLine="708"/>
        <w:jc w:val="both"/>
        <w:rPr>
          <w:rFonts w:ascii="Times New Roman" w:hAnsi="Times New Roman" w:cs="Times New Roman"/>
        </w:rPr>
      </w:pPr>
      <w:r w:rsidRPr="006F122C">
        <w:rPr>
          <w:rFonts w:ascii="Times New Roman" w:hAnsi="Times New Roman" w:cs="Times New Roman"/>
        </w:rPr>
        <w:t xml:space="preserve">По </w:t>
      </w:r>
      <w:proofErr w:type="spellStart"/>
      <w:proofErr w:type="gramStart"/>
      <w:r w:rsidRPr="006F122C">
        <w:rPr>
          <w:rFonts w:ascii="Times New Roman" w:hAnsi="Times New Roman" w:cs="Times New Roman"/>
        </w:rPr>
        <w:t>п</w:t>
      </w:r>
      <w:proofErr w:type="spellEnd"/>
      <w:proofErr w:type="gramEnd"/>
      <w:r w:rsidRPr="006F122C">
        <w:rPr>
          <w:rFonts w:ascii="Times New Roman" w:hAnsi="Times New Roman" w:cs="Times New Roman"/>
        </w:rPr>
        <w:t>/</w:t>
      </w:r>
      <w:proofErr w:type="spellStart"/>
      <w:r w:rsidRPr="006F122C">
        <w:rPr>
          <w:rFonts w:ascii="Times New Roman" w:hAnsi="Times New Roman" w:cs="Times New Roman"/>
        </w:rPr>
        <w:t>п</w:t>
      </w:r>
      <w:proofErr w:type="spellEnd"/>
      <w:r w:rsidRPr="006F122C">
        <w:rPr>
          <w:rFonts w:ascii="Times New Roman" w:hAnsi="Times New Roman" w:cs="Times New Roman"/>
        </w:rPr>
        <w:t xml:space="preserve"> 4.5 - Право на осуществление инженерных изысканий, проектирование, архитектурно-строительную, ремонтную, аудиторскую и оценочную деятельность и иные работы, предусмотренные, действующим законодательством дает членство СРО. </w:t>
      </w:r>
      <w:proofErr w:type="spellStart"/>
      <w:r w:rsidRPr="006F122C">
        <w:rPr>
          <w:rFonts w:ascii="Times New Roman" w:hAnsi="Times New Roman" w:cs="Times New Roman"/>
        </w:rPr>
        <w:t>Саморегулируемая</w:t>
      </w:r>
      <w:proofErr w:type="spellEnd"/>
      <w:r w:rsidRPr="006F122C">
        <w:rPr>
          <w:rFonts w:ascii="Times New Roman" w:hAnsi="Times New Roman" w:cs="Times New Roman"/>
        </w:rPr>
        <w:t xml:space="preserve"> организация обеспечивает имущественную ответственность каждого своего члена перед заказчиками и потребителями услуг / товаров. Для получения СРО требуется  представлять документы, подтв</w:t>
      </w:r>
      <w:bookmarkStart w:id="0" w:name="_GoBack"/>
      <w:bookmarkEnd w:id="0"/>
      <w:r w:rsidRPr="006F122C">
        <w:rPr>
          <w:rFonts w:ascii="Times New Roman" w:hAnsi="Times New Roman" w:cs="Times New Roman"/>
        </w:rPr>
        <w:t>ерждающие соответствие деятельности компании с требованиями СРО. В том числе наличие квалификационных специалистов, численность персонала и сведения о материально-технической базе (наличие приборов, лабораторий с проведением  своевременных сроков поверок</w:t>
      </w:r>
      <w:proofErr w:type="gramStart"/>
      <w:r w:rsidRPr="006F122C">
        <w:rPr>
          <w:rFonts w:ascii="Times New Roman" w:hAnsi="Times New Roman" w:cs="Times New Roman"/>
        </w:rPr>
        <w:t xml:space="preserve"> )</w:t>
      </w:r>
      <w:proofErr w:type="gramEnd"/>
      <w:r w:rsidRPr="006F122C">
        <w:rPr>
          <w:rFonts w:ascii="Times New Roman" w:hAnsi="Times New Roman" w:cs="Times New Roman"/>
        </w:rPr>
        <w:t>, и пр. На основании вышеизложенног</w:t>
      </w:r>
      <w:proofErr w:type="gramStart"/>
      <w:r w:rsidRPr="006F122C">
        <w:rPr>
          <w:rFonts w:ascii="Times New Roman" w:hAnsi="Times New Roman" w:cs="Times New Roman"/>
        </w:rPr>
        <w:t>о ООО</w:t>
      </w:r>
      <w:proofErr w:type="gramEnd"/>
      <w:r w:rsidRPr="006F122C">
        <w:rPr>
          <w:rFonts w:ascii="Times New Roman" w:hAnsi="Times New Roman" w:cs="Times New Roman"/>
        </w:rPr>
        <w:t xml:space="preserve"> «ОЭСК» не ограничивает в праве на участие в конкурсе Заявителей, у которых данные условия  имеются и соблюдены.</w:t>
      </w:r>
    </w:p>
    <w:p w:rsidR="006F122C" w:rsidRPr="006F122C" w:rsidRDefault="006F122C" w:rsidP="006F122C">
      <w:pPr>
        <w:pStyle w:val="a3"/>
        <w:ind w:firstLine="708"/>
        <w:jc w:val="both"/>
        <w:rPr>
          <w:rFonts w:ascii="Times New Roman" w:hAnsi="Times New Roman" w:cs="Times New Roman"/>
        </w:rPr>
      </w:pPr>
      <w:r w:rsidRPr="006F122C">
        <w:rPr>
          <w:rFonts w:ascii="Times New Roman" w:hAnsi="Times New Roman" w:cs="Times New Roman"/>
        </w:rPr>
        <w:t xml:space="preserve">Для своевременного исполнения сроков сдачи  результатов по проведению комплексного обследования зданий и сооружений ООО «ОЭСК» считает необходимым наличие в штате потенциальной Подрядной организации аттестованных специалистов по НК не менее 4 человек, так как необходимо проводить работу с одновременным посещением нескольких объектов. Поскольку объектами комплексного обследования являются действующие электрические подстанции для допуска персонала необходимо оформление допуска персонала согласно Правилам по охране труда при эксплуатации электроустановок. Данное обязательное требование увеличивает срок проведения обследования на объекте. Учитывая </w:t>
      </w:r>
      <w:proofErr w:type="spellStart"/>
      <w:r w:rsidRPr="006F122C">
        <w:rPr>
          <w:rFonts w:ascii="Times New Roman" w:hAnsi="Times New Roman" w:cs="Times New Roman"/>
        </w:rPr>
        <w:t>трудозатратность</w:t>
      </w:r>
      <w:proofErr w:type="spellEnd"/>
      <w:r w:rsidRPr="006F122C">
        <w:rPr>
          <w:rFonts w:ascii="Times New Roman" w:hAnsi="Times New Roman" w:cs="Times New Roman"/>
        </w:rPr>
        <w:t xml:space="preserve"> и объем требуемых итоговых технических заключений по результатам  обследований зданий и сооружений ООО «ОЭСК» установило данные требования в конкурсной документации. Не соблюдение данного пункта участником закупки не является основанием к отклонению заявки, но служит основанием к снижению оценочных баллов.</w:t>
      </w:r>
    </w:p>
    <w:p w:rsidR="006F122C" w:rsidRPr="006F122C" w:rsidRDefault="006F122C" w:rsidP="006F122C">
      <w:pPr>
        <w:pStyle w:val="a3"/>
        <w:ind w:firstLine="708"/>
        <w:jc w:val="both"/>
        <w:rPr>
          <w:rFonts w:ascii="Times New Roman" w:hAnsi="Times New Roman" w:cs="Times New Roman"/>
        </w:rPr>
      </w:pPr>
      <w:r w:rsidRPr="006F122C">
        <w:rPr>
          <w:rFonts w:ascii="Times New Roman" w:hAnsi="Times New Roman" w:cs="Times New Roman"/>
        </w:rPr>
        <w:t xml:space="preserve">По </w:t>
      </w:r>
      <w:proofErr w:type="spellStart"/>
      <w:proofErr w:type="gramStart"/>
      <w:r w:rsidRPr="006F122C">
        <w:rPr>
          <w:rFonts w:ascii="Times New Roman" w:hAnsi="Times New Roman" w:cs="Times New Roman"/>
        </w:rPr>
        <w:t>п</w:t>
      </w:r>
      <w:proofErr w:type="spellEnd"/>
      <w:proofErr w:type="gramEnd"/>
      <w:r w:rsidRPr="006F122C">
        <w:rPr>
          <w:rFonts w:ascii="Times New Roman" w:hAnsi="Times New Roman" w:cs="Times New Roman"/>
        </w:rPr>
        <w:t>/4.6. - По установлению ограничений о наличии собственного оборудования (приборов, и лаборатории) поясняем следующее: во избежание преждевременного расторжения Арендодателем договоров аренды оборудования (приборов и лабораторий), следствием чего может стать не выполнение договорных обязательств в установленные сроки и выставление штрафных санкций. ООО «ОЭСК» оставляет за собой установление вышеуказанного требования, для исполнения обязательств по договору. Не соблюдение данного пункта участником закупки не является основанием к отклонению заявки, но служит основанием к снижению оценочных баллов.</w:t>
      </w:r>
    </w:p>
    <w:p w:rsidR="006F122C" w:rsidRPr="006F122C" w:rsidRDefault="006F122C" w:rsidP="006F122C">
      <w:pPr>
        <w:pStyle w:val="a3"/>
        <w:ind w:firstLine="708"/>
        <w:jc w:val="both"/>
        <w:rPr>
          <w:rFonts w:ascii="Times New Roman" w:hAnsi="Times New Roman" w:cs="Times New Roman"/>
        </w:rPr>
      </w:pPr>
      <w:r w:rsidRPr="006F122C">
        <w:rPr>
          <w:rFonts w:ascii="Times New Roman" w:hAnsi="Times New Roman" w:cs="Times New Roman"/>
        </w:rPr>
        <w:t xml:space="preserve">По </w:t>
      </w:r>
      <w:proofErr w:type="spellStart"/>
      <w:proofErr w:type="gramStart"/>
      <w:r w:rsidRPr="006F122C">
        <w:rPr>
          <w:rFonts w:ascii="Times New Roman" w:hAnsi="Times New Roman" w:cs="Times New Roman"/>
        </w:rPr>
        <w:t>п</w:t>
      </w:r>
      <w:proofErr w:type="spellEnd"/>
      <w:proofErr w:type="gramEnd"/>
      <w:r w:rsidRPr="006F122C">
        <w:rPr>
          <w:rFonts w:ascii="Times New Roman" w:hAnsi="Times New Roman" w:cs="Times New Roman"/>
        </w:rPr>
        <w:t>/</w:t>
      </w:r>
      <w:proofErr w:type="spellStart"/>
      <w:r w:rsidRPr="006F122C">
        <w:rPr>
          <w:rFonts w:ascii="Times New Roman" w:hAnsi="Times New Roman" w:cs="Times New Roman"/>
        </w:rPr>
        <w:t>п</w:t>
      </w:r>
      <w:proofErr w:type="spellEnd"/>
      <w:r w:rsidRPr="006F122C">
        <w:rPr>
          <w:rFonts w:ascii="Times New Roman" w:hAnsi="Times New Roman" w:cs="Times New Roman"/>
        </w:rPr>
        <w:t xml:space="preserve"> 4.11 - Руководствуясь п.1 ст. 706 ГК РФ Заказчик имеет право устанавливать требования к Подрядной организации, которая обязуется выполнить работы собственными силами без привлечения сторонних (субподрядных) организаций. Учитывая, что Субподряд в рамках контрактной системы — это передача обязанностей по исполнению контракта или какой-то их части третьим лицам, данное требование ООО «ОЭСК» расценивает как требование не к самому участнику, а к порядку и способу исполнения контракта. Не соблюдение данного пункта участником закупки не является основанием к отклонению заявки, но служит основанием к снижению оценочных баллов.</w:t>
      </w:r>
    </w:p>
    <w:p w:rsidR="00AF1243" w:rsidRPr="009618EA" w:rsidRDefault="00AF1243" w:rsidP="006F122C">
      <w:pPr>
        <w:pStyle w:val="a3"/>
        <w:ind w:firstLine="708"/>
        <w:jc w:val="both"/>
        <w:rPr>
          <w:rFonts w:ascii="Times New Roman" w:hAnsi="Times New Roman" w:cs="Times New Roman"/>
        </w:rPr>
      </w:pPr>
    </w:p>
    <w:sectPr w:rsidR="00AF1243" w:rsidRPr="009618EA" w:rsidSect="007D55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characterSpacingControl w:val="doNotCompress"/>
  <w:compat/>
  <w:rsids>
    <w:rsidRoot w:val="009D733C"/>
    <w:rsid w:val="00002448"/>
    <w:rsid w:val="00013267"/>
    <w:rsid w:val="00034A33"/>
    <w:rsid w:val="000369E6"/>
    <w:rsid w:val="00086863"/>
    <w:rsid w:val="00086EAE"/>
    <w:rsid w:val="000913C2"/>
    <w:rsid w:val="000C19AA"/>
    <w:rsid w:val="000C5689"/>
    <w:rsid w:val="000C6E42"/>
    <w:rsid w:val="000D1F15"/>
    <w:rsid w:val="001076E2"/>
    <w:rsid w:val="00113CE9"/>
    <w:rsid w:val="00122BA3"/>
    <w:rsid w:val="00122E02"/>
    <w:rsid w:val="00130A48"/>
    <w:rsid w:val="00132D75"/>
    <w:rsid w:val="00133C58"/>
    <w:rsid w:val="00134919"/>
    <w:rsid w:val="00160F41"/>
    <w:rsid w:val="00184E06"/>
    <w:rsid w:val="001851D7"/>
    <w:rsid w:val="0019256B"/>
    <w:rsid w:val="001C02F3"/>
    <w:rsid w:val="001E6FE8"/>
    <w:rsid w:val="001F0A6D"/>
    <w:rsid w:val="001F1FA5"/>
    <w:rsid w:val="002002E5"/>
    <w:rsid w:val="00210733"/>
    <w:rsid w:val="00214EBD"/>
    <w:rsid w:val="00220337"/>
    <w:rsid w:val="002313D7"/>
    <w:rsid w:val="0023583A"/>
    <w:rsid w:val="00240419"/>
    <w:rsid w:val="00245839"/>
    <w:rsid w:val="002702C1"/>
    <w:rsid w:val="002807BE"/>
    <w:rsid w:val="002851B0"/>
    <w:rsid w:val="002864A0"/>
    <w:rsid w:val="0029239F"/>
    <w:rsid w:val="002A1287"/>
    <w:rsid w:val="002A7CDA"/>
    <w:rsid w:val="002D41AC"/>
    <w:rsid w:val="00302F6E"/>
    <w:rsid w:val="00314206"/>
    <w:rsid w:val="003219B8"/>
    <w:rsid w:val="0032329B"/>
    <w:rsid w:val="003300C9"/>
    <w:rsid w:val="0033429E"/>
    <w:rsid w:val="003501DA"/>
    <w:rsid w:val="0035351F"/>
    <w:rsid w:val="00361FC2"/>
    <w:rsid w:val="00363281"/>
    <w:rsid w:val="003636AE"/>
    <w:rsid w:val="00370804"/>
    <w:rsid w:val="003778EB"/>
    <w:rsid w:val="00385BEE"/>
    <w:rsid w:val="003A4F75"/>
    <w:rsid w:val="003B48DD"/>
    <w:rsid w:val="003C2623"/>
    <w:rsid w:val="003D6424"/>
    <w:rsid w:val="003E015A"/>
    <w:rsid w:val="003E0E03"/>
    <w:rsid w:val="003E649F"/>
    <w:rsid w:val="003F3BE0"/>
    <w:rsid w:val="003F7312"/>
    <w:rsid w:val="00421B77"/>
    <w:rsid w:val="0042376A"/>
    <w:rsid w:val="00454422"/>
    <w:rsid w:val="00454624"/>
    <w:rsid w:val="004647E2"/>
    <w:rsid w:val="00465793"/>
    <w:rsid w:val="00471E24"/>
    <w:rsid w:val="00477B74"/>
    <w:rsid w:val="00484EC0"/>
    <w:rsid w:val="004925F9"/>
    <w:rsid w:val="004B41D1"/>
    <w:rsid w:val="004B560C"/>
    <w:rsid w:val="004C5B88"/>
    <w:rsid w:val="004D0258"/>
    <w:rsid w:val="004F2F6C"/>
    <w:rsid w:val="004F37C0"/>
    <w:rsid w:val="004F3CBF"/>
    <w:rsid w:val="00502AFF"/>
    <w:rsid w:val="00512F8F"/>
    <w:rsid w:val="00531F99"/>
    <w:rsid w:val="0053218A"/>
    <w:rsid w:val="0054008D"/>
    <w:rsid w:val="005403C9"/>
    <w:rsid w:val="0055445E"/>
    <w:rsid w:val="00554751"/>
    <w:rsid w:val="00555279"/>
    <w:rsid w:val="00556FF7"/>
    <w:rsid w:val="005600E6"/>
    <w:rsid w:val="00565FF5"/>
    <w:rsid w:val="00570CB2"/>
    <w:rsid w:val="00575003"/>
    <w:rsid w:val="00581E25"/>
    <w:rsid w:val="00592DB0"/>
    <w:rsid w:val="005A0073"/>
    <w:rsid w:val="005B2FAF"/>
    <w:rsid w:val="005B42D5"/>
    <w:rsid w:val="005D2AE3"/>
    <w:rsid w:val="00605BD7"/>
    <w:rsid w:val="00615129"/>
    <w:rsid w:val="0061569B"/>
    <w:rsid w:val="00637037"/>
    <w:rsid w:val="00650986"/>
    <w:rsid w:val="00662789"/>
    <w:rsid w:val="00663C73"/>
    <w:rsid w:val="00673053"/>
    <w:rsid w:val="0069100E"/>
    <w:rsid w:val="00694BA7"/>
    <w:rsid w:val="006A7CD9"/>
    <w:rsid w:val="006C19F9"/>
    <w:rsid w:val="006C3623"/>
    <w:rsid w:val="006C373F"/>
    <w:rsid w:val="006E1BC9"/>
    <w:rsid w:val="006F122C"/>
    <w:rsid w:val="00705DC3"/>
    <w:rsid w:val="00706EE9"/>
    <w:rsid w:val="00723374"/>
    <w:rsid w:val="00723A3C"/>
    <w:rsid w:val="007265B0"/>
    <w:rsid w:val="0073275D"/>
    <w:rsid w:val="007338A6"/>
    <w:rsid w:val="0073747B"/>
    <w:rsid w:val="00745379"/>
    <w:rsid w:val="00745A90"/>
    <w:rsid w:val="00747E67"/>
    <w:rsid w:val="0077521D"/>
    <w:rsid w:val="00793B7E"/>
    <w:rsid w:val="007941B3"/>
    <w:rsid w:val="00796CC0"/>
    <w:rsid w:val="007B0C5E"/>
    <w:rsid w:val="007B627C"/>
    <w:rsid w:val="007C0CF9"/>
    <w:rsid w:val="007D5560"/>
    <w:rsid w:val="007F555B"/>
    <w:rsid w:val="00816920"/>
    <w:rsid w:val="00824904"/>
    <w:rsid w:val="00824CD1"/>
    <w:rsid w:val="00831B73"/>
    <w:rsid w:val="00844E38"/>
    <w:rsid w:val="00847C2D"/>
    <w:rsid w:val="00847DC6"/>
    <w:rsid w:val="00861340"/>
    <w:rsid w:val="008673A9"/>
    <w:rsid w:val="00870AC5"/>
    <w:rsid w:val="00894DB5"/>
    <w:rsid w:val="008C25A9"/>
    <w:rsid w:val="008C6FC5"/>
    <w:rsid w:val="008E138E"/>
    <w:rsid w:val="008E304C"/>
    <w:rsid w:val="008E417E"/>
    <w:rsid w:val="00907996"/>
    <w:rsid w:val="00910B29"/>
    <w:rsid w:val="009232E5"/>
    <w:rsid w:val="00923965"/>
    <w:rsid w:val="009279E0"/>
    <w:rsid w:val="009618EA"/>
    <w:rsid w:val="00964885"/>
    <w:rsid w:val="009826AC"/>
    <w:rsid w:val="0098536C"/>
    <w:rsid w:val="00986117"/>
    <w:rsid w:val="0099216B"/>
    <w:rsid w:val="00995EC8"/>
    <w:rsid w:val="009A3A7F"/>
    <w:rsid w:val="009A48FF"/>
    <w:rsid w:val="009B7155"/>
    <w:rsid w:val="009D35C6"/>
    <w:rsid w:val="009D733C"/>
    <w:rsid w:val="009E6432"/>
    <w:rsid w:val="00A167EF"/>
    <w:rsid w:val="00A2182C"/>
    <w:rsid w:val="00A377CC"/>
    <w:rsid w:val="00A601FB"/>
    <w:rsid w:val="00A654A7"/>
    <w:rsid w:val="00A70BC6"/>
    <w:rsid w:val="00AB186E"/>
    <w:rsid w:val="00AB7291"/>
    <w:rsid w:val="00AD2D46"/>
    <w:rsid w:val="00AF1243"/>
    <w:rsid w:val="00AF3103"/>
    <w:rsid w:val="00B12777"/>
    <w:rsid w:val="00B40AA0"/>
    <w:rsid w:val="00B506BE"/>
    <w:rsid w:val="00B82686"/>
    <w:rsid w:val="00B967D7"/>
    <w:rsid w:val="00B96EBF"/>
    <w:rsid w:val="00BC118E"/>
    <w:rsid w:val="00BD411B"/>
    <w:rsid w:val="00C037A4"/>
    <w:rsid w:val="00C125F4"/>
    <w:rsid w:val="00C13A88"/>
    <w:rsid w:val="00C247BC"/>
    <w:rsid w:val="00C267EE"/>
    <w:rsid w:val="00C27D23"/>
    <w:rsid w:val="00C4581A"/>
    <w:rsid w:val="00C91ADC"/>
    <w:rsid w:val="00C951BF"/>
    <w:rsid w:val="00C96012"/>
    <w:rsid w:val="00CA263A"/>
    <w:rsid w:val="00CB0764"/>
    <w:rsid w:val="00CC2F58"/>
    <w:rsid w:val="00CC714D"/>
    <w:rsid w:val="00CE2A9A"/>
    <w:rsid w:val="00CE5560"/>
    <w:rsid w:val="00D26BC4"/>
    <w:rsid w:val="00D46111"/>
    <w:rsid w:val="00D638F3"/>
    <w:rsid w:val="00D66D01"/>
    <w:rsid w:val="00D67111"/>
    <w:rsid w:val="00D67F88"/>
    <w:rsid w:val="00D67FB2"/>
    <w:rsid w:val="00D85E33"/>
    <w:rsid w:val="00DA01AD"/>
    <w:rsid w:val="00DA351E"/>
    <w:rsid w:val="00DA5E28"/>
    <w:rsid w:val="00DA6EC8"/>
    <w:rsid w:val="00DB09A3"/>
    <w:rsid w:val="00DB74E7"/>
    <w:rsid w:val="00DC09C0"/>
    <w:rsid w:val="00DD6FFF"/>
    <w:rsid w:val="00E11F99"/>
    <w:rsid w:val="00E214C0"/>
    <w:rsid w:val="00E34437"/>
    <w:rsid w:val="00E510CB"/>
    <w:rsid w:val="00E5462B"/>
    <w:rsid w:val="00E569D5"/>
    <w:rsid w:val="00E70496"/>
    <w:rsid w:val="00E97C27"/>
    <w:rsid w:val="00EA18E4"/>
    <w:rsid w:val="00EC2731"/>
    <w:rsid w:val="00ED4CF0"/>
    <w:rsid w:val="00ED5745"/>
    <w:rsid w:val="00EF4E4E"/>
    <w:rsid w:val="00F01DE4"/>
    <w:rsid w:val="00F06F9C"/>
    <w:rsid w:val="00F13818"/>
    <w:rsid w:val="00F36353"/>
    <w:rsid w:val="00F55478"/>
    <w:rsid w:val="00F81C08"/>
    <w:rsid w:val="00F85CAD"/>
    <w:rsid w:val="00F95281"/>
    <w:rsid w:val="00FA1A71"/>
    <w:rsid w:val="00FD2E85"/>
    <w:rsid w:val="00FF5D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33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D733C"/>
    <w:pPr>
      <w:spacing w:after="0" w:line="240" w:lineRule="auto"/>
    </w:pPr>
    <w:rPr>
      <w:rFonts w:eastAsiaTheme="minorEastAsia"/>
      <w:lang w:eastAsia="ru-RU"/>
    </w:rPr>
  </w:style>
  <w:style w:type="paragraph" w:styleId="a4">
    <w:name w:val="Balloon Text"/>
    <w:basedOn w:val="a"/>
    <w:link w:val="a5"/>
    <w:uiPriority w:val="99"/>
    <w:semiHidden/>
    <w:unhideWhenUsed/>
    <w:rsid w:val="00694BA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4BA7"/>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2691036">
      <w:bodyDiv w:val="1"/>
      <w:marLeft w:val="0"/>
      <w:marRight w:val="0"/>
      <w:marTop w:val="0"/>
      <w:marBottom w:val="0"/>
      <w:divBdr>
        <w:top w:val="none" w:sz="0" w:space="0" w:color="auto"/>
        <w:left w:val="none" w:sz="0" w:space="0" w:color="auto"/>
        <w:bottom w:val="none" w:sz="0" w:space="0" w:color="auto"/>
        <w:right w:val="none" w:sz="0" w:space="0" w:color="auto"/>
      </w:divBdr>
    </w:div>
    <w:div w:id="153434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473</Words>
  <Characters>2701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Портненко</dc:creator>
  <cp:lastModifiedBy>mishenin.a</cp:lastModifiedBy>
  <cp:revision>3</cp:revision>
  <cp:lastPrinted>2018-04-02T02:44:00Z</cp:lastPrinted>
  <dcterms:created xsi:type="dcterms:W3CDTF">2018-04-02T07:48:00Z</dcterms:created>
  <dcterms:modified xsi:type="dcterms:W3CDTF">2018-04-02T09:51:00Z</dcterms:modified>
</cp:coreProperties>
</file>